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CF5D66" w14:textId="77777777" w:rsidR="00311CE1" w:rsidRPr="00311CE1" w:rsidRDefault="00311CE1" w:rsidP="00311CE1">
      <w:pPr>
        <w:pStyle w:val="Title"/>
        <w:rPr>
          <w:b/>
          <w:bCs/>
          <w:lang w:val="en-GB"/>
        </w:rPr>
      </w:pPr>
      <w:r w:rsidRPr="00311CE1">
        <w:t>Ambulance</w:t>
      </w:r>
      <w:r w:rsidRPr="00311CE1">
        <w:rPr>
          <w:lang w:val="en-GB"/>
        </w:rPr>
        <w:t xml:space="preserve"> Victoria 2023-2024</w:t>
      </w:r>
    </w:p>
    <w:p w14:paraId="18163908" w14:textId="77777777" w:rsidR="006C7BAE" w:rsidRDefault="00311CE1" w:rsidP="00311CE1">
      <w:pPr>
        <w:pStyle w:val="Title"/>
        <w:rPr>
          <w:lang w:val="en-GB"/>
        </w:rPr>
        <w:sectPr w:rsidR="006C7BAE" w:rsidSect="001161BE">
          <w:headerReference w:type="even" r:id="rId9"/>
          <w:headerReference w:type="default" r:id="rId10"/>
          <w:footerReference w:type="default" r:id="rId11"/>
          <w:headerReference w:type="first" r:id="rId12"/>
          <w:footnotePr>
            <w:numRestart w:val="eachSect"/>
          </w:footnotePr>
          <w:pgSz w:w="11906" w:h="16838"/>
          <w:pgMar w:top="1134" w:right="1134" w:bottom="1134" w:left="1134" w:header="680" w:footer="624" w:gutter="0"/>
          <w:cols w:space="720"/>
          <w:docGrid w:linePitch="326"/>
        </w:sectPr>
      </w:pPr>
      <w:r w:rsidRPr="00311CE1">
        <w:rPr>
          <w:lang w:val="en-GB"/>
        </w:rPr>
        <w:t>Annual Report</w:t>
      </w:r>
    </w:p>
    <w:p w14:paraId="4C1A233D" w14:textId="1F06A73A" w:rsidR="006C7BAE" w:rsidRPr="006C7BAE" w:rsidRDefault="006C7BAE" w:rsidP="006C7BAE">
      <w:pPr>
        <w:pStyle w:val="Heading2"/>
      </w:pPr>
      <w:r>
        <w:t>Contents</w:t>
      </w:r>
    </w:p>
    <w:p w14:paraId="28E24AC4" w14:textId="4D302C23" w:rsidR="006C7BAE" w:rsidRDefault="006C7BAE">
      <w:pPr>
        <w:pStyle w:val="TOC1"/>
        <w:rPr>
          <w:noProof/>
          <w:kern w:val="2"/>
          <w:lang w:eastAsia="zh-CN"/>
          <w14:ligatures w14:val="standardContextual"/>
        </w:rPr>
      </w:pPr>
      <w:r>
        <w:fldChar w:fldCharType="begin"/>
      </w:r>
      <w:r>
        <w:instrText xml:space="preserve"> TOC \o "1-1" \h \z \u </w:instrText>
      </w:r>
      <w:r>
        <w:fldChar w:fldCharType="separate"/>
      </w:r>
      <w:hyperlink w:anchor="_Toc187324950" w:history="1">
        <w:r w:rsidRPr="001B498D">
          <w:rPr>
            <w:rStyle w:val="Hyperlink"/>
            <w:noProof/>
            <w:lang w:val="en-GB"/>
          </w:rPr>
          <w:t>Board Chair and CEO Report</w:t>
        </w:r>
        <w:r>
          <w:rPr>
            <w:noProof/>
            <w:webHidden/>
          </w:rPr>
          <w:tab/>
        </w:r>
        <w:r>
          <w:rPr>
            <w:noProof/>
            <w:webHidden/>
          </w:rPr>
          <w:fldChar w:fldCharType="begin"/>
        </w:r>
        <w:r>
          <w:rPr>
            <w:noProof/>
            <w:webHidden/>
          </w:rPr>
          <w:instrText xml:space="preserve"> PAGEREF _Toc187324950 \h </w:instrText>
        </w:r>
        <w:r>
          <w:rPr>
            <w:noProof/>
            <w:webHidden/>
          </w:rPr>
        </w:r>
        <w:r>
          <w:rPr>
            <w:noProof/>
            <w:webHidden/>
          </w:rPr>
          <w:fldChar w:fldCharType="separate"/>
        </w:r>
        <w:r>
          <w:rPr>
            <w:noProof/>
            <w:webHidden/>
          </w:rPr>
          <w:t>3</w:t>
        </w:r>
        <w:r>
          <w:rPr>
            <w:noProof/>
            <w:webHidden/>
          </w:rPr>
          <w:fldChar w:fldCharType="end"/>
        </w:r>
      </w:hyperlink>
    </w:p>
    <w:p w14:paraId="0C5B167A" w14:textId="414F2320" w:rsidR="006C7BAE" w:rsidRDefault="006C7BAE">
      <w:pPr>
        <w:pStyle w:val="TOC1"/>
        <w:rPr>
          <w:noProof/>
          <w:kern w:val="2"/>
          <w:lang w:eastAsia="zh-CN"/>
          <w14:ligatures w14:val="standardContextual"/>
        </w:rPr>
      </w:pPr>
      <w:hyperlink w:anchor="_Toc187324951" w:history="1">
        <w:r w:rsidRPr="001B498D">
          <w:rPr>
            <w:rStyle w:val="Hyperlink"/>
            <w:noProof/>
            <w:lang w:val="en-GB"/>
          </w:rPr>
          <w:t xml:space="preserve">Our </w:t>
        </w:r>
        <w:r w:rsidRPr="001B498D">
          <w:rPr>
            <w:rStyle w:val="Hyperlink"/>
            <w:noProof/>
          </w:rPr>
          <w:t>Values</w:t>
        </w:r>
        <w:r>
          <w:rPr>
            <w:noProof/>
            <w:webHidden/>
          </w:rPr>
          <w:tab/>
        </w:r>
        <w:r>
          <w:rPr>
            <w:noProof/>
            <w:webHidden/>
          </w:rPr>
          <w:fldChar w:fldCharType="begin"/>
        </w:r>
        <w:r>
          <w:rPr>
            <w:noProof/>
            <w:webHidden/>
          </w:rPr>
          <w:instrText xml:space="preserve"> PAGEREF _Toc187324951 \h </w:instrText>
        </w:r>
        <w:r>
          <w:rPr>
            <w:noProof/>
            <w:webHidden/>
          </w:rPr>
        </w:r>
        <w:r>
          <w:rPr>
            <w:noProof/>
            <w:webHidden/>
          </w:rPr>
          <w:fldChar w:fldCharType="separate"/>
        </w:r>
        <w:r>
          <w:rPr>
            <w:noProof/>
            <w:webHidden/>
          </w:rPr>
          <w:t>7</w:t>
        </w:r>
        <w:r>
          <w:rPr>
            <w:noProof/>
            <w:webHidden/>
          </w:rPr>
          <w:fldChar w:fldCharType="end"/>
        </w:r>
      </w:hyperlink>
    </w:p>
    <w:p w14:paraId="1D79EE8F" w14:textId="5F9D05FD" w:rsidR="006C7BAE" w:rsidRDefault="006C7BAE">
      <w:pPr>
        <w:pStyle w:val="TOC1"/>
        <w:rPr>
          <w:noProof/>
          <w:kern w:val="2"/>
          <w:lang w:eastAsia="zh-CN"/>
          <w14:ligatures w14:val="standardContextual"/>
        </w:rPr>
      </w:pPr>
      <w:hyperlink w:anchor="_Toc187324952" w:history="1">
        <w:r w:rsidRPr="001B498D">
          <w:rPr>
            <w:rStyle w:val="Hyperlink"/>
            <w:noProof/>
            <w:lang w:val="en-GB"/>
          </w:rPr>
          <w:t xml:space="preserve">Strategic </w:t>
        </w:r>
        <w:r w:rsidRPr="001B498D">
          <w:rPr>
            <w:rStyle w:val="Hyperlink"/>
            <w:noProof/>
          </w:rPr>
          <w:t>Plan</w:t>
        </w:r>
        <w:r>
          <w:rPr>
            <w:noProof/>
            <w:webHidden/>
          </w:rPr>
          <w:tab/>
        </w:r>
        <w:r>
          <w:rPr>
            <w:noProof/>
            <w:webHidden/>
          </w:rPr>
          <w:fldChar w:fldCharType="begin"/>
        </w:r>
        <w:r>
          <w:rPr>
            <w:noProof/>
            <w:webHidden/>
          </w:rPr>
          <w:instrText xml:space="preserve"> PAGEREF _Toc187324952 \h </w:instrText>
        </w:r>
        <w:r>
          <w:rPr>
            <w:noProof/>
            <w:webHidden/>
          </w:rPr>
        </w:r>
        <w:r>
          <w:rPr>
            <w:noProof/>
            <w:webHidden/>
          </w:rPr>
          <w:fldChar w:fldCharType="separate"/>
        </w:r>
        <w:r>
          <w:rPr>
            <w:noProof/>
            <w:webHidden/>
          </w:rPr>
          <w:t>9</w:t>
        </w:r>
        <w:r>
          <w:rPr>
            <w:noProof/>
            <w:webHidden/>
          </w:rPr>
          <w:fldChar w:fldCharType="end"/>
        </w:r>
      </w:hyperlink>
    </w:p>
    <w:p w14:paraId="69C1AC2E" w14:textId="1DEBA207" w:rsidR="006C7BAE" w:rsidRDefault="006C7BAE">
      <w:pPr>
        <w:pStyle w:val="TOC1"/>
        <w:rPr>
          <w:noProof/>
          <w:kern w:val="2"/>
          <w:lang w:eastAsia="zh-CN"/>
          <w14:ligatures w14:val="standardContextual"/>
        </w:rPr>
      </w:pPr>
      <w:hyperlink w:anchor="_Toc187324953" w:history="1">
        <w:r w:rsidRPr="001B498D">
          <w:rPr>
            <w:rStyle w:val="Hyperlink"/>
            <w:noProof/>
          </w:rPr>
          <w:t>Declarations</w:t>
        </w:r>
        <w:r w:rsidRPr="001B498D">
          <w:rPr>
            <w:rStyle w:val="Hyperlink"/>
            <w:noProof/>
            <w:lang w:val="en-GB"/>
          </w:rPr>
          <w:t xml:space="preserve"> and Attestations</w:t>
        </w:r>
        <w:r>
          <w:rPr>
            <w:noProof/>
            <w:webHidden/>
          </w:rPr>
          <w:tab/>
        </w:r>
        <w:r>
          <w:rPr>
            <w:noProof/>
            <w:webHidden/>
          </w:rPr>
          <w:fldChar w:fldCharType="begin"/>
        </w:r>
        <w:r>
          <w:rPr>
            <w:noProof/>
            <w:webHidden/>
          </w:rPr>
          <w:instrText xml:space="preserve"> PAGEREF _Toc187324953 \h </w:instrText>
        </w:r>
        <w:r>
          <w:rPr>
            <w:noProof/>
            <w:webHidden/>
          </w:rPr>
        </w:r>
        <w:r>
          <w:rPr>
            <w:noProof/>
            <w:webHidden/>
          </w:rPr>
          <w:fldChar w:fldCharType="separate"/>
        </w:r>
        <w:r>
          <w:rPr>
            <w:noProof/>
            <w:webHidden/>
          </w:rPr>
          <w:t>12</w:t>
        </w:r>
        <w:r>
          <w:rPr>
            <w:noProof/>
            <w:webHidden/>
          </w:rPr>
          <w:fldChar w:fldCharType="end"/>
        </w:r>
      </w:hyperlink>
    </w:p>
    <w:p w14:paraId="45F73E72" w14:textId="5E7332B7" w:rsidR="006C7BAE" w:rsidRDefault="006C7BAE">
      <w:pPr>
        <w:pStyle w:val="TOC1"/>
        <w:rPr>
          <w:noProof/>
          <w:kern w:val="2"/>
          <w:lang w:eastAsia="zh-CN"/>
          <w14:ligatures w14:val="standardContextual"/>
        </w:rPr>
      </w:pPr>
      <w:hyperlink w:anchor="_Toc187324954" w:history="1">
        <w:r w:rsidRPr="001B498D">
          <w:rPr>
            <w:rStyle w:val="Hyperlink"/>
            <w:noProof/>
          </w:rPr>
          <w:t>A Year in Numbers</w:t>
        </w:r>
        <w:r>
          <w:rPr>
            <w:noProof/>
            <w:webHidden/>
          </w:rPr>
          <w:tab/>
        </w:r>
        <w:r>
          <w:rPr>
            <w:noProof/>
            <w:webHidden/>
          </w:rPr>
          <w:fldChar w:fldCharType="begin"/>
        </w:r>
        <w:r>
          <w:rPr>
            <w:noProof/>
            <w:webHidden/>
          </w:rPr>
          <w:instrText xml:space="preserve"> PAGEREF _Toc187324954 \h </w:instrText>
        </w:r>
        <w:r>
          <w:rPr>
            <w:noProof/>
            <w:webHidden/>
          </w:rPr>
        </w:r>
        <w:r>
          <w:rPr>
            <w:noProof/>
            <w:webHidden/>
          </w:rPr>
          <w:fldChar w:fldCharType="separate"/>
        </w:r>
        <w:r>
          <w:rPr>
            <w:noProof/>
            <w:webHidden/>
          </w:rPr>
          <w:t>14</w:t>
        </w:r>
        <w:r>
          <w:rPr>
            <w:noProof/>
            <w:webHidden/>
          </w:rPr>
          <w:fldChar w:fldCharType="end"/>
        </w:r>
      </w:hyperlink>
    </w:p>
    <w:p w14:paraId="39237E2C" w14:textId="0E64BCC0" w:rsidR="006C7BAE" w:rsidRDefault="006C7BAE">
      <w:pPr>
        <w:pStyle w:val="TOC1"/>
        <w:rPr>
          <w:noProof/>
          <w:kern w:val="2"/>
          <w:lang w:eastAsia="zh-CN"/>
          <w14:ligatures w14:val="standardContextual"/>
        </w:rPr>
      </w:pPr>
      <w:hyperlink w:anchor="_Toc187324955" w:history="1">
        <w:r w:rsidRPr="001B498D">
          <w:rPr>
            <w:rStyle w:val="Hyperlink"/>
            <w:noProof/>
            <w:lang w:val="en-GB"/>
          </w:rPr>
          <w:t xml:space="preserve">Our </w:t>
        </w:r>
        <w:r w:rsidRPr="001B498D">
          <w:rPr>
            <w:rStyle w:val="Hyperlink"/>
            <w:noProof/>
          </w:rPr>
          <w:t>People</w:t>
        </w:r>
        <w:r>
          <w:rPr>
            <w:noProof/>
            <w:webHidden/>
          </w:rPr>
          <w:tab/>
        </w:r>
        <w:r>
          <w:rPr>
            <w:noProof/>
            <w:webHidden/>
          </w:rPr>
          <w:fldChar w:fldCharType="begin"/>
        </w:r>
        <w:r>
          <w:rPr>
            <w:noProof/>
            <w:webHidden/>
          </w:rPr>
          <w:instrText xml:space="preserve"> PAGEREF _Toc187324955 \h </w:instrText>
        </w:r>
        <w:r>
          <w:rPr>
            <w:noProof/>
            <w:webHidden/>
          </w:rPr>
        </w:r>
        <w:r>
          <w:rPr>
            <w:noProof/>
            <w:webHidden/>
          </w:rPr>
          <w:fldChar w:fldCharType="separate"/>
        </w:r>
        <w:r>
          <w:rPr>
            <w:noProof/>
            <w:webHidden/>
          </w:rPr>
          <w:t>16</w:t>
        </w:r>
        <w:r>
          <w:rPr>
            <w:noProof/>
            <w:webHidden/>
          </w:rPr>
          <w:fldChar w:fldCharType="end"/>
        </w:r>
      </w:hyperlink>
    </w:p>
    <w:p w14:paraId="21AC20E6" w14:textId="33369FCB" w:rsidR="006C7BAE" w:rsidRDefault="006C7BAE">
      <w:pPr>
        <w:pStyle w:val="TOC1"/>
        <w:rPr>
          <w:noProof/>
          <w:kern w:val="2"/>
          <w:lang w:eastAsia="zh-CN"/>
          <w14:ligatures w14:val="standardContextual"/>
        </w:rPr>
      </w:pPr>
      <w:hyperlink w:anchor="_Toc187324956" w:history="1">
        <w:r w:rsidRPr="001B498D">
          <w:rPr>
            <w:rStyle w:val="Hyperlink"/>
            <w:noProof/>
            <w:lang w:val="en-GB"/>
          </w:rPr>
          <w:t xml:space="preserve">Clinical </w:t>
        </w:r>
        <w:r w:rsidRPr="001B498D">
          <w:rPr>
            <w:rStyle w:val="Hyperlink"/>
            <w:noProof/>
          </w:rPr>
          <w:t>Advancements</w:t>
        </w:r>
        <w:r>
          <w:rPr>
            <w:noProof/>
            <w:webHidden/>
          </w:rPr>
          <w:tab/>
        </w:r>
        <w:r>
          <w:rPr>
            <w:noProof/>
            <w:webHidden/>
          </w:rPr>
          <w:fldChar w:fldCharType="begin"/>
        </w:r>
        <w:r>
          <w:rPr>
            <w:noProof/>
            <w:webHidden/>
          </w:rPr>
          <w:instrText xml:space="preserve"> PAGEREF _Toc187324956 \h </w:instrText>
        </w:r>
        <w:r>
          <w:rPr>
            <w:noProof/>
            <w:webHidden/>
          </w:rPr>
        </w:r>
        <w:r>
          <w:rPr>
            <w:noProof/>
            <w:webHidden/>
          </w:rPr>
          <w:fldChar w:fldCharType="separate"/>
        </w:r>
        <w:r>
          <w:rPr>
            <w:noProof/>
            <w:webHidden/>
          </w:rPr>
          <w:t>23</w:t>
        </w:r>
        <w:r>
          <w:rPr>
            <w:noProof/>
            <w:webHidden/>
          </w:rPr>
          <w:fldChar w:fldCharType="end"/>
        </w:r>
      </w:hyperlink>
    </w:p>
    <w:p w14:paraId="6376D2E5" w14:textId="66F12377" w:rsidR="006C7BAE" w:rsidRDefault="006C7BAE">
      <w:pPr>
        <w:pStyle w:val="TOC1"/>
        <w:rPr>
          <w:noProof/>
          <w:kern w:val="2"/>
          <w:lang w:eastAsia="zh-CN"/>
          <w14:ligatures w14:val="standardContextual"/>
        </w:rPr>
      </w:pPr>
      <w:hyperlink w:anchor="_Toc187324957" w:history="1">
        <w:r w:rsidRPr="001B498D">
          <w:rPr>
            <w:rStyle w:val="Hyperlink"/>
            <w:noProof/>
            <w:lang w:val="en-GB"/>
          </w:rPr>
          <w:t xml:space="preserve">Right </w:t>
        </w:r>
        <w:r w:rsidRPr="001B498D">
          <w:rPr>
            <w:rStyle w:val="Hyperlink"/>
            <w:noProof/>
          </w:rPr>
          <w:t>Care</w:t>
        </w:r>
        <w:r w:rsidRPr="001B498D">
          <w:rPr>
            <w:rStyle w:val="Hyperlink"/>
            <w:noProof/>
            <w:lang w:val="en-GB"/>
          </w:rPr>
          <w:t>, Right Patient, Right Time</w:t>
        </w:r>
        <w:r>
          <w:rPr>
            <w:noProof/>
            <w:webHidden/>
          </w:rPr>
          <w:tab/>
        </w:r>
        <w:r>
          <w:rPr>
            <w:noProof/>
            <w:webHidden/>
          </w:rPr>
          <w:fldChar w:fldCharType="begin"/>
        </w:r>
        <w:r>
          <w:rPr>
            <w:noProof/>
            <w:webHidden/>
          </w:rPr>
          <w:instrText xml:space="preserve"> PAGEREF _Toc187324957 \h </w:instrText>
        </w:r>
        <w:r>
          <w:rPr>
            <w:noProof/>
            <w:webHidden/>
          </w:rPr>
        </w:r>
        <w:r>
          <w:rPr>
            <w:noProof/>
            <w:webHidden/>
          </w:rPr>
          <w:fldChar w:fldCharType="separate"/>
        </w:r>
        <w:r>
          <w:rPr>
            <w:noProof/>
            <w:webHidden/>
          </w:rPr>
          <w:t>39</w:t>
        </w:r>
        <w:r>
          <w:rPr>
            <w:noProof/>
            <w:webHidden/>
          </w:rPr>
          <w:fldChar w:fldCharType="end"/>
        </w:r>
      </w:hyperlink>
    </w:p>
    <w:p w14:paraId="608595FF" w14:textId="7751BC1B" w:rsidR="006C7BAE" w:rsidRDefault="006C7BAE">
      <w:pPr>
        <w:pStyle w:val="TOC1"/>
        <w:rPr>
          <w:noProof/>
          <w:kern w:val="2"/>
          <w:lang w:eastAsia="zh-CN"/>
          <w14:ligatures w14:val="standardContextual"/>
        </w:rPr>
      </w:pPr>
      <w:hyperlink w:anchor="_Toc187324958" w:history="1">
        <w:r w:rsidRPr="001B498D">
          <w:rPr>
            <w:rStyle w:val="Hyperlink"/>
            <w:noProof/>
            <w:lang w:val="en-GB"/>
          </w:rPr>
          <w:t>Digital Advancements and Connection</w:t>
        </w:r>
        <w:r>
          <w:rPr>
            <w:noProof/>
            <w:webHidden/>
          </w:rPr>
          <w:tab/>
        </w:r>
        <w:r>
          <w:rPr>
            <w:noProof/>
            <w:webHidden/>
          </w:rPr>
          <w:fldChar w:fldCharType="begin"/>
        </w:r>
        <w:r>
          <w:rPr>
            <w:noProof/>
            <w:webHidden/>
          </w:rPr>
          <w:instrText xml:space="preserve"> PAGEREF _Toc187324958 \h </w:instrText>
        </w:r>
        <w:r>
          <w:rPr>
            <w:noProof/>
            <w:webHidden/>
          </w:rPr>
        </w:r>
        <w:r>
          <w:rPr>
            <w:noProof/>
            <w:webHidden/>
          </w:rPr>
          <w:fldChar w:fldCharType="separate"/>
        </w:r>
        <w:r>
          <w:rPr>
            <w:noProof/>
            <w:webHidden/>
          </w:rPr>
          <w:t>42</w:t>
        </w:r>
        <w:r>
          <w:rPr>
            <w:noProof/>
            <w:webHidden/>
          </w:rPr>
          <w:fldChar w:fldCharType="end"/>
        </w:r>
      </w:hyperlink>
    </w:p>
    <w:p w14:paraId="7FD84CAC" w14:textId="3B1B406A" w:rsidR="006C7BAE" w:rsidRDefault="006C7BAE">
      <w:pPr>
        <w:pStyle w:val="TOC1"/>
        <w:rPr>
          <w:noProof/>
          <w:kern w:val="2"/>
          <w:lang w:eastAsia="zh-CN"/>
          <w14:ligatures w14:val="standardContextual"/>
        </w:rPr>
      </w:pPr>
      <w:hyperlink w:anchor="_Toc187324959" w:history="1">
        <w:r w:rsidRPr="001B498D">
          <w:rPr>
            <w:rStyle w:val="Hyperlink"/>
            <w:noProof/>
            <w:lang w:val="en-GB"/>
          </w:rPr>
          <w:t>Our Community</w:t>
        </w:r>
        <w:r>
          <w:rPr>
            <w:noProof/>
            <w:webHidden/>
          </w:rPr>
          <w:tab/>
        </w:r>
        <w:r>
          <w:rPr>
            <w:noProof/>
            <w:webHidden/>
          </w:rPr>
          <w:fldChar w:fldCharType="begin"/>
        </w:r>
        <w:r>
          <w:rPr>
            <w:noProof/>
            <w:webHidden/>
          </w:rPr>
          <w:instrText xml:space="preserve"> PAGEREF _Toc187324959 \h </w:instrText>
        </w:r>
        <w:r>
          <w:rPr>
            <w:noProof/>
            <w:webHidden/>
          </w:rPr>
        </w:r>
        <w:r>
          <w:rPr>
            <w:noProof/>
            <w:webHidden/>
          </w:rPr>
          <w:fldChar w:fldCharType="separate"/>
        </w:r>
        <w:r>
          <w:rPr>
            <w:noProof/>
            <w:webHidden/>
          </w:rPr>
          <w:t>45</w:t>
        </w:r>
        <w:r>
          <w:rPr>
            <w:noProof/>
            <w:webHidden/>
          </w:rPr>
          <w:fldChar w:fldCharType="end"/>
        </w:r>
      </w:hyperlink>
    </w:p>
    <w:p w14:paraId="2802580C" w14:textId="55221249" w:rsidR="006C7BAE" w:rsidRDefault="006C7BAE">
      <w:pPr>
        <w:pStyle w:val="TOC1"/>
        <w:rPr>
          <w:noProof/>
          <w:kern w:val="2"/>
          <w:lang w:eastAsia="zh-CN"/>
          <w14:ligatures w14:val="standardContextual"/>
        </w:rPr>
      </w:pPr>
      <w:hyperlink w:anchor="_Toc187324960" w:history="1">
        <w:r w:rsidRPr="001B498D">
          <w:rPr>
            <w:rStyle w:val="Hyperlink"/>
            <w:noProof/>
            <w:lang w:val="en-GB"/>
          </w:rPr>
          <w:t>Workforce Data</w:t>
        </w:r>
        <w:r>
          <w:rPr>
            <w:noProof/>
            <w:webHidden/>
          </w:rPr>
          <w:tab/>
        </w:r>
        <w:r>
          <w:rPr>
            <w:noProof/>
            <w:webHidden/>
          </w:rPr>
          <w:fldChar w:fldCharType="begin"/>
        </w:r>
        <w:r>
          <w:rPr>
            <w:noProof/>
            <w:webHidden/>
          </w:rPr>
          <w:instrText xml:space="preserve"> PAGEREF _Toc187324960 \h </w:instrText>
        </w:r>
        <w:r>
          <w:rPr>
            <w:noProof/>
            <w:webHidden/>
          </w:rPr>
        </w:r>
        <w:r>
          <w:rPr>
            <w:noProof/>
            <w:webHidden/>
          </w:rPr>
          <w:fldChar w:fldCharType="separate"/>
        </w:r>
        <w:r>
          <w:rPr>
            <w:noProof/>
            <w:webHidden/>
          </w:rPr>
          <w:t>48</w:t>
        </w:r>
        <w:r>
          <w:rPr>
            <w:noProof/>
            <w:webHidden/>
          </w:rPr>
          <w:fldChar w:fldCharType="end"/>
        </w:r>
      </w:hyperlink>
    </w:p>
    <w:p w14:paraId="7CF89E0C" w14:textId="6AAE6A9C" w:rsidR="006C7BAE" w:rsidRDefault="006C7BAE">
      <w:pPr>
        <w:pStyle w:val="TOC1"/>
        <w:rPr>
          <w:noProof/>
          <w:kern w:val="2"/>
          <w:lang w:eastAsia="zh-CN"/>
          <w14:ligatures w14:val="standardContextual"/>
        </w:rPr>
      </w:pPr>
      <w:hyperlink w:anchor="_Toc187324961" w:history="1">
        <w:r w:rsidRPr="001B498D">
          <w:rPr>
            <w:rStyle w:val="Hyperlink"/>
            <w:noProof/>
            <w:lang w:val="en-GB"/>
          </w:rPr>
          <w:t>Health, Safety and Wellbeing</w:t>
        </w:r>
        <w:r>
          <w:rPr>
            <w:noProof/>
            <w:webHidden/>
          </w:rPr>
          <w:tab/>
        </w:r>
        <w:r>
          <w:rPr>
            <w:noProof/>
            <w:webHidden/>
          </w:rPr>
          <w:fldChar w:fldCharType="begin"/>
        </w:r>
        <w:r>
          <w:rPr>
            <w:noProof/>
            <w:webHidden/>
          </w:rPr>
          <w:instrText xml:space="preserve"> PAGEREF _Toc187324961 \h </w:instrText>
        </w:r>
        <w:r>
          <w:rPr>
            <w:noProof/>
            <w:webHidden/>
          </w:rPr>
        </w:r>
        <w:r>
          <w:rPr>
            <w:noProof/>
            <w:webHidden/>
          </w:rPr>
          <w:fldChar w:fldCharType="separate"/>
        </w:r>
        <w:r>
          <w:rPr>
            <w:noProof/>
            <w:webHidden/>
          </w:rPr>
          <w:t>50</w:t>
        </w:r>
        <w:r>
          <w:rPr>
            <w:noProof/>
            <w:webHidden/>
          </w:rPr>
          <w:fldChar w:fldCharType="end"/>
        </w:r>
      </w:hyperlink>
    </w:p>
    <w:p w14:paraId="68D41C75" w14:textId="50D2B532" w:rsidR="006C7BAE" w:rsidRDefault="006C7BAE">
      <w:pPr>
        <w:pStyle w:val="TOC1"/>
        <w:rPr>
          <w:noProof/>
          <w:kern w:val="2"/>
          <w:lang w:eastAsia="zh-CN"/>
          <w14:ligatures w14:val="standardContextual"/>
        </w:rPr>
      </w:pPr>
      <w:hyperlink w:anchor="_Toc187324962" w:history="1">
        <w:r w:rsidRPr="001B498D">
          <w:rPr>
            <w:rStyle w:val="Hyperlink"/>
            <w:noProof/>
            <w:lang w:val="en-GB"/>
          </w:rPr>
          <w:t>Occupational Violence</w:t>
        </w:r>
        <w:r>
          <w:rPr>
            <w:noProof/>
            <w:webHidden/>
          </w:rPr>
          <w:tab/>
        </w:r>
        <w:r>
          <w:rPr>
            <w:noProof/>
            <w:webHidden/>
          </w:rPr>
          <w:fldChar w:fldCharType="begin"/>
        </w:r>
        <w:r>
          <w:rPr>
            <w:noProof/>
            <w:webHidden/>
          </w:rPr>
          <w:instrText xml:space="preserve"> PAGEREF _Toc187324962 \h </w:instrText>
        </w:r>
        <w:r>
          <w:rPr>
            <w:noProof/>
            <w:webHidden/>
          </w:rPr>
        </w:r>
        <w:r>
          <w:rPr>
            <w:noProof/>
            <w:webHidden/>
          </w:rPr>
          <w:fldChar w:fldCharType="separate"/>
        </w:r>
        <w:r>
          <w:rPr>
            <w:noProof/>
            <w:webHidden/>
          </w:rPr>
          <w:t>52</w:t>
        </w:r>
        <w:r>
          <w:rPr>
            <w:noProof/>
            <w:webHidden/>
          </w:rPr>
          <w:fldChar w:fldCharType="end"/>
        </w:r>
      </w:hyperlink>
    </w:p>
    <w:p w14:paraId="2C549623" w14:textId="1A7072A9" w:rsidR="006C7BAE" w:rsidRDefault="006C7BAE">
      <w:pPr>
        <w:pStyle w:val="TOC1"/>
        <w:rPr>
          <w:noProof/>
          <w:kern w:val="2"/>
          <w:lang w:eastAsia="zh-CN"/>
          <w14:ligatures w14:val="standardContextual"/>
        </w:rPr>
      </w:pPr>
      <w:hyperlink w:anchor="_Toc187324963" w:history="1">
        <w:r w:rsidRPr="001B498D">
          <w:rPr>
            <w:rStyle w:val="Hyperlink"/>
            <w:noProof/>
            <w:lang w:val="en-GB"/>
          </w:rPr>
          <w:t>Alcohol and Other Drugs</w:t>
        </w:r>
        <w:r>
          <w:rPr>
            <w:noProof/>
            <w:webHidden/>
          </w:rPr>
          <w:tab/>
        </w:r>
        <w:r>
          <w:rPr>
            <w:noProof/>
            <w:webHidden/>
          </w:rPr>
          <w:fldChar w:fldCharType="begin"/>
        </w:r>
        <w:r>
          <w:rPr>
            <w:noProof/>
            <w:webHidden/>
          </w:rPr>
          <w:instrText xml:space="preserve"> PAGEREF _Toc187324963 \h </w:instrText>
        </w:r>
        <w:r>
          <w:rPr>
            <w:noProof/>
            <w:webHidden/>
          </w:rPr>
        </w:r>
        <w:r>
          <w:rPr>
            <w:noProof/>
            <w:webHidden/>
          </w:rPr>
          <w:fldChar w:fldCharType="separate"/>
        </w:r>
        <w:r>
          <w:rPr>
            <w:noProof/>
            <w:webHidden/>
          </w:rPr>
          <w:t>54</w:t>
        </w:r>
        <w:r>
          <w:rPr>
            <w:noProof/>
            <w:webHidden/>
          </w:rPr>
          <w:fldChar w:fldCharType="end"/>
        </w:r>
      </w:hyperlink>
    </w:p>
    <w:p w14:paraId="44108A31" w14:textId="78931CEA" w:rsidR="006C7BAE" w:rsidRDefault="006C7BAE">
      <w:pPr>
        <w:pStyle w:val="TOC1"/>
        <w:rPr>
          <w:noProof/>
          <w:kern w:val="2"/>
          <w:lang w:eastAsia="zh-CN"/>
          <w14:ligatures w14:val="standardContextual"/>
        </w:rPr>
      </w:pPr>
      <w:hyperlink w:anchor="_Toc187324964" w:history="1">
        <w:r w:rsidRPr="001B498D">
          <w:rPr>
            <w:rStyle w:val="Hyperlink"/>
            <w:noProof/>
            <w:lang w:val="en-GB"/>
          </w:rPr>
          <w:t>Environmental Report</w:t>
        </w:r>
        <w:r>
          <w:rPr>
            <w:noProof/>
            <w:webHidden/>
          </w:rPr>
          <w:tab/>
        </w:r>
        <w:r>
          <w:rPr>
            <w:noProof/>
            <w:webHidden/>
          </w:rPr>
          <w:fldChar w:fldCharType="begin"/>
        </w:r>
        <w:r>
          <w:rPr>
            <w:noProof/>
            <w:webHidden/>
          </w:rPr>
          <w:instrText xml:space="preserve"> PAGEREF _Toc187324964 \h </w:instrText>
        </w:r>
        <w:r>
          <w:rPr>
            <w:noProof/>
            <w:webHidden/>
          </w:rPr>
        </w:r>
        <w:r>
          <w:rPr>
            <w:noProof/>
            <w:webHidden/>
          </w:rPr>
          <w:fldChar w:fldCharType="separate"/>
        </w:r>
        <w:r>
          <w:rPr>
            <w:noProof/>
            <w:webHidden/>
          </w:rPr>
          <w:t>55</w:t>
        </w:r>
        <w:r>
          <w:rPr>
            <w:noProof/>
            <w:webHidden/>
          </w:rPr>
          <w:fldChar w:fldCharType="end"/>
        </w:r>
      </w:hyperlink>
    </w:p>
    <w:p w14:paraId="49924C99" w14:textId="362096A5" w:rsidR="006C7BAE" w:rsidRDefault="006C7BAE">
      <w:pPr>
        <w:pStyle w:val="TOC1"/>
        <w:rPr>
          <w:noProof/>
          <w:kern w:val="2"/>
          <w:lang w:eastAsia="zh-CN"/>
          <w14:ligatures w14:val="standardContextual"/>
        </w:rPr>
      </w:pPr>
      <w:hyperlink w:anchor="_Toc187324965" w:history="1">
        <w:r w:rsidRPr="001B498D">
          <w:rPr>
            <w:rStyle w:val="Hyperlink"/>
            <w:noProof/>
            <w:lang w:val="en-GB"/>
          </w:rPr>
          <w:t>Social Procurement</w:t>
        </w:r>
        <w:r>
          <w:rPr>
            <w:noProof/>
            <w:webHidden/>
          </w:rPr>
          <w:tab/>
        </w:r>
        <w:r>
          <w:rPr>
            <w:noProof/>
            <w:webHidden/>
          </w:rPr>
          <w:fldChar w:fldCharType="begin"/>
        </w:r>
        <w:r>
          <w:rPr>
            <w:noProof/>
            <w:webHidden/>
          </w:rPr>
          <w:instrText xml:space="preserve"> PAGEREF _Toc187324965 \h </w:instrText>
        </w:r>
        <w:r>
          <w:rPr>
            <w:noProof/>
            <w:webHidden/>
          </w:rPr>
        </w:r>
        <w:r>
          <w:rPr>
            <w:noProof/>
            <w:webHidden/>
          </w:rPr>
          <w:fldChar w:fldCharType="separate"/>
        </w:r>
        <w:r>
          <w:rPr>
            <w:noProof/>
            <w:webHidden/>
          </w:rPr>
          <w:t>73</w:t>
        </w:r>
        <w:r>
          <w:rPr>
            <w:noProof/>
            <w:webHidden/>
          </w:rPr>
          <w:fldChar w:fldCharType="end"/>
        </w:r>
      </w:hyperlink>
    </w:p>
    <w:p w14:paraId="0C915869" w14:textId="2ABA7C60" w:rsidR="006C7BAE" w:rsidRDefault="006C7BAE">
      <w:pPr>
        <w:pStyle w:val="TOC1"/>
        <w:rPr>
          <w:noProof/>
          <w:kern w:val="2"/>
          <w:lang w:eastAsia="zh-CN"/>
          <w14:ligatures w14:val="standardContextual"/>
        </w:rPr>
      </w:pPr>
      <w:hyperlink w:anchor="_Toc187324966" w:history="1">
        <w:r w:rsidRPr="001B498D">
          <w:rPr>
            <w:rStyle w:val="Hyperlink"/>
            <w:noProof/>
            <w:lang w:val="en-GB"/>
          </w:rPr>
          <w:t>Donations Summary</w:t>
        </w:r>
        <w:r>
          <w:rPr>
            <w:noProof/>
            <w:webHidden/>
          </w:rPr>
          <w:tab/>
        </w:r>
        <w:r>
          <w:rPr>
            <w:noProof/>
            <w:webHidden/>
          </w:rPr>
          <w:fldChar w:fldCharType="begin"/>
        </w:r>
        <w:r>
          <w:rPr>
            <w:noProof/>
            <w:webHidden/>
          </w:rPr>
          <w:instrText xml:space="preserve"> PAGEREF _Toc187324966 \h </w:instrText>
        </w:r>
        <w:r>
          <w:rPr>
            <w:noProof/>
            <w:webHidden/>
          </w:rPr>
        </w:r>
        <w:r>
          <w:rPr>
            <w:noProof/>
            <w:webHidden/>
          </w:rPr>
          <w:fldChar w:fldCharType="separate"/>
        </w:r>
        <w:r>
          <w:rPr>
            <w:noProof/>
            <w:webHidden/>
          </w:rPr>
          <w:t>76</w:t>
        </w:r>
        <w:r>
          <w:rPr>
            <w:noProof/>
            <w:webHidden/>
          </w:rPr>
          <w:fldChar w:fldCharType="end"/>
        </w:r>
      </w:hyperlink>
    </w:p>
    <w:p w14:paraId="3EF96AEB" w14:textId="5EB239D6" w:rsidR="006C7BAE" w:rsidRDefault="006C7BAE">
      <w:pPr>
        <w:pStyle w:val="TOC1"/>
        <w:rPr>
          <w:noProof/>
          <w:kern w:val="2"/>
          <w:lang w:eastAsia="zh-CN"/>
          <w14:ligatures w14:val="standardContextual"/>
        </w:rPr>
      </w:pPr>
      <w:hyperlink w:anchor="_Toc187324967" w:history="1">
        <w:r w:rsidRPr="001B498D">
          <w:rPr>
            <w:rStyle w:val="Hyperlink"/>
            <w:noProof/>
            <w:lang w:val="en-GB"/>
          </w:rPr>
          <w:t>Governance</w:t>
        </w:r>
        <w:r>
          <w:rPr>
            <w:noProof/>
            <w:webHidden/>
          </w:rPr>
          <w:tab/>
        </w:r>
        <w:r>
          <w:rPr>
            <w:noProof/>
            <w:webHidden/>
          </w:rPr>
          <w:fldChar w:fldCharType="begin"/>
        </w:r>
        <w:r>
          <w:rPr>
            <w:noProof/>
            <w:webHidden/>
          </w:rPr>
          <w:instrText xml:space="preserve"> PAGEREF _Toc187324967 \h </w:instrText>
        </w:r>
        <w:r>
          <w:rPr>
            <w:noProof/>
            <w:webHidden/>
          </w:rPr>
        </w:r>
        <w:r>
          <w:rPr>
            <w:noProof/>
            <w:webHidden/>
          </w:rPr>
          <w:fldChar w:fldCharType="separate"/>
        </w:r>
        <w:r>
          <w:rPr>
            <w:noProof/>
            <w:webHidden/>
          </w:rPr>
          <w:t>80</w:t>
        </w:r>
        <w:r>
          <w:rPr>
            <w:noProof/>
            <w:webHidden/>
          </w:rPr>
          <w:fldChar w:fldCharType="end"/>
        </w:r>
      </w:hyperlink>
    </w:p>
    <w:p w14:paraId="01878ABF" w14:textId="44B9D177" w:rsidR="006C7BAE" w:rsidRDefault="006C7BAE">
      <w:pPr>
        <w:pStyle w:val="TOC1"/>
        <w:rPr>
          <w:noProof/>
          <w:kern w:val="2"/>
          <w:lang w:eastAsia="zh-CN"/>
          <w14:ligatures w14:val="standardContextual"/>
        </w:rPr>
      </w:pPr>
      <w:hyperlink w:anchor="_Toc187324968" w:history="1">
        <w:r w:rsidRPr="001B498D">
          <w:rPr>
            <w:rStyle w:val="Hyperlink"/>
            <w:noProof/>
            <w:lang w:val="en-GB"/>
          </w:rPr>
          <w:t xml:space="preserve">Board </w:t>
        </w:r>
        <w:r w:rsidRPr="001B498D">
          <w:rPr>
            <w:rStyle w:val="Hyperlink"/>
            <w:noProof/>
          </w:rPr>
          <w:t>Director</w:t>
        </w:r>
        <w:r w:rsidRPr="001B498D">
          <w:rPr>
            <w:rStyle w:val="Hyperlink"/>
            <w:noProof/>
            <w:lang w:val="en-GB"/>
          </w:rPr>
          <w:t xml:space="preserve"> Profiles</w:t>
        </w:r>
        <w:r>
          <w:rPr>
            <w:noProof/>
            <w:webHidden/>
          </w:rPr>
          <w:tab/>
        </w:r>
        <w:r>
          <w:rPr>
            <w:noProof/>
            <w:webHidden/>
          </w:rPr>
          <w:fldChar w:fldCharType="begin"/>
        </w:r>
        <w:r>
          <w:rPr>
            <w:noProof/>
            <w:webHidden/>
          </w:rPr>
          <w:instrText xml:space="preserve"> PAGEREF _Toc187324968 \h </w:instrText>
        </w:r>
        <w:r>
          <w:rPr>
            <w:noProof/>
            <w:webHidden/>
          </w:rPr>
        </w:r>
        <w:r>
          <w:rPr>
            <w:noProof/>
            <w:webHidden/>
          </w:rPr>
          <w:fldChar w:fldCharType="separate"/>
        </w:r>
        <w:r>
          <w:rPr>
            <w:noProof/>
            <w:webHidden/>
          </w:rPr>
          <w:t>86</w:t>
        </w:r>
        <w:r>
          <w:rPr>
            <w:noProof/>
            <w:webHidden/>
          </w:rPr>
          <w:fldChar w:fldCharType="end"/>
        </w:r>
      </w:hyperlink>
    </w:p>
    <w:p w14:paraId="47E27EE7" w14:textId="2054FBCD" w:rsidR="006C7BAE" w:rsidRDefault="006C7BAE">
      <w:pPr>
        <w:pStyle w:val="TOC1"/>
        <w:rPr>
          <w:noProof/>
          <w:kern w:val="2"/>
          <w:lang w:eastAsia="zh-CN"/>
          <w14:ligatures w14:val="standardContextual"/>
        </w:rPr>
      </w:pPr>
      <w:hyperlink w:anchor="_Toc187324969" w:history="1">
        <w:r w:rsidRPr="001B498D">
          <w:rPr>
            <w:rStyle w:val="Hyperlink"/>
            <w:noProof/>
          </w:rPr>
          <w:t>Meetings</w:t>
        </w:r>
        <w:r>
          <w:rPr>
            <w:noProof/>
            <w:webHidden/>
          </w:rPr>
          <w:tab/>
        </w:r>
        <w:r>
          <w:rPr>
            <w:noProof/>
            <w:webHidden/>
          </w:rPr>
          <w:fldChar w:fldCharType="begin"/>
        </w:r>
        <w:r>
          <w:rPr>
            <w:noProof/>
            <w:webHidden/>
          </w:rPr>
          <w:instrText xml:space="preserve"> PAGEREF _Toc187324969 \h </w:instrText>
        </w:r>
        <w:r>
          <w:rPr>
            <w:noProof/>
            <w:webHidden/>
          </w:rPr>
        </w:r>
        <w:r>
          <w:rPr>
            <w:noProof/>
            <w:webHidden/>
          </w:rPr>
          <w:fldChar w:fldCharType="separate"/>
        </w:r>
        <w:r>
          <w:rPr>
            <w:noProof/>
            <w:webHidden/>
          </w:rPr>
          <w:t>92</w:t>
        </w:r>
        <w:r>
          <w:rPr>
            <w:noProof/>
            <w:webHidden/>
          </w:rPr>
          <w:fldChar w:fldCharType="end"/>
        </w:r>
      </w:hyperlink>
    </w:p>
    <w:p w14:paraId="572B42A1" w14:textId="3FCA15C4" w:rsidR="006C7BAE" w:rsidRDefault="006C7BAE">
      <w:pPr>
        <w:pStyle w:val="TOC1"/>
        <w:rPr>
          <w:noProof/>
          <w:kern w:val="2"/>
          <w:lang w:eastAsia="zh-CN"/>
          <w14:ligatures w14:val="standardContextual"/>
        </w:rPr>
      </w:pPr>
      <w:hyperlink w:anchor="_Toc187324970" w:history="1">
        <w:r w:rsidRPr="001B498D">
          <w:rPr>
            <w:rStyle w:val="Hyperlink"/>
            <w:noProof/>
            <w:lang w:val="en-GB"/>
          </w:rPr>
          <w:t>Executive Group</w:t>
        </w:r>
        <w:r>
          <w:rPr>
            <w:noProof/>
            <w:webHidden/>
          </w:rPr>
          <w:tab/>
        </w:r>
        <w:r>
          <w:rPr>
            <w:noProof/>
            <w:webHidden/>
          </w:rPr>
          <w:fldChar w:fldCharType="begin"/>
        </w:r>
        <w:r>
          <w:rPr>
            <w:noProof/>
            <w:webHidden/>
          </w:rPr>
          <w:instrText xml:space="preserve"> PAGEREF _Toc187324970 \h </w:instrText>
        </w:r>
        <w:r>
          <w:rPr>
            <w:noProof/>
            <w:webHidden/>
          </w:rPr>
        </w:r>
        <w:r>
          <w:rPr>
            <w:noProof/>
            <w:webHidden/>
          </w:rPr>
          <w:fldChar w:fldCharType="separate"/>
        </w:r>
        <w:r>
          <w:rPr>
            <w:noProof/>
            <w:webHidden/>
          </w:rPr>
          <w:t>95</w:t>
        </w:r>
        <w:r>
          <w:rPr>
            <w:noProof/>
            <w:webHidden/>
          </w:rPr>
          <w:fldChar w:fldCharType="end"/>
        </w:r>
      </w:hyperlink>
    </w:p>
    <w:p w14:paraId="31A7F035" w14:textId="6D46B5CD" w:rsidR="006C7BAE" w:rsidRDefault="006C7BAE">
      <w:pPr>
        <w:pStyle w:val="TOC1"/>
        <w:rPr>
          <w:noProof/>
          <w:kern w:val="2"/>
          <w:lang w:eastAsia="zh-CN"/>
          <w14:ligatures w14:val="standardContextual"/>
        </w:rPr>
      </w:pPr>
      <w:hyperlink w:anchor="_Toc187324971" w:history="1">
        <w:r w:rsidRPr="001B498D">
          <w:rPr>
            <w:rStyle w:val="Hyperlink"/>
            <w:noProof/>
            <w:lang w:val="en-GB"/>
          </w:rPr>
          <w:t xml:space="preserve">Executive </w:t>
        </w:r>
        <w:r w:rsidRPr="001B498D">
          <w:rPr>
            <w:rStyle w:val="Hyperlink"/>
            <w:noProof/>
          </w:rPr>
          <w:t>Structure</w:t>
        </w:r>
        <w:r>
          <w:rPr>
            <w:noProof/>
            <w:webHidden/>
          </w:rPr>
          <w:tab/>
        </w:r>
        <w:r>
          <w:rPr>
            <w:noProof/>
            <w:webHidden/>
          </w:rPr>
          <w:fldChar w:fldCharType="begin"/>
        </w:r>
        <w:r>
          <w:rPr>
            <w:noProof/>
            <w:webHidden/>
          </w:rPr>
          <w:instrText xml:space="preserve"> PAGEREF _Toc187324971 \h </w:instrText>
        </w:r>
        <w:r>
          <w:rPr>
            <w:noProof/>
            <w:webHidden/>
          </w:rPr>
        </w:r>
        <w:r>
          <w:rPr>
            <w:noProof/>
            <w:webHidden/>
          </w:rPr>
          <w:fldChar w:fldCharType="separate"/>
        </w:r>
        <w:r>
          <w:rPr>
            <w:noProof/>
            <w:webHidden/>
          </w:rPr>
          <w:t>99</w:t>
        </w:r>
        <w:r>
          <w:rPr>
            <w:noProof/>
            <w:webHidden/>
          </w:rPr>
          <w:fldChar w:fldCharType="end"/>
        </w:r>
      </w:hyperlink>
    </w:p>
    <w:p w14:paraId="12B6F34E" w14:textId="60AB8E03" w:rsidR="006C7BAE" w:rsidRDefault="006C7BAE">
      <w:pPr>
        <w:pStyle w:val="TOC1"/>
        <w:rPr>
          <w:noProof/>
          <w:kern w:val="2"/>
          <w:lang w:eastAsia="zh-CN"/>
          <w14:ligatures w14:val="standardContextual"/>
        </w:rPr>
      </w:pPr>
      <w:hyperlink w:anchor="_Toc187324972" w:history="1">
        <w:r w:rsidRPr="001B498D">
          <w:rPr>
            <w:rStyle w:val="Hyperlink"/>
            <w:noProof/>
            <w:lang w:val="en-GB"/>
          </w:rPr>
          <w:t>Statement of Priorities</w:t>
        </w:r>
        <w:r>
          <w:rPr>
            <w:noProof/>
            <w:webHidden/>
          </w:rPr>
          <w:tab/>
        </w:r>
        <w:r>
          <w:rPr>
            <w:noProof/>
            <w:webHidden/>
          </w:rPr>
          <w:fldChar w:fldCharType="begin"/>
        </w:r>
        <w:r>
          <w:rPr>
            <w:noProof/>
            <w:webHidden/>
          </w:rPr>
          <w:instrText xml:space="preserve"> PAGEREF _Toc187324972 \h </w:instrText>
        </w:r>
        <w:r>
          <w:rPr>
            <w:noProof/>
            <w:webHidden/>
          </w:rPr>
        </w:r>
        <w:r>
          <w:rPr>
            <w:noProof/>
            <w:webHidden/>
          </w:rPr>
          <w:fldChar w:fldCharType="separate"/>
        </w:r>
        <w:r>
          <w:rPr>
            <w:noProof/>
            <w:webHidden/>
          </w:rPr>
          <w:t>100</w:t>
        </w:r>
        <w:r>
          <w:rPr>
            <w:noProof/>
            <w:webHidden/>
          </w:rPr>
          <w:fldChar w:fldCharType="end"/>
        </w:r>
      </w:hyperlink>
    </w:p>
    <w:p w14:paraId="0FA0A6D8" w14:textId="09EC3032" w:rsidR="006C7BAE" w:rsidRDefault="006C7BAE">
      <w:pPr>
        <w:pStyle w:val="TOC1"/>
        <w:rPr>
          <w:noProof/>
          <w:kern w:val="2"/>
          <w:lang w:eastAsia="zh-CN"/>
          <w14:ligatures w14:val="standardContextual"/>
        </w:rPr>
      </w:pPr>
      <w:hyperlink w:anchor="_Toc187324973" w:history="1">
        <w:r w:rsidRPr="001B498D">
          <w:rPr>
            <w:rStyle w:val="Hyperlink"/>
            <w:noProof/>
            <w:lang w:val="en-GB"/>
          </w:rPr>
          <w:t>Statistical Summary</w:t>
        </w:r>
        <w:r>
          <w:rPr>
            <w:noProof/>
            <w:webHidden/>
          </w:rPr>
          <w:tab/>
        </w:r>
        <w:r>
          <w:rPr>
            <w:noProof/>
            <w:webHidden/>
          </w:rPr>
          <w:fldChar w:fldCharType="begin"/>
        </w:r>
        <w:r>
          <w:rPr>
            <w:noProof/>
            <w:webHidden/>
          </w:rPr>
          <w:instrText xml:space="preserve"> PAGEREF _Toc187324973 \h </w:instrText>
        </w:r>
        <w:r>
          <w:rPr>
            <w:noProof/>
            <w:webHidden/>
          </w:rPr>
        </w:r>
        <w:r>
          <w:rPr>
            <w:noProof/>
            <w:webHidden/>
          </w:rPr>
          <w:fldChar w:fldCharType="separate"/>
        </w:r>
        <w:r>
          <w:rPr>
            <w:noProof/>
            <w:webHidden/>
          </w:rPr>
          <w:t>114</w:t>
        </w:r>
        <w:r>
          <w:rPr>
            <w:noProof/>
            <w:webHidden/>
          </w:rPr>
          <w:fldChar w:fldCharType="end"/>
        </w:r>
      </w:hyperlink>
    </w:p>
    <w:p w14:paraId="212D6617" w14:textId="32C42B2E" w:rsidR="006C7BAE" w:rsidRDefault="006C7BAE">
      <w:pPr>
        <w:pStyle w:val="TOC1"/>
        <w:rPr>
          <w:noProof/>
          <w:kern w:val="2"/>
          <w:lang w:eastAsia="zh-CN"/>
          <w14:ligatures w14:val="standardContextual"/>
        </w:rPr>
      </w:pPr>
      <w:hyperlink w:anchor="_Toc187324974" w:history="1">
        <w:r w:rsidRPr="001B498D">
          <w:rPr>
            <w:rStyle w:val="Hyperlink"/>
            <w:noProof/>
            <w:lang w:val="en-GB"/>
          </w:rPr>
          <w:t>Glossary</w:t>
        </w:r>
        <w:r>
          <w:rPr>
            <w:noProof/>
            <w:webHidden/>
          </w:rPr>
          <w:tab/>
        </w:r>
        <w:r>
          <w:rPr>
            <w:noProof/>
            <w:webHidden/>
          </w:rPr>
          <w:fldChar w:fldCharType="begin"/>
        </w:r>
        <w:r>
          <w:rPr>
            <w:noProof/>
            <w:webHidden/>
          </w:rPr>
          <w:instrText xml:space="preserve"> PAGEREF _Toc187324974 \h </w:instrText>
        </w:r>
        <w:r>
          <w:rPr>
            <w:noProof/>
            <w:webHidden/>
          </w:rPr>
        </w:r>
        <w:r>
          <w:rPr>
            <w:noProof/>
            <w:webHidden/>
          </w:rPr>
          <w:fldChar w:fldCharType="separate"/>
        </w:r>
        <w:r>
          <w:rPr>
            <w:noProof/>
            <w:webHidden/>
          </w:rPr>
          <w:t>121</w:t>
        </w:r>
        <w:r>
          <w:rPr>
            <w:noProof/>
            <w:webHidden/>
          </w:rPr>
          <w:fldChar w:fldCharType="end"/>
        </w:r>
      </w:hyperlink>
    </w:p>
    <w:p w14:paraId="65B24DFB" w14:textId="396BF912" w:rsidR="006C7BAE" w:rsidRDefault="006C7BAE">
      <w:pPr>
        <w:pStyle w:val="TOC1"/>
        <w:rPr>
          <w:noProof/>
          <w:kern w:val="2"/>
          <w:lang w:eastAsia="zh-CN"/>
          <w14:ligatures w14:val="standardContextual"/>
        </w:rPr>
      </w:pPr>
      <w:hyperlink w:anchor="_Toc187324975" w:history="1">
        <w:r w:rsidRPr="001B498D">
          <w:rPr>
            <w:rStyle w:val="Hyperlink"/>
            <w:noProof/>
            <w:lang w:val="en-GB"/>
          </w:rPr>
          <w:t>Statutory Compliance</w:t>
        </w:r>
        <w:r>
          <w:rPr>
            <w:noProof/>
            <w:webHidden/>
          </w:rPr>
          <w:tab/>
        </w:r>
        <w:r>
          <w:rPr>
            <w:noProof/>
            <w:webHidden/>
          </w:rPr>
          <w:fldChar w:fldCharType="begin"/>
        </w:r>
        <w:r>
          <w:rPr>
            <w:noProof/>
            <w:webHidden/>
          </w:rPr>
          <w:instrText xml:space="preserve"> PAGEREF _Toc187324975 \h </w:instrText>
        </w:r>
        <w:r>
          <w:rPr>
            <w:noProof/>
            <w:webHidden/>
          </w:rPr>
        </w:r>
        <w:r>
          <w:rPr>
            <w:noProof/>
            <w:webHidden/>
          </w:rPr>
          <w:fldChar w:fldCharType="separate"/>
        </w:r>
        <w:r>
          <w:rPr>
            <w:noProof/>
            <w:webHidden/>
          </w:rPr>
          <w:t>124</w:t>
        </w:r>
        <w:r>
          <w:rPr>
            <w:noProof/>
            <w:webHidden/>
          </w:rPr>
          <w:fldChar w:fldCharType="end"/>
        </w:r>
      </w:hyperlink>
    </w:p>
    <w:p w14:paraId="046676EC" w14:textId="7B75D78E" w:rsidR="006C7BAE" w:rsidRDefault="006C7BAE">
      <w:pPr>
        <w:pStyle w:val="TOC1"/>
        <w:rPr>
          <w:noProof/>
          <w:kern w:val="2"/>
          <w:lang w:eastAsia="zh-CN"/>
          <w14:ligatures w14:val="standardContextual"/>
        </w:rPr>
      </w:pPr>
      <w:hyperlink w:anchor="_Toc187324976" w:history="1">
        <w:r w:rsidRPr="001B498D">
          <w:rPr>
            <w:rStyle w:val="Hyperlink"/>
            <w:noProof/>
            <w:lang w:val="en-GB"/>
          </w:rPr>
          <w:t>Consultancies</w:t>
        </w:r>
        <w:r>
          <w:rPr>
            <w:noProof/>
            <w:webHidden/>
          </w:rPr>
          <w:tab/>
        </w:r>
        <w:r>
          <w:rPr>
            <w:noProof/>
            <w:webHidden/>
          </w:rPr>
          <w:fldChar w:fldCharType="begin"/>
        </w:r>
        <w:r>
          <w:rPr>
            <w:noProof/>
            <w:webHidden/>
          </w:rPr>
          <w:instrText xml:space="preserve"> PAGEREF _Toc187324976 \h </w:instrText>
        </w:r>
        <w:r>
          <w:rPr>
            <w:noProof/>
            <w:webHidden/>
          </w:rPr>
        </w:r>
        <w:r>
          <w:rPr>
            <w:noProof/>
            <w:webHidden/>
          </w:rPr>
          <w:fldChar w:fldCharType="separate"/>
        </w:r>
        <w:r>
          <w:rPr>
            <w:noProof/>
            <w:webHidden/>
          </w:rPr>
          <w:t>130</w:t>
        </w:r>
        <w:r>
          <w:rPr>
            <w:noProof/>
            <w:webHidden/>
          </w:rPr>
          <w:fldChar w:fldCharType="end"/>
        </w:r>
      </w:hyperlink>
    </w:p>
    <w:p w14:paraId="69ECDBF4" w14:textId="67621C58" w:rsidR="006C7BAE" w:rsidRDefault="006C7BAE">
      <w:pPr>
        <w:pStyle w:val="TOC1"/>
        <w:rPr>
          <w:noProof/>
          <w:kern w:val="2"/>
          <w:lang w:eastAsia="zh-CN"/>
          <w14:ligatures w14:val="standardContextual"/>
        </w:rPr>
      </w:pPr>
      <w:hyperlink w:anchor="_Toc187324977" w:history="1">
        <w:r w:rsidRPr="001B498D">
          <w:rPr>
            <w:rStyle w:val="Hyperlink"/>
            <w:noProof/>
            <w:lang w:val="en-GB"/>
          </w:rPr>
          <w:t>ICT Expenditure</w:t>
        </w:r>
        <w:r>
          <w:rPr>
            <w:noProof/>
            <w:webHidden/>
          </w:rPr>
          <w:tab/>
        </w:r>
        <w:r>
          <w:rPr>
            <w:noProof/>
            <w:webHidden/>
          </w:rPr>
          <w:fldChar w:fldCharType="begin"/>
        </w:r>
        <w:r>
          <w:rPr>
            <w:noProof/>
            <w:webHidden/>
          </w:rPr>
          <w:instrText xml:space="preserve"> PAGEREF _Toc187324977 \h </w:instrText>
        </w:r>
        <w:r>
          <w:rPr>
            <w:noProof/>
            <w:webHidden/>
          </w:rPr>
        </w:r>
        <w:r>
          <w:rPr>
            <w:noProof/>
            <w:webHidden/>
          </w:rPr>
          <w:fldChar w:fldCharType="separate"/>
        </w:r>
        <w:r>
          <w:rPr>
            <w:noProof/>
            <w:webHidden/>
          </w:rPr>
          <w:t>132</w:t>
        </w:r>
        <w:r>
          <w:rPr>
            <w:noProof/>
            <w:webHidden/>
          </w:rPr>
          <w:fldChar w:fldCharType="end"/>
        </w:r>
      </w:hyperlink>
    </w:p>
    <w:p w14:paraId="3EBEFD87" w14:textId="24C74374" w:rsidR="006C7BAE" w:rsidRDefault="006C7BAE">
      <w:pPr>
        <w:pStyle w:val="TOC1"/>
        <w:rPr>
          <w:noProof/>
          <w:kern w:val="2"/>
          <w:lang w:eastAsia="zh-CN"/>
          <w14:ligatures w14:val="standardContextual"/>
        </w:rPr>
      </w:pPr>
      <w:hyperlink w:anchor="_Toc187324978" w:history="1">
        <w:r w:rsidRPr="001B498D">
          <w:rPr>
            <w:rStyle w:val="Hyperlink"/>
            <w:noProof/>
            <w:spacing w:val="17"/>
            <w:lang w:val="en-GB"/>
          </w:rPr>
          <w:t xml:space="preserve">Asset </w:t>
        </w:r>
        <w:r w:rsidRPr="001B498D">
          <w:rPr>
            <w:rStyle w:val="Hyperlink"/>
            <w:noProof/>
          </w:rPr>
          <w:t>Management</w:t>
        </w:r>
        <w:r w:rsidRPr="001B498D">
          <w:rPr>
            <w:rStyle w:val="Hyperlink"/>
            <w:noProof/>
            <w:spacing w:val="17"/>
            <w:lang w:val="en-GB"/>
          </w:rPr>
          <w:t xml:space="preserve"> </w:t>
        </w:r>
        <w:r w:rsidRPr="001B498D">
          <w:rPr>
            <w:rStyle w:val="Hyperlink"/>
            <w:noProof/>
            <w:lang w:val="en-GB"/>
          </w:rPr>
          <w:t>Accountability Framework</w:t>
        </w:r>
        <w:r>
          <w:rPr>
            <w:noProof/>
            <w:webHidden/>
          </w:rPr>
          <w:tab/>
        </w:r>
        <w:r>
          <w:rPr>
            <w:noProof/>
            <w:webHidden/>
          </w:rPr>
          <w:fldChar w:fldCharType="begin"/>
        </w:r>
        <w:r>
          <w:rPr>
            <w:noProof/>
            <w:webHidden/>
          </w:rPr>
          <w:instrText xml:space="preserve"> PAGEREF _Toc187324978 \h </w:instrText>
        </w:r>
        <w:r>
          <w:rPr>
            <w:noProof/>
            <w:webHidden/>
          </w:rPr>
        </w:r>
        <w:r>
          <w:rPr>
            <w:noProof/>
            <w:webHidden/>
          </w:rPr>
          <w:fldChar w:fldCharType="separate"/>
        </w:r>
        <w:r>
          <w:rPr>
            <w:noProof/>
            <w:webHidden/>
          </w:rPr>
          <w:t>133</w:t>
        </w:r>
        <w:r>
          <w:rPr>
            <w:noProof/>
            <w:webHidden/>
          </w:rPr>
          <w:fldChar w:fldCharType="end"/>
        </w:r>
      </w:hyperlink>
    </w:p>
    <w:p w14:paraId="4010EE5F" w14:textId="650B9220" w:rsidR="006C7BAE" w:rsidRDefault="006C7BAE">
      <w:pPr>
        <w:pStyle w:val="TOC1"/>
        <w:rPr>
          <w:noProof/>
          <w:kern w:val="2"/>
          <w:lang w:eastAsia="zh-CN"/>
          <w14:ligatures w14:val="standardContextual"/>
        </w:rPr>
      </w:pPr>
      <w:hyperlink w:anchor="_Toc187324979" w:history="1">
        <w:r w:rsidRPr="001B498D">
          <w:rPr>
            <w:rStyle w:val="Hyperlink"/>
            <w:noProof/>
            <w:lang w:val="en-GB"/>
          </w:rPr>
          <w:t xml:space="preserve">Financial </w:t>
        </w:r>
        <w:r w:rsidRPr="001B498D">
          <w:rPr>
            <w:rStyle w:val="Hyperlink"/>
            <w:noProof/>
          </w:rPr>
          <w:t>Overview</w:t>
        </w:r>
        <w:r>
          <w:rPr>
            <w:noProof/>
            <w:webHidden/>
          </w:rPr>
          <w:tab/>
        </w:r>
        <w:r>
          <w:rPr>
            <w:noProof/>
            <w:webHidden/>
          </w:rPr>
          <w:fldChar w:fldCharType="begin"/>
        </w:r>
        <w:r>
          <w:rPr>
            <w:noProof/>
            <w:webHidden/>
          </w:rPr>
          <w:instrText xml:space="preserve"> PAGEREF _Toc187324979 \h </w:instrText>
        </w:r>
        <w:r>
          <w:rPr>
            <w:noProof/>
            <w:webHidden/>
          </w:rPr>
        </w:r>
        <w:r>
          <w:rPr>
            <w:noProof/>
            <w:webHidden/>
          </w:rPr>
          <w:fldChar w:fldCharType="separate"/>
        </w:r>
        <w:r>
          <w:rPr>
            <w:noProof/>
            <w:webHidden/>
          </w:rPr>
          <w:t>136</w:t>
        </w:r>
        <w:r>
          <w:rPr>
            <w:noProof/>
            <w:webHidden/>
          </w:rPr>
          <w:fldChar w:fldCharType="end"/>
        </w:r>
      </w:hyperlink>
    </w:p>
    <w:p w14:paraId="6495938B" w14:textId="0435F337" w:rsidR="006C7BAE" w:rsidRDefault="006C7BAE">
      <w:pPr>
        <w:pStyle w:val="TOC1"/>
        <w:rPr>
          <w:noProof/>
          <w:kern w:val="2"/>
          <w:lang w:eastAsia="zh-CN"/>
          <w14:ligatures w14:val="standardContextual"/>
        </w:rPr>
      </w:pPr>
      <w:hyperlink w:anchor="_Toc187324980" w:history="1">
        <w:r w:rsidRPr="001B498D">
          <w:rPr>
            <w:rStyle w:val="Hyperlink"/>
            <w:noProof/>
            <w:lang w:val="en-GB"/>
          </w:rPr>
          <w:t>Disclosure Index</w:t>
        </w:r>
        <w:r>
          <w:rPr>
            <w:noProof/>
            <w:webHidden/>
          </w:rPr>
          <w:tab/>
        </w:r>
        <w:r>
          <w:rPr>
            <w:noProof/>
            <w:webHidden/>
          </w:rPr>
          <w:fldChar w:fldCharType="begin"/>
        </w:r>
        <w:r>
          <w:rPr>
            <w:noProof/>
            <w:webHidden/>
          </w:rPr>
          <w:instrText xml:space="preserve"> PAGEREF _Toc187324980 \h </w:instrText>
        </w:r>
        <w:r>
          <w:rPr>
            <w:noProof/>
            <w:webHidden/>
          </w:rPr>
        </w:r>
        <w:r>
          <w:rPr>
            <w:noProof/>
            <w:webHidden/>
          </w:rPr>
          <w:fldChar w:fldCharType="separate"/>
        </w:r>
        <w:r>
          <w:rPr>
            <w:noProof/>
            <w:webHidden/>
          </w:rPr>
          <w:t>138</w:t>
        </w:r>
        <w:r>
          <w:rPr>
            <w:noProof/>
            <w:webHidden/>
          </w:rPr>
          <w:fldChar w:fldCharType="end"/>
        </w:r>
      </w:hyperlink>
    </w:p>
    <w:p w14:paraId="594A1DF3" w14:textId="7712AF23" w:rsidR="006C7BAE" w:rsidRDefault="006C7BAE">
      <w:pPr>
        <w:pStyle w:val="TOC1"/>
        <w:rPr>
          <w:noProof/>
          <w:kern w:val="2"/>
          <w:lang w:eastAsia="zh-CN"/>
          <w14:ligatures w14:val="standardContextual"/>
        </w:rPr>
      </w:pPr>
      <w:hyperlink w:anchor="_Toc187324981" w:history="1">
        <w:r w:rsidRPr="001B498D">
          <w:rPr>
            <w:rStyle w:val="Hyperlink"/>
            <w:noProof/>
            <w:lang w:val="en-GB"/>
          </w:rPr>
          <w:t>Financial Report</w:t>
        </w:r>
        <w:r>
          <w:rPr>
            <w:noProof/>
            <w:webHidden/>
          </w:rPr>
          <w:tab/>
        </w:r>
        <w:r>
          <w:rPr>
            <w:noProof/>
            <w:webHidden/>
          </w:rPr>
          <w:fldChar w:fldCharType="begin"/>
        </w:r>
        <w:r>
          <w:rPr>
            <w:noProof/>
            <w:webHidden/>
          </w:rPr>
          <w:instrText xml:space="preserve"> PAGEREF _Toc187324981 \h </w:instrText>
        </w:r>
        <w:r>
          <w:rPr>
            <w:noProof/>
            <w:webHidden/>
          </w:rPr>
        </w:r>
        <w:r>
          <w:rPr>
            <w:noProof/>
            <w:webHidden/>
          </w:rPr>
          <w:fldChar w:fldCharType="separate"/>
        </w:r>
        <w:r>
          <w:rPr>
            <w:noProof/>
            <w:webHidden/>
          </w:rPr>
          <w:t>141</w:t>
        </w:r>
        <w:r>
          <w:rPr>
            <w:noProof/>
            <w:webHidden/>
          </w:rPr>
          <w:fldChar w:fldCharType="end"/>
        </w:r>
      </w:hyperlink>
    </w:p>
    <w:p w14:paraId="223ED62B" w14:textId="0B6BE70C" w:rsidR="00311CE1" w:rsidRPr="006C7BAE" w:rsidRDefault="006C7BAE" w:rsidP="006C7BAE">
      <w:pPr>
        <w:pStyle w:val="Heading2"/>
      </w:pPr>
      <w:r>
        <w:fldChar w:fldCharType="end"/>
      </w:r>
    </w:p>
    <w:p w14:paraId="5FAAE75E" w14:textId="77777777" w:rsidR="00311CE1" w:rsidRPr="00311CE1" w:rsidRDefault="00311CE1" w:rsidP="00390A50">
      <w:pPr>
        <w:pStyle w:val="Heading4"/>
        <w:rPr>
          <w:lang w:val="en-GB"/>
        </w:rPr>
      </w:pPr>
      <w:r w:rsidRPr="00311CE1">
        <w:rPr>
          <w:lang w:val="en-GB"/>
        </w:rPr>
        <w:t xml:space="preserve">Acknowledgement of </w:t>
      </w:r>
      <w:r w:rsidRPr="00390A50">
        <w:t>Country</w:t>
      </w:r>
    </w:p>
    <w:p w14:paraId="3A7AE062" w14:textId="47776425" w:rsidR="00311CE1" w:rsidRPr="00311CE1" w:rsidRDefault="00311CE1" w:rsidP="00390A50">
      <w:pPr>
        <w:rPr>
          <w:lang w:val="en-GB"/>
        </w:rPr>
      </w:pPr>
      <w:r w:rsidRPr="00311CE1">
        <w:rPr>
          <w:lang w:val="en-GB"/>
        </w:rPr>
        <w:t>Ambulance Victoria acknowledges the Traditional Owners of the lands in Victoria. We pay our respects to Aboriginal and Torres Strait Islander cultures and to Elders past and present and recognise Aboriginal self-determination is a human right. We commit to working with our Aboriginal communities to improve our care and services in the spirit of partnership.</w:t>
      </w:r>
    </w:p>
    <w:p w14:paraId="1743A48B" w14:textId="77777777" w:rsidR="006C7BAE" w:rsidRDefault="006C7BAE">
      <w:pPr>
        <w:spacing w:before="0" w:after="160" w:line="259" w:lineRule="auto"/>
        <w:rPr>
          <w:rFonts w:asciiTheme="majorHAnsi" w:eastAsia="Times New Roman" w:hAnsiTheme="majorHAnsi" w:cs="VIC-Regular"/>
          <w:bCs/>
          <w:color w:val="14377D" w:themeColor="accent1"/>
          <w:sz w:val="44"/>
          <w:szCs w:val="44"/>
          <w:lang w:val="en-GB"/>
        </w:rPr>
      </w:pPr>
      <w:bookmarkStart w:id="0" w:name="_Toc187324950"/>
      <w:r>
        <w:rPr>
          <w:lang w:val="en-GB"/>
        </w:rPr>
        <w:br w:type="page"/>
      </w:r>
    </w:p>
    <w:p w14:paraId="16FEE446" w14:textId="01E708A7" w:rsidR="00311CE1" w:rsidRPr="00311CE1" w:rsidRDefault="00311CE1" w:rsidP="00390A50">
      <w:pPr>
        <w:pStyle w:val="Heading1"/>
        <w:rPr>
          <w:lang w:val="en-GB"/>
        </w:rPr>
      </w:pPr>
      <w:r w:rsidRPr="00311CE1">
        <w:rPr>
          <w:lang w:val="en-GB"/>
        </w:rPr>
        <w:lastRenderedPageBreak/>
        <w:t>Board Chair and CEO Report</w:t>
      </w:r>
      <w:bookmarkEnd w:id="0"/>
    </w:p>
    <w:p w14:paraId="4B880EA5" w14:textId="77777777" w:rsidR="00311CE1" w:rsidRPr="00311CE1" w:rsidRDefault="00311CE1" w:rsidP="00390A50">
      <w:pPr>
        <w:rPr>
          <w:lang w:val="en-GB"/>
        </w:rPr>
      </w:pPr>
      <w:r w:rsidRPr="00311CE1">
        <w:rPr>
          <w:lang w:val="en-GB"/>
        </w:rPr>
        <w:t xml:space="preserve">We are incredibly proud of the unique and trusted role we play in serving the community, working to provide best care across 2023-24 to all Victorians, no matter where they are. We thank all our people for their hard work, resilience and passion in the belief that everyone has the right to access quality and effective patient-focused healthcare so they can live their best lives. </w:t>
      </w:r>
    </w:p>
    <w:p w14:paraId="3DA6B924" w14:textId="77777777" w:rsidR="00311CE1" w:rsidRPr="00311CE1" w:rsidRDefault="00311CE1" w:rsidP="00390A50">
      <w:pPr>
        <w:rPr>
          <w:lang w:val="en-GB"/>
        </w:rPr>
      </w:pPr>
      <w:r w:rsidRPr="00311CE1">
        <w:rPr>
          <w:lang w:val="en-GB"/>
        </w:rPr>
        <w:t>While we have achieved much in 2023 -24, the year has not been without challenge and, at the outset we want to acknowledge the continued commitment of our operational and corporate teams who remained focused on patient care while we worked to resolve a number of significant issues impacting our organisation.</w:t>
      </w:r>
    </w:p>
    <w:p w14:paraId="401974D1" w14:textId="77777777" w:rsidR="00311CE1" w:rsidRPr="00311CE1" w:rsidRDefault="00311CE1" w:rsidP="00390A50">
      <w:pPr>
        <w:rPr>
          <w:lang w:val="en-GB"/>
        </w:rPr>
      </w:pPr>
      <w:r w:rsidRPr="00311CE1">
        <w:rPr>
          <w:lang w:val="en-GB"/>
        </w:rPr>
        <w:t xml:space="preserve">Without question, our people are our greatest asset – our paramedics, first responders, specialist clinicians, volunteers and our corporate teams – and it’s through them that we continue to lead the way in patient care, including delivering the nation’s best out-of-hospital cardiac arrest survival rates. </w:t>
      </w:r>
    </w:p>
    <w:p w14:paraId="2BA34E7E" w14:textId="77777777" w:rsidR="00311CE1" w:rsidRPr="00311CE1" w:rsidRDefault="00311CE1" w:rsidP="00390A50">
      <w:pPr>
        <w:rPr>
          <w:lang w:val="en-GB"/>
        </w:rPr>
      </w:pPr>
      <w:r w:rsidRPr="00311CE1">
        <w:rPr>
          <w:lang w:val="en-GB"/>
        </w:rPr>
        <w:t>Our full-time equivalent on-road clinical workforce of just below 5,000 includes 258 paramedics recruited in 2023-24. In February 2024, the largest-ever cohort of 29 new MICA paramedics graduated from the AV MICA Bridging Program.</w:t>
      </w:r>
    </w:p>
    <w:p w14:paraId="33070613" w14:textId="77777777" w:rsidR="00311CE1" w:rsidRPr="00311CE1" w:rsidRDefault="00311CE1" w:rsidP="00390A50">
      <w:pPr>
        <w:rPr>
          <w:lang w:val="en-GB"/>
        </w:rPr>
      </w:pPr>
      <w:r w:rsidRPr="00311CE1">
        <w:rPr>
          <w:lang w:val="en-GB"/>
        </w:rPr>
        <w:t>We also undertook the biggest roster reform program in 50 years by implementing People Based Rostering (PBR), a person-centred approach to rostering aimed at reducing fatigue and improving work-life balance for our people while aligning with operational demand. PBR has been implemented in a number of metropolitan Melbourne areas and has already been shown to maximise ambulance availability for periods of peak</w:t>
      </w:r>
      <w:r w:rsidRPr="00311CE1">
        <w:rPr>
          <w:rFonts w:ascii="Cambria" w:hAnsi="Cambria" w:cs="Cambria"/>
          <w:lang w:val="en-GB"/>
        </w:rPr>
        <w:t> </w:t>
      </w:r>
      <w:r w:rsidRPr="00311CE1">
        <w:rPr>
          <w:lang w:val="en-GB"/>
        </w:rPr>
        <w:t xml:space="preserve">demand. </w:t>
      </w:r>
    </w:p>
    <w:p w14:paraId="2F80D9A0" w14:textId="7AB924C0" w:rsidR="00311CE1" w:rsidRPr="00311CE1" w:rsidRDefault="00311CE1" w:rsidP="00390A50">
      <w:pPr>
        <w:rPr>
          <w:lang w:val="en-GB"/>
        </w:rPr>
      </w:pPr>
      <w:r w:rsidRPr="00311CE1">
        <w:rPr>
          <w:lang w:val="en-GB"/>
        </w:rPr>
        <w:t xml:space="preserve">Throughout the year we faced record demand for emergency care, responding to 1,092,818 incidents across Victoria by road and in the air, while our Triage Services managed 310,173 phone calls. </w:t>
      </w:r>
    </w:p>
    <w:p w14:paraId="7D2996FA" w14:textId="77777777" w:rsidR="00311CE1" w:rsidRPr="00311CE1" w:rsidRDefault="00311CE1" w:rsidP="00390A50">
      <w:pPr>
        <w:rPr>
          <w:lang w:val="en-GB"/>
        </w:rPr>
      </w:pPr>
      <w:r w:rsidRPr="00311CE1">
        <w:rPr>
          <w:lang w:val="en-GB"/>
        </w:rPr>
        <w:t>We reached 66.3 per cent of Code 1 cases within 15 minutes - below the state-wide target of 85 per cent – but higher than our performance last year. Our average Code 1 response time was 15 minutes and 10 seconds - a 47 second improvement on last year. For the most critically ill Victorians – our Priority 0 cases – we were on scene delivering life-saving care within our 13-minute target in 77.3 per cent of cases.</w:t>
      </w:r>
    </w:p>
    <w:p w14:paraId="3F91FC71" w14:textId="77777777" w:rsidR="00311CE1" w:rsidRPr="00311CE1" w:rsidRDefault="00311CE1" w:rsidP="00390A50">
      <w:pPr>
        <w:rPr>
          <w:lang w:val="en-GB"/>
        </w:rPr>
      </w:pPr>
      <w:r w:rsidRPr="00311CE1">
        <w:rPr>
          <w:lang w:val="en-GB"/>
        </w:rPr>
        <w:t>While important, we are measured by more than just our response times. We’re committed to improving the experience of our people and our patients and over 2023-24 we met or exceeded all our patient quality and care measures, leading to better outcomes in the survival and quality of life for heart attack, stroke and trauma patients. More than 97 per cent of respondents to the latest Victorian Healthcare Experience Survey said their experience was positive, and that they felt safe and cared</w:t>
      </w:r>
      <w:r w:rsidRPr="00311CE1">
        <w:rPr>
          <w:rFonts w:ascii="Cambria" w:hAnsi="Cambria" w:cs="Cambria"/>
          <w:lang w:val="en-GB"/>
        </w:rPr>
        <w:t> </w:t>
      </w:r>
      <w:r w:rsidRPr="00311CE1">
        <w:rPr>
          <w:lang w:val="en-GB"/>
        </w:rPr>
        <w:t>for.</w:t>
      </w:r>
    </w:p>
    <w:p w14:paraId="5E8E4C32" w14:textId="77777777" w:rsidR="00311CE1" w:rsidRPr="00311CE1" w:rsidRDefault="00311CE1" w:rsidP="00390A50">
      <w:pPr>
        <w:rPr>
          <w:lang w:val="en-GB"/>
        </w:rPr>
      </w:pPr>
      <w:r w:rsidRPr="00311CE1">
        <w:rPr>
          <w:lang w:val="en-GB"/>
        </w:rPr>
        <w:t xml:space="preserve">But we are more than just lights and sirens. While ambulances are always provided to patients when required, about one in five calls to Triple Zero (000) do not need an emergency ambulance response. </w:t>
      </w:r>
    </w:p>
    <w:p w14:paraId="140E0F81" w14:textId="77777777" w:rsidR="00311CE1" w:rsidRPr="00311CE1" w:rsidRDefault="00311CE1" w:rsidP="00390A50">
      <w:pPr>
        <w:rPr>
          <w:lang w:val="en-GB"/>
        </w:rPr>
      </w:pPr>
      <w:r w:rsidRPr="00311CE1">
        <w:rPr>
          <w:lang w:val="en-GB"/>
        </w:rPr>
        <w:lastRenderedPageBreak/>
        <w:t>Our Secondary Triage team provides expert health</w:t>
      </w:r>
      <w:r w:rsidRPr="00311CE1">
        <w:rPr>
          <w:rFonts w:ascii="Cambria" w:hAnsi="Cambria" w:cs="Cambria"/>
          <w:lang w:val="en-GB"/>
        </w:rPr>
        <w:t> </w:t>
      </w:r>
      <w:r w:rsidRPr="00311CE1">
        <w:rPr>
          <w:lang w:val="en-GB"/>
        </w:rPr>
        <w:t xml:space="preserve">advice or connects non-urgent Triple Zero (000) callers to alternative care options. It is now the largest service of its type within any ambulance service in the world and in 2023–24 156,149 people who did not need an emergency ambulance were instead connected to more appropriate care. </w:t>
      </w:r>
    </w:p>
    <w:p w14:paraId="7A758C92" w14:textId="77777777" w:rsidR="00311CE1" w:rsidRPr="00311CE1" w:rsidRDefault="00311CE1" w:rsidP="00390A50">
      <w:pPr>
        <w:rPr>
          <w:lang w:val="en-GB"/>
        </w:rPr>
      </w:pPr>
      <w:r w:rsidRPr="00311CE1">
        <w:rPr>
          <w:lang w:val="en-GB"/>
        </w:rPr>
        <w:t>And in an Australasian first, during the year in review, our Secondary Triage team trialled and introduced game changing Video Assisted Triage (VAT) technology to enhance our assessment of patients. VAT enabled Triage Practitioners to both see and hear the patient and provide a more accurate assessment of their condition, improving the patient’s experience and safety. It is a wonderful example of how we are leading the country in innovative, patient-centred, Best Care practices.</w:t>
      </w:r>
    </w:p>
    <w:p w14:paraId="0A9EAC89" w14:textId="77777777" w:rsidR="00311CE1" w:rsidRPr="00311CE1" w:rsidRDefault="00311CE1" w:rsidP="00390A50">
      <w:pPr>
        <w:rPr>
          <w:lang w:val="en-GB"/>
        </w:rPr>
      </w:pPr>
      <w:r w:rsidRPr="00311CE1">
        <w:rPr>
          <w:lang w:val="en-GB"/>
        </w:rPr>
        <w:t>Our commitment to care extends beyond our patients and the health and safety of our people remains a priority, and we continue to undertake improvements to ensure that we can keep our people safe at work. A new occupational violence framework and work plan was developed, allowing us to implement new initiatives to assist frontline crews and call takers from being harmed by occupational violence. Throughout the year, incidents of occupational violence and aggression increased, and we will continue to educate the community and advocate for the safety of first responders, paramedics and call takers who have the right to get home safely each time they are on shift.</w:t>
      </w:r>
    </w:p>
    <w:p w14:paraId="044DC20A" w14:textId="77777777" w:rsidR="00311CE1" w:rsidRPr="00311CE1" w:rsidRDefault="00311CE1" w:rsidP="00390A50">
      <w:pPr>
        <w:rPr>
          <w:lang w:val="en-GB"/>
        </w:rPr>
      </w:pPr>
      <w:r w:rsidRPr="00311CE1">
        <w:rPr>
          <w:lang w:val="en-GB"/>
        </w:rPr>
        <w:t xml:space="preserve">Another key achievement of 2023 was the launch of our </w:t>
      </w:r>
      <w:r w:rsidRPr="00311CE1">
        <w:rPr>
          <w:i/>
          <w:iCs/>
          <w:lang w:val="en-GB"/>
        </w:rPr>
        <w:t>Strategic Plan 2023 – 2028: Transforming for better</w:t>
      </w:r>
      <w:r w:rsidRPr="00311CE1">
        <w:rPr>
          <w:rFonts w:ascii="UrbanistItalic-Regular" w:hAnsi="UrbanistItalic-Regular" w:cs="UrbanistItalic-Regular"/>
          <w:i/>
          <w:iCs/>
          <w:lang w:val="en-GB"/>
        </w:rPr>
        <w:t xml:space="preserve">. </w:t>
      </w:r>
    </w:p>
    <w:p w14:paraId="3619AAF0" w14:textId="77777777" w:rsidR="00311CE1" w:rsidRPr="00311CE1" w:rsidRDefault="00311CE1" w:rsidP="00390A50">
      <w:r w:rsidRPr="00311CE1">
        <w:t xml:space="preserve">The plan defines our core purpose and is centred around four key pillars - </w:t>
      </w:r>
      <w:r w:rsidRPr="00311CE1">
        <w:rPr>
          <w:i/>
          <w:iCs/>
        </w:rPr>
        <w:t>People, Patients, Impact and Connection</w:t>
      </w:r>
      <w:r w:rsidRPr="00311CE1">
        <w:t xml:space="preserve">. These pillars help us focus on our collective goal – to bring world leading patient-focused, out of hospital, mobile and emergency healthcare to the Victorian community. </w:t>
      </w:r>
    </w:p>
    <w:p w14:paraId="11BF8099" w14:textId="77777777" w:rsidR="00311CE1" w:rsidRPr="00311CE1" w:rsidRDefault="00311CE1" w:rsidP="00390A50">
      <w:pPr>
        <w:rPr>
          <w:lang w:val="en-GB"/>
        </w:rPr>
      </w:pPr>
      <w:r w:rsidRPr="00311CE1">
        <w:rPr>
          <w:lang w:val="en-GB"/>
        </w:rPr>
        <w:t>We are still in the early stages of our transformation journey and are proud of the progress made so far to create a safe, fair and inclusive workplace for our</w:t>
      </w:r>
      <w:r w:rsidRPr="00311CE1">
        <w:rPr>
          <w:rFonts w:ascii="Cambria" w:hAnsi="Cambria" w:cs="Cambria"/>
          <w:lang w:val="en-GB"/>
        </w:rPr>
        <w:t> </w:t>
      </w:r>
      <w:r w:rsidRPr="00311CE1">
        <w:rPr>
          <w:lang w:val="en-GB"/>
        </w:rPr>
        <w:t>people.</w:t>
      </w:r>
    </w:p>
    <w:p w14:paraId="7AB52507" w14:textId="38F82F2C" w:rsidR="00311CE1" w:rsidRPr="00311CE1" w:rsidRDefault="00311CE1" w:rsidP="00390A50">
      <w:pPr>
        <w:rPr>
          <w:lang w:val="en-GB"/>
        </w:rPr>
      </w:pPr>
      <w:r w:rsidRPr="00311CE1">
        <w:rPr>
          <w:lang w:val="en-GB"/>
        </w:rPr>
        <w:t>In 2023-24, AV continued implementing all 43 recommendations made by the independent Victorian Equal Opportunity &amp; Human Rights Commission (VEOHRC) review into our workplace culture. While we still have more to do, we have come a long way building the foundations for long-term, systemic, sustainable</w:t>
      </w:r>
      <w:r w:rsidRPr="00311CE1">
        <w:rPr>
          <w:rFonts w:ascii="Cambria" w:hAnsi="Cambria" w:cs="Cambria"/>
          <w:lang w:val="en-GB"/>
        </w:rPr>
        <w:t> </w:t>
      </w:r>
      <w:r w:rsidRPr="00311CE1">
        <w:rPr>
          <w:lang w:val="en-GB"/>
        </w:rPr>
        <w:t xml:space="preserve">change. </w:t>
      </w:r>
    </w:p>
    <w:p w14:paraId="125A6745" w14:textId="77777777" w:rsidR="00311CE1" w:rsidRPr="00311CE1" w:rsidRDefault="00311CE1" w:rsidP="00390A50">
      <w:pPr>
        <w:rPr>
          <w:lang w:val="en-GB"/>
        </w:rPr>
      </w:pPr>
      <w:r w:rsidRPr="00311CE1">
        <w:rPr>
          <w:lang w:val="en-GB"/>
        </w:rPr>
        <w:t xml:space="preserve">In 2023, we co-designed new organisational values of Care, Accountability, Respect and Excellence - and will continue to work hard to embed these across the organisation throughout the coming years. </w:t>
      </w:r>
    </w:p>
    <w:p w14:paraId="313880EF" w14:textId="4B7FFB8D" w:rsidR="00311CE1" w:rsidRPr="00311CE1" w:rsidRDefault="00311CE1" w:rsidP="00390A50">
      <w:pPr>
        <w:rPr>
          <w:lang w:val="en-GB"/>
        </w:rPr>
      </w:pPr>
      <w:r w:rsidRPr="00311CE1">
        <w:rPr>
          <w:lang w:val="en-GB"/>
        </w:rPr>
        <w:t>We are also well on our way to transforming into an efficient and modern organisation that is digitally enabled and environmentally sustainable, reducing our impact on the planet.</w:t>
      </w:r>
    </w:p>
    <w:p w14:paraId="5FB71382" w14:textId="77777777" w:rsidR="00311CE1" w:rsidRPr="00311CE1" w:rsidRDefault="00311CE1" w:rsidP="00390A50">
      <w:pPr>
        <w:rPr>
          <w:lang w:val="en-GB"/>
        </w:rPr>
      </w:pPr>
      <w:r w:rsidRPr="00311CE1">
        <w:rPr>
          <w:lang w:val="en-GB"/>
        </w:rPr>
        <w:t xml:space="preserve">In 2023-24, we launched our new intranet, </w:t>
      </w:r>
      <w:proofErr w:type="spellStart"/>
      <w:r w:rsidRPr="00311CE1">
        <w:rPr>
          <w:lang w:val="en-GB"/>
        </w:rPr>
        <w:t>OneAV</w:t>
      </w:r>
      <w:proofErr w:type="spellEnd"/>
      <w:r w:rsidRPr="00311CE1">
        <w:rPr>
          <w:lang w:val="en-GB"/>
        </w:rPr>
        <w:t>, providing a single hub for employees to access the tools, links and information they need to do their job and better connect with each other. Work is also well advanced to replace devices used by paramedics to complete patient care records with iPads and roll out new digital radio technology across regional Victoria.</w:t>
      </w:r>
    </w:p>
    <w:p w14:paraId="0D745565" w14:textId="77777777" w:rsidR="00311CE1" w:rsidRPr="00311CE1" w:rsidRDefault="00311CE1" w:rsidP="00390A50">
      <w:pPr>
        <w:rPr>
          <w:lang w:val="en-GB"/>
        </w:rPr>
      </w:pPr>
      <w:r w:rsidRPr="00311CE1">
        <w:rPr>
          <w:lang w:val="en-GB"/>
        </w:rPr>
        <w:lastRenderedPageBreak/>
        <w:t>We are also committed to investing in a sustainable future at AV. This means sustainability is a part of what we do every day, for our people, patients and the community. Our Social and Environmental Responsibility Framework and Action Plan has delivered on 77 actions.</w:t>
      </w:r>
    </w:p>
    <w:p w14:paraId="42FCBE23" w14:textId="77777777" w:rsidR="00311CE1" w:rsidRPr="00311CE1" w:rsidRDefault="00311CE1" w:rsidP="00390A50">
      <w:pPr>
        <w:rPr>
          <w:lang w:val="en-GB"/>
        </w:rPr>
      </w:pPr>
      <w:r w:rsidRPr="00311CE1">
        <w:rPr>
          <w:lang w:val="en-GB"/>
        </w:rPr>
        <w:t>In 2023-24, we have rolled out more energy efficient LED lighting, increased our fleet of hybrid vehicles to drive down emissions and installed live water monitoring and metering to respond immediately to water leaks.</w:t>
      </w:r>
    </w:p>
    <w:p w14:paraId="75171243" w14:textId="77777777" w:rsidR="00311CE1" w:rsidRPr="00311CE1" w:rsidRDefault="00311CE1" w:rsidP="00390A50">
      <w:pPr>
        <w:rPr>
          <w:lang w:val="en-GB"/>
        </w:rPr>
      </w:pPr>
      <w:r w:rsidRPr="00311CE1">
        <w:rPr>
          <w:lang w:val="en-GB"/>
        </w:rPr>
        <w:t>We also continue to advance cultural safety for our Aboriginal and Torres Strait Islander community through the launch of our ‘Reflect’ Reconciliation Action Plan.</w:t>
      </w:r>
    </w:p>
    <w:p w14:paraId="11249478" w14:textId="77777777" w:rsidR="00311CE1" w:rsidRPr="00311CE1" w:rsidRDefault="00311CE1" w:rsidP="00390A50">
      <w:pPr>
        <w:rPr>
          <w:lang w:val="en-GB"/>
        </w:rPr>
      </w:pPr>
      <w:r w:rsidRPr="00311CE1">
        <w:rPr>
          <w:lang w:val="en-GB"/>
        </w:rPr>
        <w:t xml:space="preserve">In 2023-24, with funding from the Victorian Government, we delivered on opening the doors to six new modern ambulance branches. These new branches – at </w:t>
      </w:r>
      <w:proofErr w:type="spellStart"/>
      <w:r w:rsidRPr="00311CE1">
        <w:rPr>
          <w:lang w:val="en-GB"/>
        </w:rPr>
        <w:t>Yuroke</w:t>
      </w:r>
      <w:proofErr w:type="spellEnd"/>
      <w:r w:rsidRPr="00311CE1">
        <w:rPr>
          <w:lang w:val="en-GB"/>
        </w:rPr>
        <w:t xml:space="preserve">, Clyde North, Gisborne, Langwarrin, Morwell and Oak Park – are providing better and safer working conditions for paramedics. Thank you to the Victorian Government and our partners in the Department of Health for their ongoing support and funding as we work together to deliver best care to the community. </w:t>
      </w:r>
    </w:p>
    <w:p w14:paraId="43608A72" w14:textId="77777777" w:rsidR="00311CE1" w:rsidRPr="00311CE1" w:rsidRDefault="00311CE1" w:rsidP="00390A50">
      <w:pPr>
        <w:rPr>
          <w:lang w:val="en-GB"/>
        </w:rPr>
      </w:pPr>
      <w:r w:rsidRPr="00311CE1">
        <w:rPr>
          <w:lang w:val="en-GB"/>
        </w:rPr>
        <w:t>The renovated Bairnsdale Ambulance Branch was completed in November 2023, thanks to a very generous donation by the Bairnsdale Ambulance Auxiliary, which funded more than half the project.</w:t>
      </w:r>
    </w:p>
    <w:p w14:paraId="69AC22DC" w14:textId="77777777" w:rsidR="00311CE1" w:rsidRPr="00311CE1" w:rsidRDefault="00311CE1" w:rsidP="00390A50">
      <w:pPr>
        <w:rPr>
          <w:lang w:val="en-GB"/>
        </w:rPr>
      </w:pPr>
      <w:r w:rsidRPr="00311CE1">
        <w:rPr>
          <w:lang w:val="en-GB"/>
        </w:rPr>
        <w:t>Our transformation also includes the way we engage with the community and our partners across the health sector. In 2023-24, we launched our Community and Consumer Engagement Plan (CCEP) 2023-2028 following an extensive co-design process with consumers and community members.</w:t>
      </w:r>
    </w:p>
    <w:p w14:paraId="0BC23DE6" w14:textId="77777777" w:rsidR="00311CE1" w:rsidRPr="00311CE1" w:rsidRDefault="00311CE1" w:rsidP="00390A50">
      <w:pPr>
        <w:rPr>
          <w:lang w:val="en-GB"/>
        </w:rPr>
      </w:pPr>
      <w:r w:rsidRPr="00311CE1">
        <w:rPr>
          <w:lang w:val="en-GB"/>
        </w:rPr>
        <w:t xml:space="preserve">The CCEP enables us to strengthen our relationships with each other, our patients, our partners and across our healthcare system through meaningful engagement, which means listening to understand lived experiences and then working together to provide the right care at the right time to all Victorians. </w:t>
      </w:r>
    </w:p>
    <w:p w14:paraId="35CD4A37" w14:textId="77777777" w:rsidR="00311CE1" w:rsidRPr="00311CE1" w:rsidRDefault="00311CE1" w:rsidP="00390A50">
      <w:pPr>
        <w:rPr>
          <w:lang w:val="en-GB"/>
        </w:rPr>
      </w:pPr>
      <w:r w:rsidRPr="00311CE1">
        <w:rPr>
          <w:lang w:val="en-GB"/>
        </w:rPr>
        <w:t>We proudly represent the community that we serve. To do this effectively, we seek advice directly from patients, consumers and the community in the way of our Community Advisory Committee (CAC). CAC informs and guides us as a leadership team (Board and Executive) on key issues, and this year the engagement with CAC directly informed the development of the CCEP. Thank you to all of our CAC members for their ongoing contributions: they are a valuable source of insights that help us to better deliver our services.</w:t>
      </w:r>
    </w:p>
    <w:p w14:paraId="1FA4F986" w14:textId="77777777" w:rsidR="00311CE1" w:rsidRPr="00311CE1" w:rsidRDefault="00311CE1" w:rsidP="00390A50">
      <w:pPr>
        <w:rPr>
          <w:lang w:val="en-GB"/>
        </w:rPr>
      </w:pPr>
      <w:r w:rsidRPr="00311CE1">
        <w:rPr>
          <w:lang w:val="en-GB"/>
        </w:rPr>
        <w:t xml:space="preserve">As we acknowledged earlier, the year has not been without its challenges. We have seen an increased demand on the health system overall, which has impacted our people and our ability to provide the </w:t>
      </w:r>
      <w:proofErr w:type="gramStart"/>
      <w:r w:rsidRPr="00311CE1">
        <w:rPr>
          <w:lang w:val="en-GB"/>
        </w:rPr>
        <w:t>most timely</w:t>
      </w:r>
      <w:proofErr w:type="gramEnd"/>
      <w:r w:rsidRPr="00311CE1">
        <w:rPr>
          <w:lang w:val="en-GB"/>
        </w:rPr>
        <w:t xml:space="preserve"> response to the community. We also acknowledge that negotiations on a new enterprise agreement for our operational workforce took far longer than desired, impacting the relationships and trust we value so highly. Our focus for the year ahead will be on creating a better experience at work for our people and working collaboratively with our people, their representatives and health system partners to address the increasing pressures and complexities in the health system.</w:t>
      </w:r>
    </w:p>
    <w:p w14:paraId="17053F7B" w14:textId="77777777" w:rsidR="00311CE1" w:rsidRPr="00311CE1" w:rsidRDefault="00311CE1" w:rsidP="00390A50">
      <w:pPr>
        <w:rPr>
          <w:lang w:val="en-GB"/>
        </w:rPr>
      </w:pPr>
      <w:r w:rsidRPr="00311CE1">
        <w:rPr>
          <w:lang w:val="en-GB"/>
        </w:rPr>
        <w:lastRenderedPageBreak/>
        <w:t>Reflecting on 2023-24, we thank the community who continue to support us by treating us with kindness and respect when we are caring for you, and for accessing the right care at the right time for you through alternative care services that relieve pressure across the entire health system.</w:t>
      </w:r>
    </w:p>
    <w:p w14:paraId="3F611532" w14:textId="77777777" w:rsidR="00311CE1" w:rsidRDefault="00311CE1" w:rsidP="00390A50">
      <w:pPr>
        <w:rPr>
          <w:lang w:val="en-GB"/>
        </w:rPr>
      </w:pPr>
      <w:r w:rsidRPr="00311CE1">
        <w:rPr>
          <w:lang w:val="en-GB"/>
        </w:rPr>
        <w:t xml:space="preserve">Most significantly, we thank our people for their dedication and passion for their work, and for all that they have delivered throughout the year for the people of Victoria. </w:t>
      </w:r>
    </w:p>
    <w:p w14:paraId="06D1EDCD" w14:textId="267F5E95" w:rsidR="00311CE1" w:rsidRPr="00311CE1" w:rsidRDefault="00311CE1" w:rsidP="00390A50">
      <w:r>
        <w:t xml:space="preserve">Signed by </w:t>
      </w:r>
      <w:r w:rsidRPr="00311CE1">
        <w:t>Shelly Park</w:t>
      </w:r>
      <w:r>
        <w:t xml:space="preserve">, </w:t>
      </w:r>
      <w:r w:rsidRPr="00311CE1">
        <w:t>Board Chair</w:t>
      </w:r>
      <w:r>
        <w:t xml:space="preserve"> and </w:t>
      </w:r>
      <w:r w:rsidRPr="00311CE1">
        <w:t>Anthony Carlyon</w:t>
      </w:r>
      <w:r>
        <w:t xml:space="preserve">, </w:t>
      </w:r>
      <w:r w:rsidRPr="00311CE1">
        <w:t>Acting CEO</w:t>
      </w:r>
    </w:p>
    <w:p w14:paraId="0A76EBE5" w14:textId="77777777" w:rsidR="00311CE1" w:rsidRPr="00311CE1" w:rsidRDefault="00311CE1" w:rsidP="00390A50">
      <w:pPr>
        <w:pStyle w:val="Heading1"/>
        <w:rPr>
          <w:lang w:val="en-GB"/>
        </w:rPr>
      </w:pPr>
      <w:bookmarkStart w:id="1" w:name="_Toc187324951"/>
      <w:r w:rsidRPr="00311CE1">
        <w:rPr>
          <w:lang w:val="en-GB"/>
        </w:rPr>
        <w:lastRenderedPageBreak/>
        <w:t xml:space="preserve">Our </w:t>
      </w:r>
      <w:r w:rsidRPr="00390A50">
        <w:t>Values</w:t>
      </w:r>
      <w:bookmarkEnd w:id="1"/>
    </w:p>
    <w:p w14:paraId="0F4463AC" w14:textId="77777777" w:rsidR="00311CE1" w:rsidRPr="00311CE1" w:rsidRDefault="00311CE1" w:rsidP="00390A50">
      <w:pPr>
        <w:pStyle w:val="Heading2"/>
        <w:rPr>
          <w:lang w:val="en-GB"/>
        </w:rPr>
      </w:pPr>
      <w:r w:rsidRPr="00390A50">
        <w:t>Overview</w:t>
      </w:r>
    </w:p>
    <w:p w14:paraId="4DB068CB" w14:textId="77777777" w:rsidR="00311CE1" w:rsidRPr="00311CE1" w:rsidRDefault="00311CE1" w:rsidP="00390A50">
      <w:pPr>
        <w:rPr>
          <w:lang w:val="en-GB"/>
        </w:rPr>
      </w:pPr>
      <w:r w:rsidRPr="00311CE1">
        <w:rPr>
          <w:lang w:val="en-GB"/>
        </w:rPr>
        <w:t>In 2023, we commenced a comprehensive project to reset our organisational values.</w:t>
      </w:r>
    </w:p>
    <w:p w14:paraId="03B10D24" w14:textId="77777777" w:rsidR="00311CE1" w:rsidRPr="00311CE1" w:rsidRDefault="00311CE1" w:rsidP="00390A50">
      <w:pPr>
        <w:rPr>
          <w:lang w:val="en-GB"/>
        </w:rPr>
      </w:pPr>
      <w:r w:rsidRPr="00311CE1">
        <w:rPr>
          <w:lang w:val="en-GB"/>
        </w:rPr>
        <w:t xml:space="preserve">A two-stage co-design process with our workforce, Board and key partners included online surveys, focus groups, virtual sessions, stakeholder interviews, and visiting our paramedics while at hospitals. </w:t>
      </w:r>
    </w:p>
    <w:p w14:paraId="3A51C5F1" w14:textId="77777777" w:rsidR="00311CE1" w:rsidRPr="00311CE1" w:rsidRDefault="00311CE1" w:rsidP="00390A50">
      <w:pPr>
        <w:rPr>
          <w:lang w:val="en-GB"/>
        </w:rPr>
      </w:pPr>
      <w:r w:rsidRPr="00311CE1">
        <w:rPr>
          <w:lang w:val="en-GB"/>
        </w:rPr>
        <w:t>There was a high level of engagement across the workforce, with 2,350 AV people across more than 32 locations engaging and sharing their experiences and feedback.</w:t>
      </w:r>
    </w:p>
    <w:p w14:paraId="6E237A4D" w14:textId="77777777" w:rsidR="00311CE1" w:rsidRPr="00311CE1" w:rsidRDefault="00311CE1" w:rsidP="00390A50">
      <w:pPr>
        <w:rPr>
          <w:lang w:val="en-GB"/>
        </w:rPr>
      </w:pPr>
      <w:r w:rsidRPr="00311CE1">
        <w:rPr>
          <w:lang w:val="en-GB"/>
        </w:rPr>
        <w:t xml:space="preserve">We are proud of our new values, which are aligned with our vision and principles, serving as key enablers of our strategy and representing who we are as a safe, fair and inclusive workplace. </w:t>
      </w:r>
    </w:p>
    <w:p w14:paraId="6217CE50" w14:textId="77777777" w:rsidR="00311CE1" w:rsidRPr="00311CE1" w:rsidRDefault="00311CE1" w:rsidP="00390A50">
      <w:pPr>
        <w:pStyle w:val="Heading3"/>
        <w:rPr>
          <w:lang w:val="en-GB"/>
        </w:rPr>
      </w:pPr>
      <w:r w:rsidRPr="00311CE1">
        <w:rPr>
          <w:lang w:val="en-GB"/>
        </w:rPr>
        <w:t xml:space="preserve">New </w:t>
      </w:r>
      <w:r w:rsidRPr="00390A50">
        <w:t>Values</w:t>
      </w:r>
    </w:p>
    <w:p w14:paraId="3EAB13AB" w14:textId="6A651953" w:rsidR="00311CE1" w:rsidRDefault="00311CE1" w:rsidP="00390A50">
      <w:pPr>
        <w:pStyle w:val="Heading4"/>
        <w:rPr>
          <w:lang w:val="en-GB"/>
        </w:rPr>
      </w:pPr>
      <w:r w:rsidRPr="00390A50">
        <w:t>Care</w:t>
      </w:r>
    </w:p>
    <w:p w14:paraId="4652B418" w14:textId="07305B48" w:rsidR="00311CE1" w:rsidRDefault="00311CE1" w:rsidP="00390A50">
      <w:pPr>
        <w:rPr>
          <w:lang w:val="en-GB"/>
        </w:rPr>
      </w:pPr>
      <w:r w:rsidRPr="00311CE1">
        <w:rPr>
          <w:lang w:val="en-GB"/>
        </w:rPr>
        <w:t>We care in ways that</w:t>
      </w:r>
      <w:r w:rsidRPr="00311CE1">
        <w:rPr>
          <w:rFonts w:ascii="Cambria" w:hAnsi="Cambria" w:cs="Cambria"/>
          <w:lang w:val="en-GB"/>
        </w:rPr>
        <w:t> </w:t>
      </w:r>
      <w:r w:rsidRPr="00311CE1">
        <w:rPr>
          <w:lang w:val="en-GB"/>
        </w:rPr>
        <w:t>nurture</w:t>
      </w:r>
      <w:r w:rsidR="00390A50">
        <w:rPr>
          <w:rFonts w:ascii="Cambria" w:hAnsi="Cambria" w:cs="Cambria"/>
          <w:lang w:val="en-GB"/>
        </w:rPr>
        <w:t xml:space="preserve"> </w:t>
      </w:r>
      <w:r w:rsidRPr="00311CE1">
        <w:rPr>
          <w:lang w:val="en-GB"/>
        </w:rPr>
        <w:t xml:space="preserve">trust and collaboration </w:t>
      </w:r>
    </w:p>
    <w:p w14:paraId="2421F5BF" w14:textId="77777777" w:rsidR="00311CE1" w:rsidRPr="00390A50" w:rsidRDefault="00311CE1" w:rsidP="00390A50">
      <w:pPr>
        <w:pStyle w:val="ListBullet"/>
      </w:pPr>
      <w:r w:rsidRPr="00390A50">
        <w:t>I empathise with our people,</w:t>
      </w:r>
      <w:r w:rsidRPr="00390A50">
        <w:rPr>
          <w:rFonts w:ascii="Cambria" w:hAnsi="Cambria" w:cs="Cambria"/>
        </w:rPr>
        <w:t> </w:t>
      </w:r>
      <w:r w:rsidRPr="00390A50">
        <w:t xml:space="preserve">patients and community </w:t>
      </w:r>
    </w:p>
    <w:p w14:paraId="45DD568F" w14:textId="77777777" w:rsidR="00311CE1" w:rsidRPr="00390A50" w:rsidRDefault="00311CE1" w:rsidP="00390A50">
      <w:pPr>
        <w:pStyle w:val="ListBullet"/>
      </w:pPr>
      <w:r w:rsidRPr="00390A50">
        <w:t>I consider how others are</w:t>
      </w:r>
      <w:r w:rsidRPr="00390A50">
        <w:rPr>
          <w:rFonts w:ascii="Cambria" w:hAnsi="Cambria" w:cs="Cambria"/>
        </w:rPr>
        <w:t> </w:t>
      </w:r>
      <w:r w:rsidRPr="00390A50">
        <w:t xml:space="preserve">impacted by my actions </w:t>
      </w:r>
    </w:p>
    <w:p w14:paraId="0B77E0A2" w14:textId="574E924D" w:rsidR="00311CE1" w:rsidRPr="00390A50" w:rsidRDefault="00311CE1" w:rsidP="00390A50">
      <w:pPr>
        <w:pStyle w:val="ListBullet"/>
      </w:pPr>
      <w:r w:rsidRPr="00390A50">
        <w:t>I acknowledge good work</w:t>
      </w:r>
      <w:r w:rsidRPr="00390A50">
        <w:rPr>
          <w:rFonts w:ascii="Cambria" w:hAnsi="Cambria" w:cs="Cambria"/>
        </w:rPr>
        <w:t> </w:t>
      </w:r>
      <w:r w:rsidRPr="00390A50">
        <w:t>when I see it</w:t>
      </w:r>
    </w:p>
    <w:p w14:paraId="6DD3DF2C" w14:textId="77777777" w:rsidR="00311CE1" w:rsidRPr="00311CE1" w:rsidRDefault="00311CE1" w:rsidP="00390A50">
      <w:pPr>
        <w:pStyle w:val="Heading4"/>
        <w:rPr>
          <w:sz w:val="30"/>
          <w:szCs w:val="30"/>
          <w:lang w:val="en-GB"/>
        </w:rPr>
      </w:pPr>
      <w:r w:rsidRPr="00390A50">
        <w:t>Accountability</w:t>
      </w:r>
    </w:p>
    <w:p w14:paraId="74258EBF" w14:textId="47DF0890" w:rsidR="00311CE1" w:rsidRPr="00311CE1" w:rsidRDefault="00311CE1" w:rsidP="00390A50">
      <w:pPr>
        <w:rPr>
          <w:lang w:val="en-GB"/>
        </w:rPr>
      </w:pPr>
      <w:r w:rsidRPr="00311CE1">
        <w:rPr>
          <w:lang w:val="en-GB"/>
        </w:rPr>
        <w:t>We are accountable in our roles and</w:t>
      </w:r>
      <w:r w:rsidRPr="00311CE1">
        <w:rPr>
          <w:rFonts w:ascii="Cambria" w:hAnsi="Cambria" w:cs="Cambria"/>
          <w:lang w:val="en-GB"/>
        </w:rPr>
        <w:t> </w:t>
      </w:r>
      <w:r w:rsidRPr="00311CE1">
        <w:rPr>
          <w:lang w:val="en-GB"/>
        </w:rPr>
        <w:t xml:space="preserve">to each other </w:t>
      </w:r>
    </w:p>
    <w:p w14:paraId="5FE227A7" w14:textId="445FFE97" w:rsidR="00311CE1" w:rsidRPr="00390A50" w:rsidRDefault="00311CE1" w:rsidP="00390A50">
      <w:pPr>
        <w:pStyle w:val="ListBullet"/>
      </w:pPr>
      <w:r w:rsidRPr="00390A50">
        <w:t>I perform my role responsibly, fairly</w:t>
      </w:r>
      <w:r w:rsidRPr="00390A50">
        <w:rPr>
          <w:rFonts w:ascii="Cambria" w:hAnsi="Cambria" w:cs="Cambria"/>
        </w:rPr>
        <w:t> </w:t>
      </w:r>
      <w:r w:rsidRPr="00390A50">
        <w:t xml:space="preserve">and transparently </w:t>
      </w:r>
    </w:p>
    <w:p w14:paraId="02180BA9" w14:textId="4A47DE22" w:rsidR="00311CE1" w:rsidRPr="00390A50" w:rsidRDefault="00311CE1" w:rsidP="00390A50">
      <w:pPr>
        <w:pStyle w:val="ListBullet"/>
      </w:pPr>
      <w:r w:rsidRPr="00390A50">
        <w:t>I follow through on the commitments</w:t>
      </w:r>
      <w:r w:rsidR="00390A50">
        <w:t xml:space="preserve"> </w:t>
      </w:r>
      <w:r w:rsidRPr="00390A50">
        <w:t>I</w:t>
      </w:r>
      <w:r w:rsidRPr="00390A50">
        <w:rPr>
          <w:rFonts w:ascii="Cambria" w:hAnsi="Cambria" w:cs="Cambria"/>
        </w:rPr>
        <w:t> </w:t>
      </w:r>
      <w:r w:rsidRPr="00390A50">
        <w:t xml:space="preserve">make and the expectations of me </w:t>
      </w:r>
    </w:p>
    <w:p w14:paraId="6F840BA3" w14:textId="77777777" w:rsidR="00311CE1" w:rsidRPr="00390A50" w:rsidRDefault="00311CE1" w:rsidP="00390A50">
      <w:pPr>
        <w:pStyle w:val="ListBullet"/>
      </w:pPr>
      <w:r w:rsidRPr="00390A50">
        <w:t>I take responsibility for creating a safe</w:t>
      </w:r>
      <w:r w:rsidRPr="00390A50">
        <w:rPr>
          <w:rFonts w:ascii="Cambria" w:hAnsi="Cambria" w:cs="Cambria"/>
        </w:rPr>
        <w:t> </w:t>
      </w:r>
      <w:r w:rsidRPr="00390A50">
        <w:t xml:space="preserve">environment in which to speak up </w:t>
      </w:r>
    </w:p>
    <w:p w14:paraId="37BF63BB" w14:textId="77777777" w:rsidR="00311CE1" w:rsidRPr="00311CE1" w:rsidRDefault="00311CE1" w:rsidP="00390A50">
      <w:pPr>
        <w:pStyle w:val="Heading4"/>
        <w:rPr>
          <w:lang w:val="en-GB"/>
        </w:rPr>
      </w:pPr>
      <w:r w:rsidRPr="00390A50">
        <w:t>Respect</w:t>
      </w:r>
    </w:p>
    <w:p w14:paraId="4461BC8C" w14:textId="0136418E" w:rsidR="00311CE1" w:rsidRPr="00311CE1" w:rsidRDefault="00311CE1" w:rsidP="00390A50">
      <w:pPr>
        <w:rPr>
          <w:lang w:val="en-GB"/>
        </w:rPr>
      </w:pPr>
      <w:r w:rsidRPr="00311CE1">
        <w:rPr>
          <w:lang w:val="en-GB"/>
        </w:rPr>
        <w:t>We are respectful and</w:t>
      </w:r>
      <w:r w:rsidR="00390A50">
        <w:rPr>
          <w:rFonts w:ascii="Cambria" w:hAnsi="Cambria" w:cs="Cambria"/>
          <w:lang w:val="en-GB"/>
        </w:rPr>
        <w:t xml:space="preserve"> </w:t>
      </w:r>
      <w:r w:rsidRPr="00311CE1">
        <w:rPr>
          <w:lang w:val="en-GB"/>
        </w:rPr>
        <w:t xml:space="preserve">consciously inclusive </w:t>
      </w:r>
    </w:p>
    <w:p w14:paraId="748B28DD" w14:textId="77777777" w:rsidR="00311CE1" w:rsidRPr="00311CE1" w:rsidRDefault="00311CE1" w:rsidP="00CD5BF2">
      <w:pPr>
        <w:pStyle w:val="ListBullet"/>
        <w:rPr>
          <w:lang w:val="en-GB"/>
        </w:rPr>
      </w:pPr>
      <w:r w:rsidRPr="00311CE1">
        <w:rPr>
          <w:lang w:val="en-GB"/>
        </w:rPr>
        <w:t>I communicate and act</w:t>
      </w:r>
      <w:r w:rsidRPr="00311CE1">
        <w:rPr>
          <w:rFonts w:ascii="Cambria" w:hAnsi="Cambria" w:cs="Cambria"/>
          <w:lang w:val="en-GB"/>
        </w:rPr>
        <w:t> </w:t>
      </w:r>
      <w:r w:rsidRPr="00311CE1">
        <w:rPr>
          <w:lang w:val="en-GB"/>
        </w:rPr>
        <w:t xml:space="preserve">respectfully all the </w:t>
      </w:r>
      <w:r w:rsidRPr="00CD5BF2">
        <w:t>time</w:t>
      </w:r>
      <w:r w:rsidRPr="00311CE1">
        <w:rPr>
          <w:lang w:val="en-GB"/>
        </w:rPr>
        <w:t xml:space="preserve"> </w:t>
      </w:r>
    </w:p>
    <w:p w14:paraId="19AB969B" w14:textId="09B83E4C" w:rsidR="00311CE1" w:rsidRPr="00390A50" w:rsidRDefault="00311CE1" w:rsidP="00390A50">
      <w:pPr>
        <w:pStyle w:val="ListBullet"/>
      </w:pPr>
      <w:r w:rsidRPr="00390A50">
        <w:t>I recognise</w:t>
      </w:r>
      <w:r w:rsidRPr="00390A50">
        <w:rPr>
          <w:rFonts w:ascii="Cambria" w:hAnsi="Cambria" w:cs="Cambria"/>
        </w:rPr>
        <w:t> </w:t>
      </w:r>
      <w:r w:rsidRPr="00390A50">
        <w:t>others’ contributions,</w:t>
      </w:r>
      <w:r w:rsidRPr="00390A50">
        <w:rPr>
          <w:rFonts w:ascii="Cambria" w:hAnsi="Cambria" w:cs="Cambria"/>
        </w:rPr>
        <w:t> </w:t>
      </w:r>
      <w:r w:rsidRPr="00390A50">
        <w:t xml:space="preserve">unique perspectives and experiences </w:t>
      </w:r>
    </w:p>
    <w:p w14:paraId="66BD7692" w14:textId="2F3997AA" w:rsidR="00311CE1" w:rsidRPr="00390A50" w:rsidRDefault="00311CE1" w:rsidP="00390A50">
      <w:pPr>
        <w:pStyle w:val="ListBullet"/>
      </w:pPr>
      <w:r w:rsidRPr="00390A50">
        <w:t>I behave with integrity and contribute</w:t>
      </w:r>
      <w:r w:rsidRPr="00390A50">
        <w:rPr>
          <w:rFonts w:ascii="Cambria" w:hAnsi="Cambria" w:cs="Cambria"/>
        </w:rPr>
        <w:t> </w:t>
      </w:r>
      <w:r w:rsidRPr="00390A50">
        <w:t xml:space="preserve">to a safe workplace </w:t>
      </w:r>
    </w:p>
    <w:p w14:paraId="0D7ABD12" w14:textId="77777777" w:rsidR="00311CE1" w:rsidRPr="00311CE1" w:rsidRDefault="00311CE1" w:rsidP="006120E1">
      <w:pPr>
        <w:pStyle w:val="Heading4"/>
        <w:rPr>
          <w:lang w:val="en-GB"/>
        </w:rPr>
      </w:pPr>
      <w:r w:rsidRPr="00311CE1">
        <w:rPr>
          <w:lang w:val="en-GB"/>
        </w:rPr>
        <w:t>Excellence</w:t>
      </w:r>
    </w:p>
    <w:p w14:paraId="38B422F2" w14:textId="77777777" w:rsidR="00311CE1" w:rsidRPr="00311CE1" w:rsidRDefault="00311CE1" w:rsidP="00CD5BF2">
      <w:pPr>
        <w:rPr>
          <w:lang w:val="en-GB"/>
        </w:rPr>
      </w:pPr>
      <w:r w:rsidRPr="00311CE1">
        <w:rPr>
          <w:lang w:val="en-GB"/>
        </w:rPr>
        <w:t>We strive to be our best for our people,</w:t>
      </w:r>
      <w:r w:rsidRPr="00311CE1">
        <w:rPr>
          <w:rFonts w:ascii="Cambria" w:hAnsi="Cambria" w:cs="Cambria"/>
          <w:lang w:val="en-GB"/>
        </w:rPr>
        <w:t> </w:t>
      </w:r>
      <w:r w:rsidRPr="00311CE1">
        <w:rPr>
          <w:lang w:val="en-GB"/>
        </w:rPr>
        <w:t xml:space="preserve">patients, and communities </w:t>
      </w:r>
    </w:p>
    <w:p w14:paraId="71AD7BB9" w14:textId="77777777" w:rsidR="00311CE1" w:rsidRPr="00CD5BF2" w:rsidRDefault="00311CE1" w:rsidP="00CD5BF2">
      <w:pPr>
        <w:pStyle w:val="ListBullet"/>
      </w:pPr>
      <w:r w:rsidRPr="00CD5BF2">
        <w:t>I seek opportunities to continuously</w:t>
      </w:r>
      <w:r w:rsidRPr="00CD5BF2">
        <w:rPr>
          <w:rFonts w:ascii="Cambria" w:hAnsi="Cambria" w:cs="Cambria"/>
        </w:rPr>
        <w:t> </w:t>
      </w:r>
      <w:r w:rsidRPr="00CD5BF2">
        <w:t xml:space="preserve">develop and grow </w:t>
      </w:r>
    </w:p>
    <w:p w14:paraId="277051EF" w14:textId="50A6F7FB" w:rsidR="00311CE1" w:rsidRPr="00CD5BF2" w:rsidRDefault="00311CE1" w:rsidP="00CD5BF2">
      <w:pPr>
        <w:pStyle w:val="ListBullet"/>
      </w:pPr>
      <w:r w:rsidRPr="00CD5BF2">
        <w:t>I promote a curious learning environment</w:t>
      </w:r>
      <w:r w:rsidR="00CD5BF2">
        <w:t xml:space="preserve"> </w:t>
      </w:r>
      <w:r w:rsidRPr="00CD5BF2">
        <w:t xml:space="preserve">by teaching, coaching and guiding others </w:t>
      </w:r>
    </w:p>
    <w:p w14:paraId="1B03FCB1" w14:textId="30842BA8" w:rsidR="00311CE1" w:rsidRPr="00CD5BF2" w:rsidRDefault="00311CE1" w:rsidP="00CD5BF2">
      <w:pPr>
        <w:pStyle w:val="ListBullet"/>
      </w:pPr>
      <w:r w:rsidRPr="00CD5BF2">
        <w:t>I collaborate to empower the people</w:t>
      </w:r>
      <w:r w:rsidRPr="00CD5BF2">
        <w:rPr>
          <w:rFonts w:ascii="Cambria" w:hAnsi="Cambria" w:cs="Cambria"/>
        </w:rPr>
        <w:t> </w:t>
      </w:r>
      <w:r w:rsidRPr="00CD5BF2">
        <w:t>around</w:t>
      </w:r>
      <w:r w:rsidRPr="00CD5BF2">
        <w:rPr>
          <w:rFonts w:ascii="Cambria" w:hAnsi="Cambria" w:cs="Cambria"/>
        </w:rPr>
        <w:t> </w:t>
      </w:r>
      <w:r w:rsidRPr="00CD5BF2">
        <w:t>me to deliver quality and be their best</w:t>
      </w:r>
    </w:p>
    <w:p w14:paraId="49BAE535" w14:textId="77777777" w:rsidR="00865F19" w:rsidRDefault="00865F19">
      <w:pPr>
        <w:spacing w:before="0" w:after="160" w:line="259" w:lineRule="auto"/>
        <w:rPr>
          <w:rFonts w:asciiTheme="majorHAnsi" w:eastAsia="Times New Roman" w:hAnsiTheme="majorHAnsi" w:cs="VIC-Regular"/>
          <w:bCs/>
          <w:color w:val="14377D" w:themeColor="accent1"/>
          <w:sz w:val="44"/>
          <w:szCs w:val="44"/>
          <w:lang w:val="en-GB"/>
        </w:rPr>
      </w:pPr>
      <w:bookmarkStart w:id="2" w:name="_Toc187324952"/>
      <w:r>
        <w:rPr>
          <w:lang w:val="en-GB"/>
        </w:rPr>
        <w:lastRenderedPageBreak/>
        <w:br w:type="page"/>
      </w:r>
    </w:p>
    <w:p w14:paraId="0301D4FE" w14:textId="52E8D832" w:rsidR="00311CE1" w:rsidRPr="00311CE1" w:rsidRDefault="00311CE1" w:rsidP="00390A50">
      <w:pPr>
        <w:pStyle w:val="Heading1"/>
        <w:rPr>
          <w:lang w:val="en-GB"/>
        </w:rPr>
      </w:pPr>
      <w:r w:rsidRPr="00311CE1">
        <w:rPr>
          <w:lang w:val="en-GB"/>
        </w:rPr>
        <w:lastRenderedPageBreak/>
        <w:t xml:space="preserve">Strategic </w:t>
      </w:r>
      <w:r w:rsidRPr="00390A50">
        <w:t>Plan</w:t>
      </w:r>
      <w:bookmarkEnd w:id="2"/>
      <w:r w:rsidRPr="00311CE1">
        <w:rPr>
          <w:lang w:val="en-GB"/>
        </w:rPr>
        <w:t xml:space="preserve"> </w:t>
      </w:r>
    </w:p>
    <w:p w14:paraId="7854BAB5" w14:textId="77777777" w:rsidR="00311CE1" w:rsidRPr="00311CE1" w:rsidRDefault="00311CE1" w:rsidP="00CD5BF2">
      <w:pPr>
        <w:pStyle w:val="Heading2"/>
        <w:rPr>
          <w:lang w:val="en-GB"/>
        </w:rPr>
      </w:pPr>
      <w:r w:rsidRPr="00311CE1">
        <w:rPr>
          <w:lang w:val="en-GB"/>
        </w:rPr>
        <w:t>Belief and Purpose</w:t>
      </w:r>
    </w:p>
    <w:p w14:paraId="658BB8ED" w14:textId="77777777" w:rsidR="00311CE1" w:rsidRPr="00311CE1" w:rsidRDefault="00311CE1" w:rsidP="00CD5BF2">
      <w:pPr>
        <w:pStyle w:val="Heading3"/>
        <w:rPr>
          <w:lang w:val="en-GB"/>
        </w:rPr>
      </w:pPr>
      <w:r w:rsidRPr="00311CE1">
        <w:rPr>
          <w:lang w:val="en-GB"/>
        </w:rPr>
        <w:t xml:space="preserve">Our </w:t>
      </w:r>
      <w:r w:rsidRPr="00CD5BF2">
        <w:t>Belief</w:t>
      </w:r>
    </w:p>
    <w:p w14:paraId="3C4240BA" w14:textId="77777777" w:rsidR="00311CE1" w:rsidRPr="00311CE1" w:rsidRDefault="00311CE1" w:rsidP="00CD5BF2">
      <w:pPr>
        <w:rPr>
          <w:outline/>
          <w:color w:val="263373"/>
          <w:lang w:val="en-GB"/>
          <w14:textOutline w14:w="9525" w14:cap="flat" w14:cmpd="sng" w14:algn="ctr">
            <w14:solidFill>
              <w14:srgbClr w14:val="263373"/>
            </w14:solidFill>
            <w14:prstDash w14:val="solid"/>
            <w14:round/>
          </w14:textOutline>
          <w14:textFill>
            <w14:noFill/>
          </w14:textFill>
        </w:rPr>
      </w:pPr>
      <w:r w:rsidRPr="00311CE1">
        <w:rPr>
          <w:lang w:val="en-GB"/>
        </w:rPr>
        <w:t>We believe that everyone has the right to access quality and effective patient-centred health care so that they can live their best lives.</w:t>
      </w:r>
    </w:p>
    <w:p w14:paraId="54B9F73C" w14:textId="77777777" w:rsidR="00311CE1" w:rsidRPr="00311CE1" w:rsidRDefault="00311CE1" w:rsidP="00CD5BF2">
      <w:pPr>
        <w:pStyle w:val="Heading3"/>
        <w:rPr>
          <w:lang w:val="en-GB"/>
        </w:rPr>
      </w:pPr>
      <w:r w:rsidRPr="00311CE1">
        <w:rPr>
          <w:lang w:val="en-GB"/>
        </w:rPr>
        <w:t xml:space="preserve">Our </w:t>
      </w:r>
      <w:r w:rsidRPr="00CD5BF2">
        <w:t>Purpose</w:t>
      </w:r>
    </w:p>
    <w:p w14:paraId="7D4EA690" w14:textId="4F3C31B0" w:rsidR="00311CE1" w:rsidRPr="00311CE1" w:rsidRDefault="00311CE1" w:rsidP="00CD5BF2">
      <w:pPr>
        <w:rPr>
          <w:outline/>
          <w:color w:val="263373"/>
          <w:lang w:val="en-GB"/>
          <w14:textOutline w14:w="9525" w14:cap="flat" w14:cmpd="sng" w14:algn="ctr">
            <w14:solidFill>
              <w14:srgbClr w14:val="263373"/>
            </w14:solidFill>
            <w14:prstDash w14:val="solid"/>
            <w14:round/>
          </w14:textOutline>
          <w14:textFill>
            <w14:noFill/>
          </w14:textFill>
        </w:rPr>
      </w:pPr>
      <w:r w:rsidRPr="00311CE1">
        <w:rPr>
          <w:lang w:val="en-GB"/>
        </w:rPr>
        <w:t>To bring world-leading, patient-focused, out-of-hospital, mobile, and emergency health care to the Victorian community.</w:t>
      </w:r>
    </w:p>
    <w:p w14:paraId="4D58E67C" w14:textId="77777777" w:rsidR="00311CE1" w:rsidRPr="00311CE1" w:rsidRDefault="00311CE1" w:rsidP="00CD5BF2">
      <w:pPr>
        <w:pStyle w:val="Heading2"/>
        <w:rPr>
          <w:lang w:val="en-GB"/>
        </w:rPr>
      </w:pPr>
      <w:r w:rsidRPr="00311CE1">
        <w:rPr>
          <w:lang w:val="en-GB"/>
        </w:rPr>
        <w:t xml:space="preserve">Strategic </w:t>
      </w:r>
      <w:r w:rsidRPr="00CD5BF2">
        <w:t>Plan</w:t>
      </w:r>
    </w:p>
    <w:p w14:paraId="668F0CC5" w14:textId="77777777" w:rsidR="00311CE1" w:rsidRPr="00311CE1" w:rsidRDefault="00311CE1" w:rsidP="00CD5BF2">
      <w:pPr>
        <w:rPr>
          <w:color w:val="1F1F1F"/>
          <w:lang w:val="en-GB"/>
        </w:rPr>
      </w:pPr>
      <w:r w:rsidRPr="00311CE1">
        <w:rPr>
          <w:lang w:val="en-GB"/>
        </w:rPr>
        <w:t xml:space="preserve">The </w:t>
      </w:r>
      <w:r w:rsidRPr="00311CE1">
        <w:rPr>
          <w:rFonts w:ascii="Urbanist" w:hAnsi="Urbanist" w:cs="Urbanist"/>
          <w:i/>
          <w:iCs/>
          <w:lang w:val="en-GB"/>
        </w:rPr>
        <w:t>Ambulance Victoria Strategic Plan 2023-2028: Transforming for better</w:t>
      </w:r>
      <w:r w:rsidRPr="00311CE1">
        <w:rPr>
          <w:lang w:val="en-GB"/>
        </w:rPr>
        <w:t xml:space="preserve"> outlines our roadmap for delivering world-leading, patient-focused, out-of-hospital, mobile, and emergency health care to the Victorian community. This comprehensive strategy is built on our belief that everyone has the right to access quality and effective patient-centred health care, enabling them to live their best lives. It encompasses a clear purpose and is structured around four strategic pillars—People, Patients, Impact, and Connection—that define our goals and aspirations for the next five years.</w:t>
      </w:r>
    </w:p>
    <w:p w14:paraId="18E9C6B9" w14:textId="77777777" w:rsidR="00311CE1" w:rsidRPr="00311CE1" w:rsidRDefault="00311CE1" w:rsidP="00CD5BF2">
      <w:pPr>
        <w:rPr>
          <w:lang w:val="en-GB"/>
        </w:rPr>
      </w:pPr>
      <w:r w:rsidRPr="00311CE1">
        <w:rPr>
          <w:lang w:val="en-GB"/>
        </w:rPr>
        <w:t>Our strategic plan aims to create a safe, fair and inclusive workplace, where our people thrive because they feel engaged, valued and well – and with our commitment to inclusion and diversity, our people are as diverse as the community we support. We aim to provide timely and culturally sensitive care to our patients that connects them to the broader healthcare system, resulting in optimal clinical outcomes and patient experiences. This pillar is supported by ongoing research, innovation, and patient-informed design to evolve our clinical model.</w:t>
      </w:r>
    </w:p>
    <w:p w14:paraId="5B7962EC" w14:textId="77777777" w:rsidR="00311CE1" w:rsidRPr="00311CE1" w:rsidRDefault="00311CE1" w:rsidP="00CD5BF2">
      <w:pPr>
        <w:rPr>
          <w:lang w:val="en-GB"/>
        </w:rPr>
      </w:pPr>
      <w:r w:rsidRPr="00311CE1">
        <w:rPr>
          <w:lang w:val="en-GB"/>
        </w:rPr>
        <w:t xml:space="preserve">To achieve high impact, the strategic plan emphasises the importance of an efficient and modern organisational model that is financially and environmentally sustainable. We will enhance our structure, processes, systems, and assets to deliver consistent organisational performance and make reliable, data-driven decisions. By fostering seamless connections within our organisation and with our patients, partners, and the wider healthcare system, we aim to drive deeper engagement, research, advocacy, innovation, and co-design. </w:t>
      </w:r>
    </w:p>
    <w:p w14:paraId="5AD4EF05" w14:textId="77777777" w:rsidR="00311CE1" w:rsidRPr="00311CE1" w:rsidRDefault="00311CE1" w:rsidP="00CD5BF2">
      <w:pPr>
        <w:pStyle w:val="Heading2"/>
        <w:rPr>
          <w:lang w:val="en-GB"/>
        </w:rPr>
      </w:pPr>
      <w:r w:rsidRPr="00311CE1">
        <w:rPr>
          <w:lang w:val="en-GB"/>
        </w:rPr>
        <w:t xml:space="preserve">Strategic </w:t>
      </w:r>
      <w:r w:rsidRPr="00CD5BF2">
        <w:t>Pillars</w:t>
      </w:r>
    </w:p>
    <w:p w14:paraId="35E27340" w14:textId="77777777" w:rsidR="00311CE1" w:rsidRPr="00311CE1" w:rsidRDefault="00311CE1" w:rsidP="00CD5BF2">
      <w:pPr>
        <w:pStyle w:val="Heading3"/>
        <w:rPr>
          <w:lang w:val="en-GB"/>
        </w:rPr>
      </w:pPr>
      <w:r w:rsidRPr="00CD5BF2">
        <w:t>People</w:t>
      </w:r>
    </w:p>
    <w:p w14:paraId="4B6C2F52" w14:textId="77777777" w:rsidR="00311CE1" w:rsidRPr="00311CE1" w:rsidRDefault="00311CE1" w:rsidP="00CD5BF2">
      <w:pPr>
        <w:rPr>
          <w:lang w:val="en-GB"/>
        </w:rPr>
      </w:pPr>
      <w:r w:rsidRPr="00311CE1">
        <w:rPr>
          <w:lang w:val="en-GB"/>
        </w:rPr>
        <w:t>By 2028, we will be the employer of choice in our healthcare system. Our people will be proud of Ambulance Victoria. They will deliver sustained outcomes because they are engaged, well-trained, equipped, and connected to each other by our contemporary systems and practices. Our leaders will ensure everyone in the AV team feels valued, safe, healthy, and included in a skilled team that is constantly developing.</w:t>
      </w:r>
    </w:p>
    <w:p w14:paraId="10604B29" w14:textId="77777777" w:rsidR="00311CE1" w:rsidRPr="00311CE1" w:rsidRDefault="00311CE1" w:rsidP="00CD5BF2">
      <w:pPr>
        <w:pStyle w:val="Heading3"/>
        <w:rPr>
          <w:lang w:val="en-GB"/>
        </w:rPr>
      </w:pPr>
      <w:r w:rsidRPr="00311CE1">
        <w:rPr>
          <w:lang w:val="en-GB"/>
        </w:rPr>
        <w:lastRenderedPageBreak/>
        <w:t>Patients</w:t>
      </w:r>
    </w:p>
    <w:p w14:paraId="59302CB9" w14:textId="77777777" w:rsidR="00311CE1" w:rsidRPr="00311CE1" w:rsidRDefault="00311CE1" w:rsidP="00CD5BF2">
      <w:pPr>
        <w:rPr>
          <w:lang w:val="en-GB"/>
        </w:rPr>
      </w:pPr>
      <w:r w:rsidRPr="00311CE1">
        <w:rPr>
          <w:lang w:val="en-GB"/>
        </w:rPr>
        <w:t>By 2028, patients across Victoria will experience world-leading mobile and out-of-hospital emergency care. This care will be timely, culturally sensitive, and will connect patients to the right part of the broader healthcare system, resulting in optimal clinical outcomes and patient experiences across our community. We will continue to evolve our clinical</w:t>
      </w:r>
      <w:r w:rsidRPr="00311CE1">
        <w:rPr>
          <w:rFonts w:ascii="Cambria" w:hAnsi="Cambria" w:cs="Cambria"/>
          <w:lang w:val="en-GB"/>
        </w:rPr>
        <w:t> </w:t>
      </w:r>
      <w:r w:rsidRPr="00311CE1">
        <w:rPr>
          <w:lang w:val="en-GB"/>
        </w:rPr>
        <w:t>model through research, innovation, and</w:t>
      </w:r>
      <w:r w:rsidRPr="00311CE1">
        <w:rPr>
          <w:rFonts w:ascii="Cambria" w:hAnsi="Cambria" w:cs="Cambria"/>
          <w:lang w:val="en-GB"/>
        </w:rPr>
        <w:t> </w:t>
      </w:r>
      <w:r w:rsidRPr="00311CE1">
        <w:rPr>
          <w:lang w:val="en-GB"/>
        </w:rPr>
        <w:t>patient-informed design.</w:t>
      </w:r>
    </w:p>
    <w:p w14:paraId="2830A454" w14:textId="77777777" w:rsidR="00311CE1" w:rsidRPr="00311CE1" w:rsidRDefault="00311CE1" w:rsidP="00CD5BF2">
      <w:pPr>
        <w:pStyle w:val="Heading3"/>
        <w:rPr>
          <w:lang w:val="en-GB"/>
        </w:rPr>
      </w:pPr>
      <w:r w:rsidRPr="00311CE1">
        <w:rPr>
          <w:lang w:val="en-GB"/>
        </w:rPr>
        <w:t>Impact</w:t>
      </w:r>
    </w:p>
    <w:p w14:paraId="6D1CEC4D" w14:textId="77777777" w:rsidR="00311CE1" w:rsidRPr="00311CE1" w:rsidRDefault="00311CE1" w:rsidP="00CD5BF2">
      <w:pPr>
        <w:rPr>
          <w:lang w:val="en-GB"/>
        </w:rPr>
      </w:pPr>
      <w:r w:rsidRPr="00311CE1">
        <w:rPr>
          <w:lang w:val="en-GB"/>
        </w:rPr>
        <w:t>By 2028, our organisation will achieve high impact through an efficient and modern organisational model. We will have an outstanding operating and governance model that is financially and environmentally sustainable. We will evolve our structure, processes, systems, and assets to deliver more impact through consistent organisational performance. We will make reliable decisions grounded in clear and accurate data and insights.</w:t>
      </w:r>
    </w:p>
    <w:p w14:paraId="09A2323F" w14:textId="77777777" w:rsidR="00311CE1" w:rsidRPr="00311CE1" w:rsidRDefault="00311CE1" w:rsidP="00CD5BF2">
      <w:pPr>
        <w:pStyle w:val="Heading3"/>
        <w:rPr>
          <w:lang w:val="en-GB"/>
        </w:rPr>
      </w:pPr>
      <w:r w:rsidRPr="00CD5BF2">
        <w:t>Connection</w:t>
      </w:r>
    </w:p>
    <w:p w14:paraId="2E6E607F" w14:textId="77777777" w:rsidR="00311CE1" w:rsidRPr="00311CE1" w:rsidRDefault="00311CE1" w:rsidP="00CD5BF2">
      <w:pPr>
        <w:rPr>
          <w:lang w:val="en-GB"/>
        </w:rPr>
      </w:pPr>
      <w:r w:rsidRPr="00311CE1">
        <w:rPr>
          <w:lang w:val="en-GB"/>
        </w:rPr>
        <w:t>By 2028, we will be seamlessly connected to each other, our patients, our partners, and the wider healthcare system. Our connection to our people, patients, and partners will be enabled through deeper and ongoing engagement, research and advocacy, innovation and co-design, digital enablement, and data sharing. We will influence and advocate for broader system innovation and improvement.</w:t>
      </w:r>
    </w:p>
    <w:p w14:paraId="5B78B829" w14:textId="77777777" w:rsidR="00311CE1" w:rsidRPr="00311CE1" w:rsidRDefault="00311CE1" w:rsidP="00CD5BF2">
      <w:pPr>
        <w:pStyle w:val="Heading2"/>
        <w:rPr>
          <w:lang w:val="en-GB"/>
        </w:rPr>
      </w:pPr>
      <w:r w:rsidRPr="00311CE1">
        <w:rPr>
          <w:lang w:val="en-GB"/>
        </w:rPr>
        <w:t xml:space="preserve">Strategic </w:t>
      </w:r>
      <w:r w:rsidRPr="00CD5BF2">
        <w:t>Enablers</w:t>
      </w:r>
    </w:p>
    <w:p w14:paraId="413DD66F" w14:textId="77777777" w:rsidR="00311CE1" w:rsidRPr="00311CE1" w:rsidRDefault="00311CE1" w:rsidP="00CD5BF2">
      <w:pPr>
        <w:pStyle w:val="Heading3"/>
        <w:rPr>
          <w:lang w:val="en-GB"/>
        </w:rPr>
      </w:pPr>
      <w:r w:rsidRPr="00CD5BF2">
        <w:t>Innovation</w:t>
      </w:r>
    </w:p>
    <w:p w14:paraId="7C583C7C" w14:textId="77777777" w:rsidR="00311CE1" w:rsidRPr="00311CE1" w:rsidRDefault="00311CE1" w:rsidP="00CD5BF2">
      <w:pPr>
        <w:rPr>
          <w:lang w:val="en-GB"/>
        </w:rPr>
      </w:pPr>
      <w:r w:rsidRPr="00311CE1">
        <w:rPr>
          <w:lang w:val="en-GB"/>
        </w:rPr>
        <w:t>Expanding and integrating innovation into all practices across the</w:t>
      </w:r>
      <w:r w:rsidRPr="00311CE1">
        <w:rPr>
          <w:rFonts w:ascii="Cambria" w:hAnsi="Cambria" w:cs="Cambria"/>
          <w:lang w:val="en-GB"/>
        </w:rPr>
        <w:t> </w:t>
      </w:r>
      <w:r w:rsidRPr="00311CE1">
        <w:rPr>
          <w:lang w:val="en-GB"/>
        </w:rPr>
        <w:t>organisation.</w:t>
      </w:r>
    </w:p>
    <w:p w14:paraId="60154AEB" w14:textId="77777777" w:rsidR="00311CE1" w:rsidRPr="00311CE1" w:rsidRDefault="00311CE1" w:rsidP="00CD5BF2">
      <w:pPr>
        <w:pStyle w:val="Heading3"/>
        <w:rPr>
          <w:lang w:val="en-GB"/>
        </w:rPr>
      </w:pPr>
      <w:r w:rsidRPr="00311CE1">
        <w:rPr>
          <w:lang w:val="en-GB"/>
        </w:rPr>
        <w:t>Digital</w:t>
      </w:r>
    </w:p>
    <w:p w14:paraId="2BE80C8A" w14:textId="7C8E84B6" w:rsidR="00311CE1" w:rsidRPr="00311CE1" w:rsidRDefault="00311CE1" w:rsidP="00CD5BF2">
      <w:pPr>
        <w:rPr>
          <w:lang w:val="en-GB"/>
        </w:rPr>
      </w:pPr>
      <w:r w:rsidRPr="00311CE1">
        <w:rPr>
          <w:lang w:val="en-GB"/>
        </w:rPr>
        <w:t>Embracing digital technologies to improve patient care, operational efficiency, communication, collaboration, and innovation.</w:t>
      </w:r>
    </w:p>
    <w:p w14:paraId="0035C495" w14:textId="77777777" w:rsidR="00311CE1" w:rsidRPr="00311CE1" w:rsidRDefault="00311CE1" w:rsidP="00CD5BF2">
      <w:pPr>
        <w:pStyle w:val="Heading3"/>
        <w:rPr>
          <w:lang w:val="en-GB"/>
        </w:rPr>
      </w:pPr>
      <w:r w:rsidRPr="00CD5BF2">
        <w:t>Research</w:t>
      </w:r>
    </w:p>
    <w:p w14:paraId="29C32F51" w14:textId="1CB44FB3" w:rsidR="00311CE1" w:rsidRPr="00311CE1" w:rsidRDefault="00311CE1" w:rsidP="00CD5BF2">
      <w:pPr>
        <w:rPr>
          <w:color w:val="1F1F1F"/>
          <w:lang w:val="en-GB"/>
        </w:rPr>
      </w:pPr>
      <w:r w:rsidRPr="00311CE1">
        <w:rPr>
          <w:lang w:val="en-GB"/>
        </w:rPr>
        <w:t>Conducting research to improve patient care, inform evidence-based decisions, and develop new services and solutions.</w:t>
      </w:r>
    </w:p>
    <w:p w14:paraId="3FFB1031" w14:textId="77777777" w:rsidR="00311CE1" w:rsidRPr="00311CE1" w:rsidRDefault="00311CE1" w:rsidP="00CD5BF2">
      <w:pPr>
        <w:pStyle w:val="Heading3"/>
        <w:rPr>
          <w:lang w:val="en-GB"/>
        </w:rPr>
      </w:pPr>
      <w:r w:rsidRPr="00311CE1">
        <w:rPr>
          <w:lang w:val="en-GB"/>
        </w:rPr>
        <w:t>Sustainability</w:t>
      </w:r>
    </w:p>
    <w:p w14:paraId="1DA900E5" w14:textId="1655ABA5" w:rsidR="00311CE1" w:rsidRPr="00311CE1" w:rsidRDefault="00311CE1" w:rsidP="00CD5BF2">
      <w:pPr>
        <w:rPr>
          <w:lang w:val="en-GB"/>
        </w:rPr>
      </w:pPr>
      <w:r w:rsidRPr="00311CE1">
        <w:rPr>
          <w:lang w:val="en-GB"/>
        </w:rPr>
        <w:t>Reducing environmental impact, developing sustainable business models, and future-proofing operations.</w:t>
      </w:r>
    </w:p>
    <w:p w14:paraId="42A8A9B8" w14:textId="77777777" w:rsidR="00865F19" w:rsidRDefault="00865F19">
      <w:pPr>
        <w:spacing w:before="0" w:after="160" w:line="259" w:lineRule="auto"/>
        <w:rPr>
          <w:rFonts w:asciiTheme="majorHAnsi" w:eastAsia="Times New Roman" w:hAnsiTheme="majorHAnsi" w:cs="VIC-Regular"/>
          <w:bCs/>
          <w:color w:val="14377D" w:themeColor="accent1"/>
          <w:sz w:val="44"/>
          <w:szCs w:val="44"/>
        </w:rPr>
      </w:pPr>
      <w:bookmarkStart w:id="3" w:name="_Toc187324953"/>
      <w:r>
        <w:br w:type="page"/>
      </w:r>
    </w:p>
    <w:p w14:paraId="7794038A" w14:textId="21F80370" w:rsidR="00311CE1" w:rsidRPr="00311CE1" w:rsidRDefault="00311CE1" w:rsidP="00390A50">
      <w:pPr>
        <w:pStyle w:val="Heading1"/>
        <w:rPr>
          <w:lang w:val="en-GB"/>
        </w:rPr>
      </w:pPr>
      <w:r w:rsidRPr="00390A50">
        <w:lastRenderedPageBreak/>
        <w:t>Declarations</w:t>
      </w:r>
      <w:r w:rsidRPr="00311CE1">
        <w:rPr>
          <w:lang w:val="en-GB"/>
        </w:rPr>
        <w:t xml:space="preserve"> and Attestations</w:t>
      </w:r>
      <w:bookmarkEnd w:id="3"/>
    </w:p>
    <w:p w14:paraId="0458C7BD" w14:textId="77777777" w:rsidR="00311CE1" w:rsidRPr="00311CE1" w:rsidRDefault="00311CE1" w:rsidP="00CD5BF2">
      <w:pPr>
        <w:pStyle w:val="Heading2"/>
        <w:rPr>
          <w:lang w:val="en-GB"/>
        </w:rPr>
      </w:pPr>
      <w:r w:rsidRPr="00311CE1">
        <w:rPr>
          <w:lang w:val="en-GB"/>
        </w:rPr>
        <w:t xml:space="preserve">Responsible </w:t>
      </w:r>
      <w:r w:rsidRPr="00CD5BF2">
        <w:t>Body</w:t>
      </w:r>
      <w:r w:rsidRPr="00311CE1">
        <w:rPr>
          <w:lang w:val="en-GB"/>
        </w:rPr>
        <w:t xml:space="preserve"> Declaration</w:t>
      </w:r>
    </w:p>
    <w:p w14:paraId="5CF341D9" w14:textId="77777777" w:rsidR="00311CE1" w:rsidRPr="00311CE1" w:rsidRDefault="00311CE1" w:rsidP="00CD5BF2">
      <w:pPr>
        <w:rPr>
          <w:lang w:val="en-GB"/>
        </w:rPr>
      </w:pPr>
      <w:r w:rsidRPr="00311CE1">
        <w:rPr>
          <w:lang w:val="en-GB"/>
        </w:rPr>
        <w:t xml:space="preserve">In accordance with the </w:t>
      </w:r>
      <w:r w:rsidRPr="00311CE1">
        <w:rPr>
          <w:i/>
          <w:iCs/>
          <w:lang w:val="en-GB"/>
        </w:rPr>
        <w:t>Financial Management Act 1994</w:t>
      </w:r>
      <w:r w:rsidRPr="00311CE1">
        <w:rPr>
          <w:lang w:val="en-GB"/>
        </w:rPr>
        <w:t>, I am pleased to present the Report of Operations for Ambulance Victoria for the year ended 30 June 2024.</w:t>
      </w:r>
    </w:p>
    <w:p w14:paraId="1D0FDAEB" w14:textId="77777777" w:rsidR="006C7BAE" w:rsidRDefault="00311CE1" w:rsidP="00CD5BF2">
      <w:r>
        <w:rPr>
          <w:lang w:val="en-GB"/>
        </w:rPr>
        <w:t xml:space="preserve">Signed by </w:t>
      </w:r>
      <w:r w:rsidRPr="00311CE1">
        <w:rPr>
          <w:lang w:val="en-GB"/>
        </w:rPr>
        <w:t>Shelly Park</w:t>
      </w:r>
      <w:r w:rsidR="00CD5BF2" w:rsidRPr="00CD5BF2">
        <w:t xml:space="preserve">, </w:t>
      </w:r>
      <w:r w:rsidRPr="00CD5BF2">
        <w:t>Chair of the Board</w:t>
      </w:r>
    </w:p>
    <w:p w14:paraId="4BC6B6A9" w14:textId="4502F222" w:rsidR="00311CE1" w:rsidRPr="00311CE1" w:rsidRDefault="00311CE1" w:rsidP="00CD5BF2">
      <w:pPr>
        <w:rPr>
          <w:b/>
          <w:bCs/>
          <w:lang w:val="en-GB"/>
        </w:rPr>
      </w:pPr>
      <w:r w:rsidRPr="00CD5BF2">
        <w:t>Melbourne</w:t>
      </w:r>
      <w:r w:rsidRPr="00311CE1">
        <w:rPr>
          <w:color w:val="1F1F1F"/>
          <w:lang w:val="en-GB"/>
        </w:rPr>
        <w:t>, 7 October 2024</w:t>
      </w:r>
    </w:p>
    <w:p w14:paraId="215A3FFF" w14:textId="77777777" w:rsidR="00311CE1" w:rsidRPr="00311CE1" w:rsidRDefault="00311CE1" w:rsidP="00CD5BF2">
      <w:pPr>
        <w:pStyle w:val="Heading2"/>
        <w:rPr>
          <w:lang w:val="en-GB"/>
        </w:rPr>
      </w:pPr>
      <w:r w:rsidRPr="00311CE1">
        <w:rPr>
          <w:lang w:val="en-GB"/>
        </w:rPr>
        <w:t xml:space="preserve">Data Integrity </w:t>
      </w:r>
      <w:r w:rsidRPr="00CD5BF2">
        <w:t>Declaration</w:t>
      </w:r>
    </w:p>
    <w:p w14:paraId="1E55E1DF" w14:textId="77777777" w:rsidR="00311CE1" w:rsidRPr="00311CE1" w:rsidRDefault="00311CE1" w:rsidP="00CD5BF2">
      <w:pPr>
        <w:rPr>
          <w:lang w:val="en-GB"/>
        </w:rPr>
      </w:pPr>
      <w:r w:rsidRPr="00311CE1">
        <w:rPr>
          <w:lang w:val="en-GB"/>
        </w:rPr>
        <w:t>I, Anthony Carlyon, certify that Ambulance Victoria has put in place appropriate internal controls and processes to ensure that reported data accurately reflects actual performance. Ambulance Victoria has critically reviewed these controls and processes during the year.</w:t>
      </w:r>
    </w:p>
    <w:p w14:paraId="5BD47D1C" w14:textId="77777777" w:rsidR="006C7BAE" w:rsidRDefault="00311CE1" w:rsidP="00CD5BF2">
      <w:r>
        <w:rPr>
          <w:lang w:val="en-GB"/>
        </w:rPr>
        <w:t xml:space="preserve">Signed by </w:t>
      </w:r>
      <w:r w:rsidRPr="00311CE1">
        <w:rPr>
          <w:lang w:val="en-GB"/>
        </w:rPr>
        <w:t xml:space="preserve">Anthony </w:t>
      </w:r>
      <w:r w:rsidRPr="00CD5BF2">
        <w:t>Carlyon</w:t>
      </w:r>
      <w:r w:rsidR="00CD5BF2" w:rsidRPr="00CD5BF2">
        <w:t xml:space="preserve">, </w:t>
      </w:r>
      <w:r w:rsidRPr="00CD5BF2">
        <w:t>Acting Chief Executive Officer</w:t>
      </w:r>
    </w:p>
    <w:p w14:paraId="6B74955B" w14:textId="47BA9434" w:rsidR="00311CE1" w:rsidRPr="00311CE1" w:rsidRDefault="00311CE1" w:rsidP="00CD5BF2">
      <w:pPr>
        <w:rPr>
          <w:color w:val="1F1F1F"/>
          <w:lang w:val="en-GB"/>
        </w:rPr>
      </w:pPr>
      <w:r w:rsidRPr="00CD5BF2">
        <w:t>M</w:t>
      </w:r>
      <w:proofErr w:type="spellStart"/>
      <w:r w:rsidRPr="00311CE1">
        <w:rPr>
          <w:color w:val="1F1F1F"/>
          <w:lang w:val="en-GB"/>
        </w:rPr>
        <w:t>elbourne</w:t>
      </w:r>
      <w:proofErr w:type="spellEnd"/>
      <w:r w:rsidRPr="00311CE1">
        <w:rPr>
          <w:color w:val="1F1F1F"/>
          <w:lang w:val="en-GB"/>
        </w:rPr>
        <w:t>, 7 October 2024</w:t>
      </w:r>
    </w:p>
    <w:p w14:paraId="7292AD55" w14:textId="77777777" w:rsidR="00311CE1" w:rsidRPr="00311CE1" w:rsidRDefault="00311CE1" w:rsidP="00CD5BF2">
      <w:pPr>
        <w:pStyle w:val="Heading2"/>
        <w:rPr>
          <w:lang w:val="en-GB"/>
        </w:rPr>
      </w:pPr>
      <w:r w:rsidRPr="00311CE1">
        <w:rPr>
          <w:lang w:val="en-GB"/>
        </w:rPr>
        <w:t>Financial Management Compliance Attestation Statement</w:t>
      </w:r>
    </w:p>
    <w:p w14:paraId="001077AA" w14:textId="77777777" w:rsidR="00311CE1" w:rsidRPr="00311CE1" w:rsidRDefault="00311CE1" w:rsidP="00CD5BF2">
      <w:pPr>
        <w:rPr>
          <w:lang w:val="en-GB"/>
        </w:rPr>
      </w:pPr>
      <w:r w:rsidRPr="00311CE1">
        <w:rPr>
          <w:lang w:val="en-GB"/>
        </w:rPr>
        <w:t xml:space="preserve">I, Dipak Sanghvi, on behalf of the Board, certify that Ambulance Victoria has no Material Compliance Deficiency with respect to the applicable Standing Directions under the </w:t>
      </w:r>
      <w:r w:rsidRPr="00311CE1">
        <w:rPr>
          <w:i/>
          <w:iCs/>
          <w:lang w:val="en-GB"/>
        </w:rPr>
        <w:t>Financial Management Act 1994</w:t>
      </w:r>
      <w:r w:rsidRPr="00311CE1">
        <w:rPr>
          <w:lang w:val="en-GB"/>
        </w:rPr>
        <w:t xml:space="preserve"> and instructions.</w:t>
      </w:r>
    </w:p>
    <w:p w14:paraId="2A5B9669" w14:textId="77777777" w:rsidR="006C7BAE" w:rsidRDefault="00311CE1" w:rsidP="00CD5BF2">
      <w:r>
        <w:rPr>
          <w:lang w:val="en-GB"/>
        </w:rPr>
        <w:t xml:space="preserve">Signed by </w:t>
      </w:r>
      <w:r w:rsidRPr="00311CE1">
        <w:rPr>
          <w:lang w:val="en-GB"/>
        </w:rPr>
        <w:t xml:space="preserve">Dipak </w:t>
      </w:r>
      <w:r w:rsidRPr="00CD5BF2">
        <w:t>Sanghvi</w:t>
      </w:r>
      <w:r w:rsidR="00CD5BF2" w:rsidRPr="00CD5BF2">
        <w:t xml:space="preserve">, </w:t>
      </w:r>
      <w:r w:rsidRPr="00CD5BF2">
        <w:t>Chair of the Audit and Risk Committee</w:t>
      </w:r>
    </w:p>
    <w:p w14:paraId="20A9D4A1" w14:textId="364258F6" w:rsidR="00311CE1" w:rsidRPr="00311CE1" w:rsidRDefault="00311CE1" w:rsidP="00CD5BF2">
      <w:pPr>
        <w:rPr>
          <w:color w:val="1F1F1F"/>
          <w:lang w:val="en-GB"/>
        </w:rPr>
      </w:pPr>
      <w:r w:rsidRPr="00CD5BF2">
        <w:t>Melbourne</w:t>
      </w:r>
      <w:r w:rsidRPr="00311CE1">
        <w:rPr>
          <w:color w:val="1F1F1F"/>
          <w:lang w:val="en-GB"/>
        </w:rPr>
        <w:t>, 7 October 2024</w:t>
      </w:r>
    </w:p>
    <w:p w14:paraId="2E4ED73C" w14:textId="77777777" w:rsidR="00311CE1" w:rsidRPr="00311CE1" w:rsidRDefault="00311CE1" w:rsidP="00CD5BF2">
      <w:pPr>
        <w:pStyle w:val="Heading2"/>
        <w:rPr>
          <w:lang w:val="en-GB"/>
        </w:rPr>
      </w:pPr>
      <w:r w:rsidRPr="00311CE1">
        <w:rPr>
          <w:lang w:val="en-GB"/>
        </w:rPr>
        <w:t>Integrity, Fraud and Corruption Declaration</w:t>
      </w:r>
    </w:p>
    <w:p w14:paraId="21A3E9A6" w14:textId="77777777" w:rsidR="00311CE1" w:rsidRPr="00311CE1" w:rsidRDefault="00311CE1" w:rsidP="00CD5BF2">
      <w:pPr>
        <w:rPr>
          <w:lang w:val="en-GB"/>
        </w:rPr>
      </w:pPr>
      <w:r w:rsidRPr="00311CE1">
        <w:rPr>
          <w:lang w:val="en-GB"/>
        </w:rPr>
        <w:t>I, Anthony Carlyon, certify that Ambulance Victoria has put in place appropriate internal controls and processes to ensure that integrity, fraud and corruption risks have been reviewed and addressed at Ambulance Victoria during the year.</w:t>
      </w:r>
    </w:p>
    <w:p w14:paraId="2A4D58F4" w14:textId="77777777" w:rsidR="006C7BAE" w:rsidRDefault="00311CE1" w:rsidP="00CD5BF2">
      <w:r>
        <w:rPr>
          <w:lang w:val="en-GB"/>
        </w:rPr>
        <w:t xml:space="preserve">Signed by </w:t>
      </w:r>
      <w:r w:rsidRPr="00311CE1">
        <w:rPr>
          <w:lang w:val="en-GB"/>
        </w:rPr>
        <w:t>Anthony Carlyon</w:t>
      </w:r>
      <w:r w:rsidR="00CD5BF2" w:rsidRPr="00CD5BF2">
        <w:t xml:space="preserve">, </w:t>
      </w:r>
      <w:r w:rsidRPr="00CD5BF2">
        <w:t>Acting Chief Executive Officer</w:t>
      </w:r>
    </w:p>
    <w:p w14:paraId="4F4BC2F9" w14:textId="781DCCF9" w:rsidR="00311CE1" w:rsidRPr="00311CE1" w:rsidRDefault="00311CE1" w:rsidP="00CD5BF2">
      <w:pPr>
        <w:rPr>
          <w:color w:val="1F1F1F"/>
          <w:lang w:val="en-GB"/>
        </w:rPr>
      </w:pPr>
      <w:r w:rsidRPr="00CD5BF2">
        <w:t>Melbourne</w:t>
      </w:r>
      <w:r w:rsidRPr="00311CE1">
        <w:rPr>
          <w:color w:val="1F1F1F"/>
          <w:lang w:val="en-GB"/>
        </w:rPr>
        <w:t>, 7 October 2024</w:t>
      </w:r>
    </w:p>
    <w:p w14:paraId="2883B874" w14:textId="77777777" w:rsidR="00311CE1" w:rsidRPr="00311CE1" w:rsidRDefault="00311CE1" w:rsidP="00CD5BF2">
      <w:pPr>
        <w:pStyle w:val="Heading2"/>
        <w:rPr>
          <w:lang w:val="en-GB"/>
        </w:rPr>
      </w:pPr>
      <w:r w:rsidRPr="00311CE1">
        <w:rPr>
          <w:lang w:val="en-GB"/>
        </w:rPr>
        <w:t xml:space="preserve">Conflict of </w:t>
      </w:r>
      <w:r w:rsidRPr="00CD5BF2">
        <w:t>Interest</w:t>
      </w:r>
      <w:r w:rsidRPr="00311CE1">
        <w:rPr>
          <w:lang w:val="en-GB"/>
        </w:rPr>
        <w:t xml:space="preserve"> Declaration</w:t>
      </w:r>
    </w:p>
    <w:p w14:paraId="6048067E" w14:textId="77777777" w:rsidR="00311CE1" w:rsidRPr="00311CE1" w:rsidRDefault="00311CE1" w:rsidP="00CD5BF2">
      <w:pPr>
        <w:rPr>
          <w:lang w:val="en-GB"/>
        </w:rPr>
      </w:pPr>
      <w:r w:rsidRPr="00311CE1">
        <w:rPr>
          <w:lang w:val="en-GB"/>
        </w:rPr>
        <w:t>I, Anthony Carlyon, certify that Ambulance Victoria has put in place appropriate internal controls and processes to ensure that it has complied with the requirements of hospital circular 07/2017 Compliance reporting in health portfolio entities (Revised) and has implemented a ‘Conflict of Interest’ policy consistent with the minimum accountabilities required by the</w:t>
      </w:r>
      <w:r w:rsidRPr="00311CE1">
        <w:rPr>
          <w:rFonts w:ascii="Cambria" w:hAnsi="Cambria" w:cs="Cambria"/>
          <w:lang w:val="en-GB"/>
        </w:rPr>
        <w:t> </w:t>
      </w:r>
      <w:r w:rsidRPr="00311CE1">
        <w:rPr>
          <w:lang w:val="en-GB"/>
        </w:rPr>
        <w:t xml:space="preserve">VPSC. </w:t>
      </w:r>
    </w:p>
    <w:p w14:paraId="462DED22" w14:textId="77777777" w:rsidR="00311CE1" w:rsidRPr="00311CE1" w:rsidRDefault="00311CE1" w:rsidP="00CD5BF2">
      <w:pPr>
        <w:rPr>
          <w:lang w:val="en-GB"/>
        </w:rPr>
      </w:pPr>
      <w:r w:rsidRPr="00311CE1">
        <w:rPr>
          <w:lang w:val="en-GB"/>
        </w:rPr>
        <w:t xml:space="preserve">Declaration of private interest forms have been completed by all executive staff within Ambulance Victoria and members of the Board, and all declared conflicts have been addressed and are being </w:t>
      </w:r>
      <w:r w:rsidRPr="00311CE1">
        <w:rPr>
          <w:lang w:val="en-GB"/>
        </w:rPr>
        <w:lastRenderedPageBreak/>
        <w:t>managed. Conflict of interest is a standard agenda item for declaration and documenting at each Board and Board Committees</w:t>
      </w:r>
      <w:r w:rsidRPr="00311CE1">
        <w:rPr>
          <w:rFonts w:ascii="Cambria" w:hAnsi="Cambria" w:cs="Cambria"/>
          <w:lang w:val="en-GB"/>
        </w:rPr>
        <w:t> </w:t>
      </w:r>
      <w:r w:rsidRPr="00311CE1">
        <w:rPr>
          <w:lang w:val="en-GB"/>
        </w:rPr>
        <w:t>meeting.</w:t>
      </w:r>
    </w:p>
    <w:p w14:paraId="3E78FDB9" w14:textId="77777777" w:rsidR="006C7BAE" w:rsidRDefault="00311CE1" w:rsidP="00CD5BF2">
      <w:r>
        <w:rPr>
          <w:lang w:val="en-GB"/>
        </w:rPr>
        <w:t xml:space="preserve">Signed by </w:t>
      </w:r>
      <w:r w:rsidRPr="00311CE1">
        <w:rPr>
          <w:lang w:val="en-GB"/>
        </w:rPr>
        <w:t>Anthony Carlyon</w:t>
      </w:r>
      <w:r w:rsidR="00CD5BF2" w:rsidRPr="00CD5BF2">
        <w:t xml:space="preserve">, </w:t>
      </w:r>
      <w:r w:rsidRPr="00CD5BF2">
        <w:t>Acting Chief Executive Officer</w:t>
      </w:r>
    </w:p>
    <w:p w14:paraId="716A5300" w14:textId="4A97D952" w:rsidR="00311CE1" w:rsidRPr="00311CE1" w:rsidRDefault="00311CE1" w:rsidP="00CD5BF2">
      <w:pPr>
        <w:rPr>
          <w:color w:val="1F1F1F"/>
          <w:lang w:val="en-GB"/>
        </w:rPr>
      </w:pPr>
      <w:r w:rsidRPr="00311CE1">
        <w:rPr>
          <w:color w:val="1F1F1F"/>
          <w:lang w:val="en-GB"/>
        </w:rPr>
        <w:t>Melbourne, 7 October 2024</w:t>
      </w:r>
    </w:p>
    <w:p w14:paraId="67F69BF0" w14:textId="77777777" w:rsidR="00865F19" w:rsidRDefault="00865F19">
      <w:pPr>
        <w:spacing w:before="0" w:after="160" w:line="259" w:lineRule="auto"/>
        <w:rPr>
          <w:rFonts w:asciiTheme="majorHAnsi" w:eastAsia="Times New Roman" w:hAnsiTheme="majorHAnsi" w:cs="VIC-Regular"/>
          <w:bCs/>
          <w:color w:val="14377D" w:themeColor="accent1"/>
          <w:sz w:val="44"/>
          <w:szCs w:val="44"/>
        </w:rPr>
      </w:pPr>
      <w:bookmarkStart w:id="4" w:name="_Toc187324954"/>
      <w:r>
        <w:br w:type="page"/>
      </w:r>
    </w:p>
    <w:p w14:paraId="3EE1F4B6" w14:textId="5B83BD00" w:rsidR="00E8539A" w:rsidRDefault="00E8539A" w:rsidP="00390A50">
      <w:pPr>
        <w:pStyle w:val="Heading1"/>
      </w:pPr>
      <w:r w:rsidRPr="00E8539A">
        <w:lastRenderedPageBreak/>
        <w:t xml:space="preserve">A Year in </w:t>
      </w:r>
      <w:r w:rsidRPr="00390A50">
        <w:t>Numbers</w:t>
      </w:r>
      <w:bookmarkEnd w:id="4"/>
    </w:p>
    <w:p w14:paraId="172C99EF" w14:textId="52C6137B" w:rsidR="00E8539A" w:rsidRPr="00E8539A" w:rsidRDefault="00E8539A" w:rsidP="00E8539A">
      <w:pPr>
        <w:pStyle w:val="Heading2"/>
      </w:pPr>
      <w:r>
        <w:t>Performance Data</w:t>
      </w:r>
    </w:p>
    <w:p w14:paraId="41ED268F" w14:textId="50F7E661" w:rsidR="00E8539A" w:rsidRDefault="00E8539A" w:rsidP="00E8539A">
      <w:pPr>
        <w:pStyle w:val="ListBullet"/>
      </w:pPr>
      <w:r w:rsidRPr="00E8539A">
        <w:t>Statewide</w:t>
      </w:r>
      <w:r>
        <w:t xml:space="preserve"> average response time to Code 1 cases was 15 minutes and 10 seconds </w:t>
      </w:r>
    </w:p>
    <w:p w14:paraId="07C3AC39" w14:textId="77777777" w:rsidR="00E8539A" w:rsidRPr="00E8539A" w:rsidRDefault="00E8539A" w:rsidP="00E8539A">
      <w:pPr>
        <w:pStyle w:val="ListBullet"/>
      </w:pPr>
      <w:r>
        <w:rPr>
          <w:rStyle w:val="Boldplain"/>
          <w:b w:val="0"/>
          <w:bCs w:val="0"/>
        </w:rPr>
        <w:t xml:space="preserve">407,347 </w:t>
      </w:r>
      <w:r w:rsidRPr="00E8539A">
        <w:t>time-critical Code 1 cases</w:t>
      </w:r>
    </w:p>
    <w:p w14:paraId="0591699A" w14:textId="77777777" w:rsidR="00E8539A" w:rsidRPr="00E8539A" w:rsidRDefault="00E8539A" w:rsidP="00E8539A">
      <w:pPr>
        <w:pStyle w:val="ListBullet"/>
      </w:pPr>
      <w:r w:rsidRPr="00E8539A">
        <w:rPr>
          <w:lang w:val="en-GB"/>
        </w:rPr>
        <w:t>7,548</w:t>
      </w:r>
      <w:r>
        <w:rPr>
          <w:lang w:val="en-GB"/>
        </w:rPr>
        <w:t xml:space="preserve"> </w:t>
      </w:r>
      <w:r w:rsidRPr="00E8539A">
        <w:t xml:space="preserve">cardiac arrests attended to </w:t>
      </w:r>
    </w:p>
    <w:p w14:paraId="4BDC83A7" w14:textId="05E4AB4E" w:rsidR="00E8539A" w:rsidRPr="00E8539A" w:rsidRDefault="00E8539A" w:rsidP="00E8539A">
      <w:pPr>
        <w:pStyle w:val="ListBullet"/>
        <w:rPr>
          <w:lang w:val="en-GB"/>
        </w:rPr>
      </w:pPr>
      <w:r w:rsidRPr="00E8539A">
        <w:rPr>
          <w:lang w:val="en-GB"/>
        </w:rPr>
        <w:t xml:space="preserve">Victorian Virtual Emergency Department (VVED) provided virtual care to more than 42,875 patients referred by AV </w:t>
      </w:r>
    </w:p>
    <w:p w14:paraId="0143F326" w14:textId="77777777" w:rsidR="00E8539A" w:rsidRDefault="00E8539A" w:rsidP="00E8539A">
      <w:pPr>
        <w:pStyle w:val="Heading2"/>
      </w:pPr>
      <w:r>
        <w:t xml:space="preserve">People </w:t>
      </w:r>
      <w:r w:rsidRPr="00E8539A">
        <w:t>Data</w:t>
      </w:r>
    </w:p>
    <w:p w14:paraId="20CFEE97" w14:textId="77777777" w:rsidR="00E8539A" w:rsidRDefault="00E8539A" w:rsidP="00E8539A">
      <w:pPr>
        <w:pStyle w:val="ListBullet"/>
      </w:pPr>
      <w:r w:rsidRPr="00E8539A">
        <w:rPr>
          <w:lang w:val="en-GB"/>
        </w:rPr>
        <w:t>258</w:t>
      </w:r>
      <w:r>
        <w:rPr>
          <w:lang w:val="en-GB"/>
        </w:rPr>
        <w:t xml:space="preserve"> </w:t>
      </w:r>
      <w:r>
        <w:t xml:space="preserve">new </w:t>
      </w:r>
      <w:r w:rsidRPr="00E8539A">
        <w:t>paramedics</w:t>
      </w:r>
      <w:r>
        <w:t xml:space="preserve"> welcomed to AV</w:t>
      </w:r>
    </w:p>
    <w:p w14:paraId="52410902" w14:textId="5943ED84" w:rsidR="00E8539A" w:rsidRDefault="00E8539A" w:rsidP="00E8539A">
      <w:pPr>
        <w:pStyle w:val="ListBullet"/>
      </w:pPr>
      <w:r>
        <w:t xml:space="preserve">Branches opened in Yuroke, Clyde North, Gisborne, Langwarrin, Morwell and Oak Park </w:t>
      </w:r>
    </w:p>
    <w:p w14:paraId="34A47C15" w14:textId="77777777" w:rsidR="00E8539A" w:rsidRPr="00E8539A" w:rsidRDefault="00E8539A" w:rsidP="00E8539A">
      <w:pPr>
        <w:pStyle w:val="ListBullet"/>
      </w:pPr>
      <w:r w:rsidRPr="00E8539A">
        <w:t>207</w:t>
      </w:r>
      <w:r>
        <w:rPr>
          <w:lang w:val="en-GB"/>
        </w:rPr>
        <w:t xml:space="preserve"> </w:t>
      </w:r>
      <w:r w:rsidRPr="00E8539A">
        <w:t>Community Emergency Response Team volunteers (CERTs) at AV</w:t>
      </w:r>
    </w:p>
    <w:p w14:paraId="0D9CB29E" w14:textId="77777777" w:rsidR="00E8539A" w:rsidRPr="00E8539A" w:rsidRDefault="00E8539A" w:rsidP="00E8539A">
      <w:pPr>
        <w:pStyle w:val="ListBullet"/>
      </w:pPr>
      <w:r w:rsidRPr="00E8539A">
        <w:rPr>
          <w:lang w:val="en-GB"/>
        </w:rPr>
        <w:t>952</w:t>
      </w:r>
      <w:r>
        <w:rPr>
          <w:lang w:val="en-GB"/>
        </w:rPr>
        <w:t xml:space="preserve"> </w:t>
      </w:r>
      <w:r w:rsidRPr="00E8539A">
        <w:t>casual Ambulance Community Support Officers (ACOs) providing emergency response</w:t>
      </w:r>
    </w:p>
    <w:p w14:paraId="5C4E1A05" w14:textId="77777777" w:rsidR="00E8539A" w:rsidRDefault="00E8539A" w:rsidP="00E8539A">
      <w:pPr>
        <w:pStyle w:val="Heading2"/>
      </w:pPr>
      <w:r>
        <w:t>Major Emergencies</w:t>
      </w:r>
    </w:p>
    <w:p w14:paraId="1446C122" w14:textId="77777777" w:rsidR="00E8539A" w:rsidRPr="00E8539A" w:rsidRDefault="00E8539A" w:rsidP="00CD5BF2">
      <w:pPr>
        <w:rPr>
          <w:lang w:val="en-GB"/>
        </w:rPr>
      </w:pPr>
      <w:r w:rsidRPr="00E8539A">
        <w:rPr>
          <w:lang w:val="en-GB"/>
        </w:rPr>
        <w:t>SEP 2023</w:t>
      </w:r>
    </w:p>
    <w:p w14:paraId="657936D6" w14:textId="77777777" w:rsidR="00E8539A" w:rsidRPr="006120E1" w:rsidRDefault="00E8539A" w:rsidP="00CD5BF2">
      <w:pPr>
        <w:pStyle w:val="ListBullet"/>
      </w:pPr>
      <w:r w:rsidRPr="00CD5BF2">
        <w:t>Traffic</w:t>
      </w:r>
      <w:r>
        <w:t xml:space="preserve"> </w:t>
      </w:r>
      <w:r w:rsidRPr="006120E1">
        <w:t>incident, Weir View</w:t>
      </w:r>
    </w:p>
    <w:p w14:paraId="13B1603E" w14:textId="77777777" w:rsidR="00E8539A" w:rsidRPr="00E8539A" w:rsidRDefault="00E8539A" w:rsidP="00CD5BF2">
      <w:pPr>
        <w:rPr>
          <w:lang w:val="en-GB"/>
        </w:rPr>
      </w:pPr>
      <w:r w:rsidRPr="00E8539A">
        <w:rPr>
          <w:lang w:val="en-GB"/>
        </w:rPr>
        <w:t>OCT 2023</w:t>
      </w:r>
    </w:p>
    <w:p w14:paraId="7E668026" w14:textId="77777777" w:rsidR="00E8539A" w:rsidRPr="00CD5BF2" w:rsidRDefault="00E8539A" w:rsidP="00CD5BF2">
      <w:pPr>
        <w:pStyle w:val="ListBullet"/>
      </w:pPr>
      <w:r w:rsidRPr="00CD5BF2">
        <w:t>Flooding, Gippsland</w:t>
      </w:r>
    </w:p>
    <w:p w14:paraId="70D8C4F5" w14:textId="77777777" w:rsidR="00E8539A" w:rsidRPr="00CD5BF2" w:rsidRDefault="00E8539A" w:rsidP="00CD5BF2">
      <w:pPr>
        <w:pStyle w:val="ListBullet"/>
      </w:pPr>
      <w:r w:rsidRPr="00CD5BF2">
        <w:t>Fires, Gippsland</w:t>
      </w:r>
    </w:p>
    <w:p w14:paraId="00434836" w14:textId="77777777" w:rsidR="00E8539A" w:rsidRPr="00CD5BF2" w:rsidRDefault="00E8539A" w:rsidP="00CD5BF2">
      <w:pPr>
        <w:pStyle w:val="ListBullet"/>
      </w:pPr>
      <w:r w:rsidRPr="00CD5BF2">
        <w:t>Traffic incident, Shepparton</w:t>
      </w:r>
    </w:p>
    <w:p w14:paraId="30504153" w14:textId="77777777" w:rsidR="00E8539A" w:rsidRPr="00CD5BF2" w:rsidRDefault="00E8539A" w:rsidP="00CD5BF2">
      <w:pPr>
        <w:pStyle w:val="ListBullet"/>
      </w:pPr>
      <w:r w:rsidRPr="00CD5BF2">
        <w:t>Aircraft incident, Lake Connewarre</w:t>
      </w:r>
    </w:p>
    <w:p w14:paraId="2CCE3DDB" w14:textId="77777777" w:rsidR="00E8539A" w:rsidRPr="00E8539A" w:rsidRDefault="00E8539A" w:rsidP="00CD5BF2">
      <w:pPr>
        <w:rPr>
          <w:lang w:val="en-GB"/>
        </w:rPr>
      </w:pPr>
      <w:r w:rsidRPr="00E8539A">
        <w:rPr>
          <w:lang w:val="en-GB"/>
        </w:rPr>
        <w:t>NOV 2023</w:t>
      </w:r>
    </w:p>
    <w:p w14:paraId="6D6CCCB8" w14:textId="77777777" w:rsidR="00E8539A" w:rsidRPr="006120E1" w:rsidRDefault="00E8539A" w:rsidP="006120E1">
      <w:pPr>
        <w:pStyle w:val="ListBullet"/>
      </w:pPr>
      <w:r w:rsidRPr="006120E1">
        <w:t>Flooding, Gippsland</w:t>
      </w:r>
    </w:p>
    <w:p w14:paraId="0674DCC3" w14:textId="77777777" w:rsidR="00E8539A" w:rsidRPr="006120E1" w:rsidRDefault="00E8539A" w:rsidP="00CD5BF2">
      <w:pPr>
        <w:pStyle w:val="ListBullet"/>
      </w:pPr>
      <w:r>
        <w:t xml:space="preserve">Traffic </w:t>
      </w:r>
      <w:r w:rsidRPr="006120E1">
        <w:t>incident, Daylesford</w:t>
      </w:r>
    </w:p>
    <w:p w14:paraId="1235CB93" w14:textId="77777777" w:rsidR="00E8539A" w:rsidRPr="00E8539A" w:rsidRDefault="00E8539A" w:rsidP="00CD5BF2">
      <w:pPr>
        <w:pStyle w:val="ListBullet"/>
        <w:rPr>
          <w:color w:val="263373"/>
        </w:rPr>
      </w:pPr>
      <w:r>
        <w:t xml:space="preserve">Optus </w:t>
      </w:r>
      <w:r w:rsidRPr="006120E1">
        <w:t>outage, Several regions</w:t>
      </w:r>
    </w:p>
    <w:p w14:paraId="2FF53E2C" w14:textId="77777777" w:rsidR="00E8539A" w:rsidRPr="00E8539A" w:rsidRDefault="00E8539A" w:rsidP="00CD5BF2">
      <w:pPr>
        <w:rPr>
          <w:lang w:val="en-GB"/>
        </w:rPr>
      </w:pPr>
      <w:r w:rsidRPr="00E8539A">
        <w:rPr>
          <w:lang w:val="en-GB"/>
        </w:rPr>
        <w:t>DEC 2023</w:t>
      </w:r>
    </w:p>
    <w:p w14:paraId="5FAD86E8" w14:textId="77777777" w:rsidR="00E8539A" w:rsidRPr="00E8539A" w:rsidRDefault="00E8539A" w:rsidP="00CD5BF2">
      <w:pPr>
        <w:pStyle w:val="ListBullet"/>
        <w:rPr>
          <w:color w:val="263373"/>
        </w:rPr>
      </w:pPr>
      <w:r>
        <w:t xml:space="preserve">Traffic </w:t>
      </w:r>
      <w:r w:rsidRPr="006120E1">
        <w:t>incident, Myrniong</w:t>
      </w:r>
    </w:p>
    <w:p w14:paraId="54106B1D" w14:textId="77777777" w:rsidR="00E8539A" w:rsidRPr="00E8539A" w:rsidRDefault="00E8539A" w:rsidP="00CD5BF2">
      <w:pPr>
        <w:rPr>
          <w:lang w:val="en-GB"/>
        </w:rPr>
      </w:pPr>
      <w:r w:rsidRPr="00E8539A">
        <w:rPr>
          <w:lang w:val="en-GB"/>
        </w:rPr>
        <w:t>JAN 2024</w:t>
      </w:r>
    </w:p>
    <w:p w14:paraId="0B8CA707" w14:textId="40976965" w:rsidR="00FA648C" w:rsidRPr="00FA648C" w:rsidRDefault="00E8539A" w:rsidP="00CD5BF2">
      <w:pPr>
        <w:pStyle w:val="ListBullet"/>
        <w:rPr>
          <w:rFonts w:ascii="Urbanist" w:hAnsi="Urbanist" w:cs="Urbanist"/>
          <w:spacing w:val="6"/>
        </w:rPr>
      </w:pPr>
      <w:r>
        <w:t>Flooding</w:t>
      </w:r>
      <w:r w:rsidR="00FA648C">
        <w:t xml:space="preserve">, </w:t>
      </w:r>
      <w:r w:rsidR="00FA648C" w:rsidRPr="00FA648C">
        <w:t>Several</w:t>
      </w:r>
      <w:r w:rsidR="00CD5BF2">
        <w:t xml:space="preserve"> </w:t>
      </w:r>
      <w:r w:rsidR="00FA648C" w:rsidRPr="00FA648C">
        <w:t>regions</w:t>
      </w:r>
    </w:p>
    <w:p w14:paraId="229E31E6" w14:textId="77777777" w:rsidR="00FA648C" w:rsidRPr="00FA648C" w:rsidRDefault="00FA648C" w:rsidP="00CD5BF2">
      <w:pPr>
        <w:rPr>
          <w:lang w:val="en-GB"/>
        </w:rPr>
      </w:pPr>
      <w:r w:rsidRPr="00FA648C">
        <w:rPr>
          <w:lang w:val="en-GB"/>
        </w:rPr>
        <w:t>FEB 2024</w:t>
      </w:r>
    </w:p>
    <w:p w14:paraId="4D09794C" w14:textId="77777777" w:rsidR="00FA648C" w:rsidRPr="00CD5BF2" w:rsidRDefault="00FA648C" w:rsidP="00CD5BF2">
      <w:pPr>
        <w:pStyle w:val="ListBullet"/>
      </w:pPr>
      <w:r w:rsidRPr="00CD5BF2">
        <w:t>Fires, Gippsland</w:t>
      </w:r>
    </w:p>
    <w:p w14:paraId="74BF8E33" w14:textId="5ACC0F64" w:rsidR="00FA648C" w:rsidRPr="00CD5BF2" w:rsidRDefault="00FA648C" w:rsidP="00CD5BF2">
      <w:pPr>
        <w:pStyle w:val="ListBullet"/>
      </w:pPr>
      <w:r w:rsidRPr="00CD5BF2">
        <w:lastRenderedPageBreak/>
        <w:t>Storms and major power outage, Several</w:t>
      </w:r>
      <w:r w:rsidR="00CD5BF2">
        <w:t xml:space="preserve"> </w:t>
      </w:r>
      <w:r w:rsidRPr="00CD5BF2">
        <w:t>regions</w:t>
      </w:r>
    </w:p>
    <w:p w14:paraId="505D1088" w14:textId="77777777" w:rsidR="00FA648C" w:rsidRPr="00FA648C" w:rsidRDefault="00FA648C" w:rsidP="00CD5BF2">
      <w:pPr>
        <w:rPr>
          <w:lang w:val="pt-BR"/>
        </w:rPr>
      </w:pPr>
      <w:r w:rsidRPr="00FA648C">
        <w:rPr>
          <w:lang w:val="pt-BR"/>
        </w:rPr>
        <w:t>MAR 2024</w:t>
      </w:r>
    </w:p>
    <w:p w14:paraId="039E508F" w14:textId="77777777" w:rsidR="00FA648C" w:rsidRPr="00CD5BF2" w:rsidRDefault="00FA648C" w:rsidP="00CD5BF2">
      <w:pPr>
        <w:pStyle w:val="ListBullet"/>
      </w:pPr>
      <w:r w:rsidRPr="00CD5BF2">
        <w:t>Triple Zero (000) outage, Several regions</w:t>
      </w:r>
    </w:p>
    <w:p w14:paraId="7060B21A" w14:textId="77777777" w:rsidR="00FA648C" w:rsidRPr="00CD5BF2" w:rsidRDefault="00FA648C" w:rsidP="00CD5BF2">
      <w:pPr>
        <w:pStyle w:val="ListBullet"/>
      </w:pPr>
      <w:r w:rsidRPr="00CD5BF2">
        <w:t>Traffic incident, Irymple</w:t>
      </w:r>
    </w:p>
    <w:p w14:paraId="34DA4730" w14:textId="77777777" w:rsidR="00FA648C" w:rsidRPr="00CD5BF2" w:rsidRDefault="00FA648C" w:rsidP="00CD5BF2">
      <w:pPr>
        <w:pStyle w:val="ListBullet"/>
      </w:pPr>
      <w:r w:rsidRPr="00CD5BF2">
        <w:t>Mine collapse, Ballarat</w:t>
      </w:r>
    </w:p>
    <w:p w14:paraId="6E036967" w14:textId="77777777" w:rsidR="00FA648C" w:rsidRPr="00FA648C" w:rsidRDefault="00FA648C" w:rsidP="00CD5BF2">
      <w:pPr>
        <w:pStyle w:val="Heading2"/>
      </w:pPr>
      <w:r w:rsidRPr="00FA648C">
        <w:t>Membership Subscription Scheme</w:t>
      </w:r>
    </w:p>
    <w:p w14:paraId="7C6BBBD0" w14:textId="77777777" w:rsidR="00FA648C" w:rsidRPr="00CD5BF2" w:rsidRDefault="00FA648C" w:rsidP="00CD5BF2">
      <w:pPr>
        <w:pStyle w:val="ListBullet"/>
      </w:pPr>
      <w:r w:rsidRPr="00CD5BF2">
        <w:t xml:space="preserve">2.78M people covered </w:t>
      </w:r>
    </w:p>
    <w:p w14:paraId="4C1115F8" w14:textId="77777777" w:rsidR="00FA648C" w:rsidRPr="00CD5BF2" w:rsidRDefault="00FA648C" w:rsidP="00CD5BF2">
      <w:pPr>
        <w:pStyle w:val="ListBullet"/>
      </w:pPr>
      <w:r w:rsidRPr="00CD5BF2">
        <w:t xml:space="preserve">1.36M membership policies </w:t>
      </w:r>
    </w:p>
    <w:p w14:paraId="4684AB3A" w14:textId="77777777" w:rsidR="00FA648C" w:rsidRPr="00CD5BF2" w:rsidRDefault="00FA648C" w:rsidP="00CD5BF2">
      <w:pPr>
        <w:pStyle w:val="ListBullet"/>
      </w:pPr>
      <w:r w:rsidRPr="00CD5BF2">
        <w:t xml:space="preserve">400K direct interactions with the contact centre </w:t>
      </w:r>
    </w:p>
    <w:p w14:paraId="6AA9ABA1" w14:textId="77777777" w:rsidR="00FA648C" w:rsidRPr="00CD5BF2" w:rsidRDefault="00FA648C" w:rsidP="00CD5BF2">
      <w:pPr>
        <w:pStyle w:val="ListBullet"/>
      </w:pPr>
      <w:r w:rsidRPr="00CD5BF2">
        <w:t xml:space="preserve">83K new memberships </w:t>
      </w:r>
    </w:p>
    <w:p w14:paraId="0A2A3E58" w14:textId="77777777" w:rsidR="00FA648C" w:rsidRPr="00CD5BF2" w:rsidRDefault="00FA648C" w:rsidP="00CD5BF2">
      <w:pPr>
        <w:pStyle w:val="ListBullet"/>
      </w:pPr>
      <w:r w:rsidRPr="00CD5BF2">
        <w:t xml:space="preserve">$103M direct revenue provided </w:t>
      </w:r>
    </w:p>
    <w:p w14:paraId="11A67D4E" w14:textId="77777777" w:rsidR="00FA648C" w:rsidRPr="00CD5BF2" w:rsidRDefault="00FA648C" w:rsidP="00CD5BF2">
      <w:pPr>
        <w:pStyle w:val="ListBullet"/>
      </w:pPr>
      <w:r w:rsidRPr="00CD5BF2">
        <w:t>330,000 phone calls</w:t>
      </w:r>
    </w:p>
    <w:p w14:paraId="3B21C9D1" w14:textId="77777777" w:rsidR="00FA648C" w:rsidRPr="00CD5BF2" w:rsidRDefault="00FA648C" w:rsidP="00CD5BF2">
      <w:pPr>
        <w:pStyle w:val="ListBullet"/>
      </w:pPr>
      <w:r w:rsidRPr="00CD5BF2">
        <w:t>14,000 online chats</w:t>
      </w:r>
    </w:p>
    <w:p w14:paraId="1A481E69" w14:textId="77777777" w:rsidR="00FA648C" w:rsidRPr="00CD5BF2" w:rsidRDefault="00FA648C" w:rsidP="00CD5BF2">
      <w:pPr>
        <w:pStyle w:val="ListBullet"/>
      </w:pPr>
      <w:r w:rsidRPr="00CD5BF2">
        <w:t xml:space="preserve">50,000 emails and letters </w:t>
      </w:r>
    </w:p>
    <w:p w14:paraId="39EF125B" w14:textId="5BC3608F" w:rsidR="00E8539A" w:rsidRPr="00CD5BF2" w:rsidRDefault="00FA648C" w:rsidP="00CD5BF2">
      <w:pPr>
        <w:pStyle w:val="ListBullet"/>
      </w:pPr>
      <w:r w:rsidRPr="00CD5BF2">
        <w:t>97% customer satisfaction</w:t>
      </w:r>
    </w:p>
    <w:p w14:paraId="3FAC563C" w14:textId="77777777" w:rsidR="00FA648C" w:rsidRPr="00FA648C" w:rsidRDefault="00FA648C" w:rsidP="00CD5BF2">
      <w:pPr>
        <w:pStyle w:val="Heading2"/>
      </w:pPr>
      <w:r w:rsidRPr="00CD5BF2">
        <w:t>Research</w:t>
      </w:r>
      <w:r w:rsidRPr="00FA648C">
        <w:t xml:space="preserve"> Impact </w:t>
      </w:r>
    </w:p>
    <w:p w14:paraId="126B901B" w14:textId="77777777" w:rsidR="00FA648C" w:rsidRPr="00CD5BF2" w:rsidRDefault="00FA648C" w:rsidP="00CD5BF2">
      <w:pPr>
        <w:pStyle w:val="ListBullet"/>
      </w:pPr>
      <w:r w:rsidRPr="00CD5BF2">
        <w:t xml:space="preserve">105 active research projects </w:t>
      </w:r>
    </w:p>
    <w:p w14:paraId="4384155B" w14:textId="77777777" w:rsidR="00FA648C" w:rsidRPr="00CD5BF2" w:rsidRDefault="00FA648C" w:rsidP="00CD5BF2">
      <w:pPr>
        <w:pStyle w:val="ListBullet"/>
      </w:pPr>
      <w:r w:rsidRPr="00CD5BF2">
        <w:t xml:space="preserve">76 peer-reviewed publications </w:t>
      </w:r>
    </w:p>
    <w:p w14:paraId="3D340AB7" w14:textId="77777777" w:rsidR="00FA648C" w:rsidRPr="00CD5BF2" w:rsidRDefault="00FA648C" w:rsidP="00CD5BF2">
      <w:pPr>
        <w:pStyle w:val="ListBullet"/>
      </w:pPr>
      <w:r w:rsidRPr="00CD5BF2">
        <w:t xml:space="preserve">13 new research agreements </w:t>
      </w:r>
    </w:p>
    <w:p w14:paraId="108BF356" w14:textId="1301E1EC" w:rsidR="00FA648C" w:rsidRPr="00CD5BF2" w:rsidRDefault="00FA648C" w:rsidP="00CD5BF2">
      <w:pPr>
        <w:pStyle w:val="ListBullet"/>
      </w:pPr>
      <w:r w:rsidRPr="00CD5BF2">
        <w:t xml:space="preserve">1937 citations in peer-reviewed literature </w:t>
      </w:r>
    </w:p>
    <w:p w14:paraId="6402F073" w14:textId="77777777" w:rsidR="00FA648C" w:rsidRPr="00CD5BF2" w:rsidRDefault="00FA648C" w:rsidP="00CD5BF2">
      <w:pPr>
        <w:pStyle w:val="ListBullet"/>
      </w:pPr>
      <w:r w:rsidRPr="00CD5BF2">
        <w:t xml:space="preserve">38 citations in policy or scientific statements </w:t>
      </w:r>
    </w:p>
    <w:p w14:paraId="655A6E75" w14:textId="5FCF4D2F" w:rsidR="00FA648C" w:rsidRPr="00CD5BF2" w:rsidRDefault="00FA648C" w:rsidP="00CD5BF2">
      <w:pPr>
        <w:pStyle w:val="ListBullet"/>
      </w:pPr>
      <w:r w:rsidRPr="00CD5BF2">
        <w:t>18 conference presentations</w:t>
      </w:r>
    </w:p>
    <w:p w14:paraId="1487940F" w14:textId="77777777" w:rsidR="00865F19" w:rsidRDefault="00865F19">
      <w:pPr>
        <w:spacing w:before="0" w:after="160" w:line="259" w:lineRule="auto"/>
        <w:rPr>
          <w:rFonts w:asciiTheme="majorHAnsi" w:eastAsia="Times New Roman" w:hAnsiTheme="majorHAnsi" w:cs="VIC-Regular"/>
          <w:bCs/>
          <w:color w:val="14377D" w:themeColor="accent1"/>
          <w:sz w:val="44"/>
          <w:szCs w:val="44"/>
          <w:lang w:val="en-GB"/>
        </w:rPr>
      </w:pPr>
      <w:bookmarkStart w:id="5" w:name="_Toc187324955"/>
      <w:r>
        <w:rPr>
          <w:lang w:val="en-GB"/>
        </w:rPr>
        <w:br w:type="page"/>
      </w:r>
    </w:p>
    <w:p w14:paraId="16FF2D33" w14:textId="7AC93873" w:rsidR="00311CE1" w:rsidRPr="00311CE1" w:rsidRDefault="00311CE1" w:rsidP="00390A50">
      <w:pPr>
        <w:pStyle w:val="Heading1"/>
        <w:rPr>
          <w:lang w:val="en-GB"/>
        </w:rPr>
      </w:pPr>
      <w:r w:rsidRPr="00311CE1">
        <w:rPr>
          <w:lang w:val="en-GB"/>
        </w:rPr>
        <w:lastRenderedPageBreak/>
        <w:t xml:space="preserve">Our </w:t>
      </w:r>
      <w:r w:rsidRPr="00390A50">
        <w:t>People</w:t>
      </w:r>
      <w:bookmarkEnd w:id="5"/>
    </w:p>
    <w:p w14:paraId="5675BD4A" w14:textId="77777777" w:rsidR="00311CE1" w:rsidRDefault="00311CE1" w:rsidP="00CD5BF2">
      <w:pPr>
        <w:rPr>
          <w:lang w:val="en-GB"/>
        </w:rPr>
      </w:pPr>
      <w:r w:rsidRPr="00311CE1">
        <w:rPr>
          <w:lang w:val="en-GB"/>
        </w:rPr>
        <w:t xml:space="preserve">Improving the experience of our people at work has been at the heart of many of the innovative programs and strategic initiatives undertaken over the past year. By focusing on creating a supportive and inclusive work environment, we aim to ensure our workforce is engaged, expertly trained, equipped, and connected. Major initiatives have included a new rostering design to reduce fatigue and improve work-life balance, comprehensive health, safety and wellbeing measures to protect our employees and keep them safe, and ongoing training and professional development opportunities. </w:t>
      </w:r>
    </w:p>
    <w:p w14:paraId="397FC6A3" w14:textId="77777777" w:rsidR="00FA648C" w:rsidRPr="00FA648C" w:rsidRDefault="00FA648C" w:rsidP="00CD5BF2">
      <w:pPr>
        <w:rPr>
          <w:lang w:val="en-GB"/>
        </w:rPr>
      </w:pPr>
      <w:r w:rsidRPr="00FA648C">
        <w:rPr>
          <w:lang w:val="en-GB"/>
        </w:rPr>
        <w:t xml:space="preserve">Here’s what our workforce is saying: </w:t>
      </w:r>
    </w:p>
    <w:p w14:paraId="54C8F309" w14:textId="77777777" w:rsidR="00FA648C" w:rsidRPr="00FA648C" w:rsidRDefault="00FA648C" w:rsidP="00CD5BF2">
      <w:pPr>
        <w:pStyle w:val="Quote"/>
        <w:rPr>
          <w:lang w:val="en-GB"/>
        </w:rPr>
      </w:pPr>
      <w:r w:rsidRPr="00FA648C">
        <w:rPr>
          <w:lang w:val="en-GB"/>
        </w:rPr>
        <w:t>I really appreciate the consultation and that AV is quite clearly listening to everyone saying 10/14 is fatiguing. We needed this change and I think it is a very positive step forward to a more equitable roster across the region.”</w:t>
      </w:r>
    </w:p>
    <w:p w14:paraId="27362F15" w14:textId="239C464E" w:rsidR="00FA648C" w:rsidRPr="00FA648C" w:rsidRDefault="00FA648C" w:rsidP="00CD5BF2">
      <w:pPr>
        <w:pStyle w:val="Quote"/>
        <w:rPr>
          <w:lang w:val="en-GB"/>
        </w:rPr>
      </w:pPr>
      <w:r w:rsidRPr="00FA648C">
        <w:rPr>
          <w:lang w:val="en-GB"/>
        </w:rPr>
        <w:t xml:space="preserve">The PBR roster… was amazing comparatively to both 10/14 </w:t>
      </w:r>
      <w:proofErr w:type="gramStart"/>
      <w:r w:rsidRPr="00FA648C">
        <w:rPr>
          <w:lang w:val="en-GB"/>
        </w:rPr>
        <w:t xml:space="preserve">and </w:t>
      </w:r>
      <w:r w:rsidR="00CD5BF2">
        <w:rPr>
          <w:lang w:val="en-GB"/>
        </w:rPr>
        <w:t xml:space="preserve"> </w:t>
      </w:r>
      <w:r w:rsidRPr="00FA648C">
        <w:rPr>
          <w:lang w:val="en-GB"/>
        </w:rPr>
        <w:t>2</w:t>
      </w:r>
      <w:proofErr w:type="gramEnd"/>
      <w:r w:rsidRPr="00FA648C">
        <w:rPr>
          <w:lang w:val="en-GB"/>
        </w:rPr>
        <w:t xml:space="preserve"> car blend. I found that even with more </w:t>
      </w:r>
      <w:r w:rsidRPr="00CD5BF2">
        <w:t>incidental</w:t>
      </w:r>
      <w:r w:rsidRPr="00FA648C">
        <w:rPr>
          <w:lang w:val="en-GB"/>
        </w:rPr>
        <w:t xml:space="preserve"> OT than I was used to in that month, the roster </w:t>
      </w:r>
      <w:proofErr w:type="gramStart"/>
      <w:r w:rsidRPr="00FA648C">
        <w:rPr>
          <w:lang w:val="en-GB"/>
        </w:rPr>
        <w:t xml:space="preserve">was </w:t>
      </w:r>
      <w:r w:rsidR="00CD5BF2">
        <w:rPr>
          <w:lang w:val="en-GB"/>
        </w:rPr>
        <w:t xml:space="preserve"> </w:t>
      </w:r>
      <w:r w:rsidRPr="00FA648C">
        <w:rPr>
          <w:lang w:val="en-GB"/>
        </w:rPr>
        <w:t>far</w:t>
      </w:r>
      <w:proofErr w:type="gramEnd"/>
      <w:r w:rsidRPr="00FA648C">
        <w:rPr>
          <w:lang w:val="en-GB"/>
        </w:rPr>
        <w:t xml:space="preserve"> less fatiguing, and promoted </w:t>
      </w:r>
      <w:r w:rsidR="00CD5BF2">
        <w:rPr>
          <w:lang w:val="en-GB"/>
        </w:rPr>
        <w:t xml:space="preserve"> </w:t>
      </w:r>
      <w:r w:rsidRPr="00FA648C">
        <w:rPr>
          <w:lang w:val="en-GB"/>
        </w:rPr>
        <w:t>a better work life balance.”</w:t>
      </w:r>
    </w:p>
    <w:p w14:paraId="1CDD39C2" w14:textId="7FECA87D" w:rsidR="00FA648C" w:rsidRPr="00311CE1" w:rsidRDefault="00FA648C" w:rsidP="00CD5BF2">
      <w:pPr>
        <w:pStyle w:val="Quote"/>
        <w:rPr>
          <w:lang w:val="en-GB"/>
        </w:rPr>
      </w:pPr>
      <w:r w:rsidRPr="00FA648C">
        <w:rPr>
          <w:lang w:val="en-GB"/>
        </w:rPr>
        <w:t xml:space="preserve">Having completed the roster, I highly advocate for its introduction to the rest of metro, and a fair and </w:t>
      </w:r>
      <w:r w:rsidRPr="00CD5BF2">
        <w:t>equitable</w:t>
      </w:r>
      <w:r w:rsidRPr="00FA648C">
        <w:rPr>
          <w:lang w:val="en-GB"/>
        </w:rPr>
        <w:t xml:space="preserve"> roster for everyone.”</w:t>
      </w:r>
    </w:p>
    <w:p w14:paraId="7DEBAFD2" w14:textId="77777777" w:rsidR="00311CE1" w:rsidRPr="00311CE1" w:rsidRDefault="00311CE1" w:rsidP="00CD5BF2">
      <w:pPr>
        <w:pStyle w:val="Heading2"/>
        <w:rPr>
          <w:lang w:val="en-GB"/>
        </w:rPr>
      </w:pPr>
      <w:r w:rsidRPr="00CD5BF2">
        <w:t>People</w:t>
      </w:r>
      <w:r w:rsidRPr="00311CE1">
        <w:rPr>
          <w:lang w:val="en-GB"/>
        </w:rPr>
        <w:t xml:space="preserve"> Based Rostering</w:t>
      </w:r>
    </w:p>
    <w:p w14:paraId="55C519BA" w14:textId="77777777" w:rsidR="00311CE1" w:rsidRPr="00311CE1" w:rsidRDefault="00311CE1" w:rsidP="00CD5BF2">
      <w:pPr>
        <w:rPr>
          <w:lang w:val="en-GB"/>
        </w:rPr>
      </w:pPr>
      <w:r w:rsidRPr="00311CE1">
        <w:rPr>
          <w:lang w:val="en-GB"/>
        </w:rPr>
        <w:t>We commissioned the People Based Rostering (PBR) project to provide a people-centric approach to rostering aimed at reducing fatigue, improving work-life balance, and aligning with operational demand. Initially focused on metropolitan Melbourne, the project also looked at the issue of fatigue among our MICA crews and rural workforces. The goal was to design a roster that met three guiding principles: operational coverage, workforce acceptability, and safety for people and patients. This challenge was compounded by the complexities of existing roster patterns, embedded for over 50 years.</w:t>
      </w:r>
    </w:p>
    <w:p w14:paraId="0578D9F4" w14:textId="77777777" w:rsidR="00311CE1" w:rsidRPr="00311CE1" w:rsidRDefault="00311CE1" w:rsidP="00CD5BF2">
      <w:pPr>
        <w:rPr>
          <w:lang w:val="en-GB"/>
        </w:rPr>
      </w:pPr>
      <w:r w:rsidRPr="00311CE1">
        <w:rPr>
          <w:lang w:val="en-GB"/>
        </w:rPr>
        <w:t>To address this, the approach recommended removing 10/14 rosters (two 10-hour day shifts followed by two 14-hour night shifts) and introducing equitable rostering among operational teams. We saw the successful implementation of the PBR roster in four Ambulance Service Areas this year, removing 50 per cent of the 10/14 rosters across metropolitan Melbourne and 100 per cent for the MICA workforce. Preliminary evaluations show a decrease in paramedics undertaking incidental overtime and fewer late, missed, and spoilt meal breaks, indicating improved overall wellbeing.</w:t>
      </w:r>
    </w:p>
    <w:p w14:paraId="084E0FE7" w14:textId="77777777" w:rsidR="00311CE1" w:rsidRPr="00311CE1" w:rsidRDefault="00311CE1" w:rsidP="00CD5BF2">
      <w:pPr>
        <w:pStyle w:val="Heading2"/>
        <w:rPr>
          <w:lang w:val="en-GB"/>
        </w:rPr>
      </w:pPr>
      <w:proofErr w:type="spellStart"/>
      <w:r w:rsidRPr="00311CE1">
        <w:rPr>
          <w:lang w:val="en-GB"/>
        </w:rPr>
        <w:t>YourAV</w:t>
      </w:r>
      <w:proofErr w:type="spellEnd"/>
    </w:p>
    <w:p w14:paraId="35C4D57A" w14:textId="77777777" w:rsidR="00311CE1" w:rsidRPr="00311CE1" w:rsidRDefault="00311CE1" w:rsidP="00CD5BF2">
      <w:pPr>
        <w:rPr>
          <w:lang w:val="en-GB"/>
        </w:rPr>
      </w:pPr>
      <w:r w:rsidRPr="00311CE1">
        <w:rPr>
          <w:lang w:val="en-GB"/>
        </w:rPr>
        <w:t>We are committed to creating a safe, fair, and inclusive environment. By staying focused on this vision and building on the strong foundation we have established, we have made strong progress in implementing key recommendations from the Victorian Equal Opportunity and Human Rights Commission (VEOHRC) Independent Review into Workplace Equality.</w:t>
      </w:r>
    </w:p>
    <w:p w14:paraId="5B3E8AE0" w14:textId="77777777" w:rsidR="00311CE1" w:rsidRPr="00311CE1" w:rsidRDefault="00311CE1" w:rsidP="00CD5BF2">
      <w:pPr>
        <w:rPr>
          <w:lang w:val="en-GB"/>
        </w:rPr>
      </w:pPr>
      <w:r w:rsidRPr="00311CE1">
        <w:rPr>
          <w:lang w:val="en-GB"/>
        </w:rPr>
        <w:lastRenderedPageBreak/>
        <w:t xml:space="preserve">Over the past year, we have introduced reflective practice and enhanced the Professional Standards and Behavioural Department (PSBD), conducted a comprehensive safety audit of 70 isolated work environments, and developed a detailed implementation plan to address areas needing improvement. Additionally, we took proactive steps to increase diversity on our Board and strengthened our governance documents to ensure greater transparency and accountability. </w:t>
      </w:r>
    </w:p>
    <w:p w14:paraId="0962A040" w14:textId="77777777" w:rsidR="00311CE1" w:rsidRPr="00311CE1" w:rsidRDefault="00311CE1" w:rsidP="00CD5BF2">
      <w:pPr>
        <w:rPr>
          <w:lang w:val="en-GB"/>
        </w:rPr>
      </w:pPr>
      <w:r w:rsidRPr="00311CE1">
        <w:rPr>
          <w:lang w:val="en-GB"/>
        </w:rPr>
        <w:t>Progress has also been made in developing our prevention strategy and uplifting our leaders’ capability through the Leading Together Program. Our focus has also been on embedding our organisational values. Additionally, the launch of two Equal Employment Opportunity (EEO) training modules marks a key milestone in our efforts to foster a more equitable workplace. To maximise the reach and impact of learning, both EEO modules contain a mix of knowledge-based content and scenario learning-based which are based on AV case studies. To sustain our focus on equal employment for all, the Anti-Bullying and Anti-Harassment modules are a feature of our Welcome to AV online</w:t>
      </w:r>
      <w:r w:rsidRPr="00311CE1">
        <w:rPr>
          <w:rFonts w:ascii="Cambria" w:hAnsi="Cambria" w:cs="Cambria"/>
          <w:lang w:val="en-GB"/>
        </w:rPr>
        <w:t> </w:t>
      </w:r>
      <w:r w:rsidRPr="00311CE1">
        <w:rPr>
          <w:lang w:val="en-GB"/>
        </w:rPr>
        <w:t>induction.</w:t>
      </w:r>
    </w:p>
    <w:p w14:paraId="27AA67CE" w14:textId="77777777" w:rsidR="00311CE1" w:rsidRPr="00311CE1" w:rsidRDefault="00311CE1" w:rsidP="00CD5BF2">
      <w:pPr>
        <w:rPr>
          <w:lang w:val="en-GB"/>
        </w:rPr>
      </w:pPr>
      <w:r w:rsidRPr="00311CE1">
        <w:rPr>
          <w:lang w:val="en-GB"/>
        </w:rPr>
        <w:t>Our efforts have positioned us well as we approach 2024-25. We are preparing for the upcoming VEOHRC progress evaluation and our next steps as an organisation to build long-term, sustainable cultural and workplace change. Additionally, we are set to enhance workplace flexibility, ensure workplace equality through reasonable adjustments and equal pay, and build a strong prevention and speak-up culture.</w:t>
      </w:r>
    </w:p>
    <w:p w14:paraId="4F5D1849" w14:textId="77777777" w:rsidR="00311CE1" w:rsidRPr="00311CE1" w:rsidRDefault="00311CE1" w:rsidP="00CD5BF2">
      <w:pPr>
        <w:pStyle w:val="Heading2"/>
        <w:rPr>
          <w:lang w:val="en-GB"/>
        </w:rPr>
      </w:pPr>
      <w:r w:rsidRPr="00311CE1">
        <w:rPr>
          <w:lang w:val="en-GB"/>
        </w:rPr>
        <w:t xml:space="preserve">Health and Safety </w:t>
      </w:r>
      <w:r w:rsidRPr="00CD5BF2">
        <w:t>Action</w:t>
      </w:r>
      <w:r w:rsidRPr="00311CE1">
        <w:rPr>
          <w:lang w:val="en-GB"/>
        </w:rPr>
        <w:t xml:space="preserve"> Plan</w:t>
      </w:r>
    </w:p>
    <w:p w14:paraId="4179892D" w14:textId="77777777" w:rsidR="00311CE1" w:rsidRPr="00311CE1" w:rsidRDefault="00311CE1" w:rsidP="00CD5BF2">
      <w:pPr>
        <w:rPr>
          <w:lang w:val="en-GB"/>
        </w:rPr>
      </w:pPr>
      <w:r w:rsidRPr="00311CE1">
        <w:rPr>
          <w:lang w:val="en-GB"/>
        </w:rPr>
        <w:t>The Health and Safety Action Plan 2023-2026 outlines priority focus areas driven by the principle that our workforce is engaged and empowered to drive health and safety improvements. It highlights the need for systems designed for people, data to support decision making, actions to develop safety competency, and frameworks to respond to critical risks. This approach will foster a culture that proactively monitors and manages emerging risks, delivers targeted interventions to decrease common workplace hazards, and results in fewer workplace injuries.</w:t>
      </w:r>
    </w:p>
    <w:p w14:paraId="6E906953" w14:textId="50754D5B" w:rsidR="00311CE1" w:rsidRPr="00311CE1" w:rsidRDefault="00311CE1" w:rsidP="00CD5BF2">
      <w:pPr>
        <w:rPr>
          <w:lang w:val="en-GB"/>
        </w:rPr>
      </w:pPr>
      <w:r w:rsidRPr="00311CE1">
        <w:rPr>
          <w:lang w:val="en-GB"/>
        </w:rPr>
        <w:t>Four important workgroups have been established to focus on critical risks: Fatigue, Manual Handling, Psychosocial Wellbeing, and Occupational Violence. These groups are guiding the identification and implementation of safety guidelines and systems to address emerging and known risks, reducing the risk of injury or illness associated with the workplace. In late 2023, AV received ISO 45001 accreditation, confirming our evidence-based framework for managing occupational health and safety risks. The Health Safety and Claims System has undergone an initial upgrade, and further enhancements are planned to continue to improve the capture of hazards and incidents, improving performance and security functions.</w:t>
      </w:r>
    </w:p>
    <w:p w14:paraId="1D16CA0C" w14:textId="0010F0FF" w:rsidR="00FA648C" w:rsidRPr="00CD5BF2" w:rsidRDefault="00FA648C" w:rsidP="00CD5BF2">
      <w:pPr>
        <w:pStyle w:val="Heading3"/>
        <w:rPr>
          <w:lang w:val="en-GB"/>
        </w:rPr>
      </w:pPr>
      <w:r w:rsidRPr="00311CE1">
        <w:rPr>
          <w:lang w:val="en-GB"/>
        </w:rPr>
        <w:t xml:space="preserve">Case Study: First Responder </w:t>
      </w:r>
      <w:r w:rsidRPr="00CD5BF2">
        <w:t>Conference</w:t>
      </w:r>
    </w:p>
    <w:p w14:paraId="0E51F3E5" w14:textId="52BCE182" w:rsidR="00FA648C" w:rsidRDefault="00FA648C" w:rsidP="00CD5BF2">
      <w:pPr>
        <w:rPr>
          <w:lang w:val="en-GB"/>
        </w:rPr>
      </w:pPr>
      <w:r w:rsidRPr="00311CE1">
        <w:rPr>
          <w:lang w:val="en-GB"/>
        </w:rPr>
        <w:t>AV’s First Responder Conferences returned this year following a pause due to the COVID-19 pandemic. These conferences serve as vital gatherings for our first responders to learn, network, and receive recognition.</w:t>
      </w:r>
    </w:p>
    <w:p w14:paraId="7906613E" w14:textId="77777777" w:rsidR="00FA648C" w:rsidRPr="00FA648C" w:rsidRDefault="00FA648C" w:rsidP="00CD5BF2">
      <w:pPr>
        <w:pStyle w:val="Quote"/>
      </w:pPr>
      <w:r w:rsidRPr="00FA648C">
        <w:t xml:space="preserve">It was excellent across the board. Well done team!” </w:t>
      </w:r>
    </w:p>
    <w:p w14:paraId="04CD8B8D" w14:textId="77777777" w:rsidR="00FA648C" w:rsidRPr="00FA648C" w:rsidRDefault="00FA648C" w:rsidP="00FA648C">
      <w:pPr>
        <w:pStyle w:val="Quote"/>
      </w:pPr>
      <w:r w:rsidRPr="00FA648C">
        <w:lastRenderedPageBreak/>
        <w:t>– Ambulance Community Officer</w:t>
      </w:r>
    </w:p>
    <w:p w14:paraId="5C6F55CC" w14:textId="77777777" w:rsidR="00FA648C" w:rsidRPr="00FA648C" w:rsidRDefault="00FA648C" w:rsidP="00FA648C">
      <w:pPr>
        <w:pStyle w:val="Quote"/>
      </w:pPr>
      <w:r w:rsidRPr="00FA648C">
        <w:t>The learning topic was well covered over the eight sessions and it has built on my confidence in attending to future jobs.”</w:t>
      </w:r>
    </w:p>
    <w:p w14:paraId="363B4814" w14:textId="77777777" w:rsidR="00FA648C" w:rsidRPr="00FA648C" w:rsidRDefault="00FA648C" w:rsidP="00FA648C">
      <w:pPr>
        <w:pStyle w:val="Quote"/>
      </w:pPr>
      <w:r w:rsidRPr="00FA648C">
        <w:t>– Ambulance Community Officer</w:t>
      </w:r>
    </w:p>
    <w:p w14:paraId="7E6E4247" w14:textId="0BFAAF9B" w:rsidR="00FA648C" w:rsidRPr="00CD5BF2" w:rsidRDefault="00FA648C" w:rsidP="00CD5BF2">
      <w:pPr>
        <w:pStyle w:val="Heading3"/>
      </w:pPr>
      <w:r w:rsidRPr="00CD5BF2">
        <w:t xml:space="preserve">Case Study: </w:t>
      </w:r>
      <w:proofErr w:type="spellStart"/>
      <w:r w:rsidRPr="00CD5BF2">
        <w:t>GippSim</w:t>
      </w:r>
      <w:proofErr w:type="spellEnd"/>
    </w:p>
    <w:p w14:paraId="66F194B4" w14:textId="77777777" w:rsidR="00FA648C" w:rsidRPr="00FA648C" w:rsidRDefault="00FA648C" w:rsidP="00CD5BF2">
      <w:pPr>
        <w:rPr>
          <w:lang w:val="en-GB"/>
        </w:rPr>
      </w:pPr>
      <w:r w:rsidRPr="00FA648C">
        <w:rPr>
          <w:lang w:val="en-GB"/>
        </w:rPr>
        <w:t>A Victorian-first mobile simulation ambulance, known as ‘</w:t>
      </w:r>
      <w:proofErr w:type="spellStart"/>
      <w:r w:rsidRPr="00FA648C">
        <w:rPr>
          <w:lang w:val="en-GB"/>
        </w:rPr>
        <w:t>GippSim</w:t>
      </w:r>
      <w:proofErr w:type="spellEnd"/>
      <w:r w:rsidRPr="00FA648C">
        <w:rPr>
          <w:lang w:val="en-GB"/>
        </w:rPr>
        <w:t xml:space="preserve">’, is helping our paramedics practise high-risk skills and save lives. </w:t>
      </w:r>
    </w:p>
    <w:p w14:paraId="5CE2A16B" w14:textId="7FE9B274" w:rsidR="00FA648C" w:rsidRPr="00FA648C" w:rsidRDefault="00FA648C" w:rsidP="00CD5BF2">
      <w:pPr>
        <w:rPr>
          <w:lang w:val="en-GB"/>
        </w:rPr>
      </w:pPr>
      <w:r w:rsidRPr="00FA648C">
        <w:rPr>
          <w:lang w:val="en-GB"/>
        </w:rPr>
        <w:t xml:space="preserve">Based in Gippsland, </w:t>
      </w:r>
      <w:proofErr w:type="spellStart"/>
      <w:r w:rsidRPr="00FA648C">
        <w:rPr>
          <w:lang w:val="en-GB"/>
        </w:rPr>
        <w:t>GippSim</w:t>
      </w:r>
      <w:proofErr w:type="spellEnd"/>
      <w:r w:rsidRPr="00FA648C">
        <w:rPr>
          <w:lang w:val="en-GB"/>
        </w:rPr>
        <w:t xml:space="preserve"> provides mock scenarios for incidents such as cardiac arrest, seizure, choking, overdose, and asthma attacks. Available three days per week at regional hospitals, training sessions are mentored by senior paramedics while crews are in-between caring for patients.</w:t>
      </w:r>
    </w:p>
    <w:p w14:paraId="5A9F7BC6" w14:textId="7D577284" w:rsidR="00FA648C" w:rsidRDefault="00FA648C" w:rsidP="00CD5BF2">
      <w:pPr>
        <w:rPr>
          <w:rFonts w:ascii="Urbanist" w:hAnsi="Urbanist" w:cs="Urbanist"/>
          <w:color w:val="263373"/>
          <w:spacing w:val="6"/>
          <w:sz w:val="30"/>
          <w:szCs w:val="30"/>
          <w:lang w:val="en-GB"/>
        </w:rPr>
      </w:pPr>
      <w:r w:rsidRPr="00FA648C">
        <w:rPr>
          <w:lang w:val="en-GB"/>
        </w:rPr>
        <w:t xml:space="preserve">In August 2023, ALS paramedics Nathan Looby and Kerry Senior undertook airway training in the </w:t>
      </w:r>
      <w:proofErr w:type="spellStart"/>
      <w:r w:rsidRPr="00FA648C">
        <w:rPr>
          <w:lang w:val="en-GB"/>
        </w:rPr>
        <w:t>GippSim</w:t>
      </w:r>
      <w:proofErr w:type="spellEnd"/>
      <w:r w:rsidRPr="00FA648C">
        <w:rPr>
          <w:lang w:val="en-GB"/>
        </w:rPr>
        <w:t xml:space="preserve">, not knowing the skills they practiced would be needed just minutes later. After their </w:t>
      </w:r>
      <w:proofErr w:type="spellStart"/>
      <w:r w:rsidRPr="00FA648C">
        <w:rPr>
          <w:lang w:val="en-GB"/>
        </w:rPr>
        <w:t>GippSim</w:t>
      </w:r>
      <w:proofErr w:type="spellEnd"/>
      <w:r w:rsidRPr="00FA648C">
        <w:rPr>
          <w:lang w:val="en-GB"/>
        </w:rPr>
        <w:t xml:space="preserve"> session, they were dispatched to a man who had collapsed in a bakery. Using the skills they had just sharpened, they treated John Sewell, a Gippsland man who had gone into cardiac arrest. John was flown by air ambulance to the Victorian Heart Hospital in critical condition and, incredibly, was discharged five days later.</w:t>
      </w:r>
    </w:p>
    <w:p w14:paraId="35257729" w14:textId="1B49005C" w:rsidR="00311CE1" w:rsidRPr="00311CE1" w:rsidRDefault="00311CE1" w:rsidP="00CD5BF2">
      <w:pPr>
        <w:pStyle w:val="Heading2"/>
        <w:rPr>
          <w:lang w:val="en-GB"/>
        </w:rPr>
      </w:pPr>
      <w:r w:rsidRPr="00311CE1">
        <w:rPr>
          <w:lang w:val="en-GB"/>
        </w:rPr>
        <w:t xml:space="preserve">Vehicle </w:t>
      </w:r>
      <w:r w:rsidRPr="00CD5BF2">
        <w:t>Upgrades</w:t>
      </w:r>
    </w:p>
    <w:p w14:paraId="795929D8" w14:textId="79726D8A" w:rsidR="00311CE1" w:rsidRPr="00311CE1" w:rsidRDefault="00311CE1" w:rsidP="00CD5BF2">
      <w:pPr>
        <w:rPr>
          <w:lang w:val="en-GB"/>
        </w:rPr>
      </w:pPr>
      <w:r w:rsidRPr="00311CE1">
        <w:rPr>
          <w:lang w:val="en-GB"/>
        </w:rPr>
        <w:t xml:space="preserve">As part of our commitment to enhancing patient care in all environments across Victoria, we upgraded aspects of our fleet with state-of-the-art equipment. </w:t>
      </w:r>
    </w:p>
    <w:p w14:paraId="6CA74E62" w14:textId="77777777" w:rsidR="00311CE1" w:rsidRPr="00311CE1" w:rsidRDefault="00311CE1" w:rsidP="00CD5BF2">
      <w:pPr>
        <w:rPr>
          <w:lang w:val="en-GB"/>
        </w:rPr>
      </w:pPr>
      <w:r w:rsidRPr="00311CE1">
        <w:rPr>
          <w:lang w:val="en-GB"/>
        </w:rPr>
        <w:t>In 2024, we began transitioning to a new fleet of fixed-wing aircraft, incorporating cutting-edge technology including a world first pilot fatigue detection system. This new fleet will deliver a smoother, more efficient, and comfortable experience for our patients and operational employees. Additionally, our fixed-wing aircraft are equipped with an innovative high-tech Stryker stretcher loading system, which reduces patient transfer time by up to 20 minutes and enhances our capability to provide timely, high-quality care.</w:t>
      </w:r>
    </w:p>
    <w:p w14:paraId="6976FCCF" w14:textId="77777777" w:rsidR="00311CE1" w:rsidRPr="00311CE1" w:rsidRDefault="00311CE1" w:rsidP="00CD5BF2">
      <w:pPr>
        <w:rPr>
          <w:lang w:val="en-GB"/>
        </w:rPr>
      </w:pPr>
      <w:r w:rsidRPr="00311CE1">
        <w:rPr>
          <w:lang w:val="en-GB"/>
        </w:rPr>
        <w:t>With the onset of the snow season, we introduced new Can-Am Defenders and Skidoos, tailored for Victorian snow conditions. Deployed to Falls Creek, Mount Hotham, and Mount Buller, these advanced vehicles have significantly improved our ability to navigate mountainous terrains safely and efficiently, ensuring both paramedic and patient safety.</w:t>
      </w:r>
    </w:p>
    <w:p w14:paraId="767D49CC" w14:textId="77777777" w:rsidR="00311CE1" w:rsidRPr="00311CE1" w:rsidRDefault="00311CE1" w:rsidP="00CD5BF2">
      <w:pPr>
        <w:pStyle w:val="Heading2"/>
        <w:rPr>
          <w:lang w:val="en-GB"/>
        </w:rPr>
      </w:pPr>
      <w:r w:rsidRPr="00CD5BF2">
        <w:t>Awards</w:t>
      </w:r>
    </w:p>
    <w:p w14:paraId="3F851750" w14:textId="77777777" w:rsidR="00311CE1" w:rsidRPr="00311CE1" w:rsidRDefault="00311CE1" w:rsidP="00CD5BF2">
      <w:pPr>
        <w:pStyle w:val="Heading3"/>
        <w:rPr>
          <w:lang w:val="en-GB"/>
        </w:rPr>
      </w:pPr>
      <w:r w:rsidRPr="00311CE1">
        <w:rPr>
          <w:lang w:val="en-GB"/>
        </w:rPr>
        <w:t xml:space="preserve">Ambulance Service </w:t>
      </w:r>
      <w:r w:rsidRPr="00CD5BF2">
        <w:t>Medals</w:t>
      </w:r>
    </w:p>
    <w:p w14:paraId="6FDC29CF" w14:textId="77777777" w:rsidR="00311CE1" w:rsidRPr="00311CE1" w:rsidRDefault="00311CE1" w:rsidP="00CD5BF2">
      <w:pPr>
        <w:rPr>
          <w:lang w:val="en-GB"/>
        </w:rPr>
      </w:pPr>
      <w:r w:rsidRPr="00311CE1">
        <w:rPr>
          <w:lang w:val="en-GB"/>
        </w:rPr>
        <w:t>Three Ambulance Victoria (AV) paramedics and two Ambulance Community Officers (ACO) were recognised for their outstanding service in the 2023 Ambulance Service Medal (ASM) national honours.</w:t>
      </w:r>
    </w:p>
    <w:p w14:paraId="6C3CCA8E" w14:textId="77777777" w:rsidR="00311CE1" w:rsidRPr="00311CE1" w:rsidRDefault="00311CE1" w:rsidP="00CD5BF2">
      <w:pPr>
        <w:pStyle w:val="Heading4"/>
        <w:rPr>
          <w:lang w:val="en-GB"/>
        </w:rPr>
      </w:pPr>
      <w:r w:rsidRPr="00311CE1">
        <w:rPr>
          <w:lang w:val="en-GB"/>
        </w:rPr>
        <w:lastRenderedPageBreak/>
        <w:t xml:space="preserve">Lindsay Bent – </w:t>
      </w:r>
      <w:r w:rsidRPr="00CD5BF2">
        <w:t>MICA</w:t>
      </w:r>
      <w:r w:rsidRPr="00311CE1">
        <w:rPr>
          <w:lang w:val="en-GB"/>
        </w:rPr>
        <w:t xml:space="preserve"> Paramedic </w:t>
      </w:r>
    </w:p>
    <w:p w14:paraId="73339A33" w14:textId="77777777" w:rsidR="00311CE1" w:rsidRPr="00311CE1" w:rsidRDefault="00311CE1" w:rsidP="00CD5BF2">
      <w:pPr>
        <w:rPr>
          <w:lang w:val="en-GB"/>
        </w:rPr>
      </w:pPr>
      <w:r w:rsidRPr="00311CE1">
        <w:rPr>
          <w:lang w:val="en-GB"/>
        </w:rPr>
        <w:t>Lindsay began his outstanding career as a Victorian paramedic in 1989 and has maintained a high level of training and operational skill as a Mobile Intensive Care Ambulance (MICA) paramedic.</w:t>
      </w:r>
    </w:p>
    <w:p w14:paraId="1DAF9708" w14:textId="77777777" w:rsidR="00311CE1" w:rsidRPr="00311CE1" w:rsidRDefault="00311CE1" w:rsidP="00CD5BF2">
      <w:pPr>
        <w:rPr>
          <w:lang w:val="en-GB"/>
        </w:rPr>
      </w:pPr>
      <w:r w:rsidRPr="00311CE1">
        <w:rPr>
          <w:lang w:val="en-GB"/>
        </w:rPr>
        <w:t>Over his 34-year career with AV, he has worked in a variety of complex and rewarding roles, including clinical operations, operational communications, Adult Retrieval Victoria, MICA, and emergency management. Lindsay’s contributions have been far-reaching and impactful, consistently focused on delivering exceptional care to Victorian communities.</w:t>
      </w:r>
    </w:p>
    <w:p w14:paraId="7441D529" w14:textId="77777777" w:rsidR="00311CE1" w:rsidRPr="00311CE1" w:rsidRDefault="00311CE1" w:rsidP="00CD5BF2">
      <w:pPr>
        <w:pStyle w:val="Heading4"/>
        <w:rPr>
          <w:lang w:val="en-GB"/>
        </w:rPr>
      </w:pPr>
      <w:r w:rsidRPr="00311CE1">
        <w:rPr>
          <w:lang w:val="en-GB"/>
        </w:rPr>
        <w:t xml:space="preserve">Barry Curtain – Team </w:t>
      </w:r>
      <w:r w:rsidRPr="00CD5BF2">
        <w:t>Manager</w:t>
      </w:r>
      <w:r w:rsidRPr="00311CE1">
        <w:rPr>
          <w:lang w:val="en-GB"/>
        </w:rPr>
        <w:t xml:space="preserve"> </w:t>
      </w:r>
    </w:p>
    <w:p w14:paraId="1C9B7C22" w14:textId="77777777" w:rsidR="00311CE1" w:rsidRPr="00311CE1" w:rsidRDefault="00311CE1" w:rsidP="00CD5BF2">
      <w:pPr>
        <w:rPr>
          <w:lang w:val="en-GB"/>
        </w:rPr>
      </w:pPr>
      <w:r w:rsidRPr="00311CE1">
        <w:rPr>
          <w:lang w:val="en-GB"/>
        </w:rPr>
        <w:t>Barry has made many important contributions since commencing with AV in 2001. As an Advanced Life Support (ALS) paramedic, Barry has volunteered as a manual handling facilitator for 14 years and served as the manual handling coordinator for five years.</w:t>
      </w:r>
    </w:p>
    <w:p w14:paraId="13F5F01B" w14:textId="77777777" w:rsidR="00311CE1" w:rsidRPr="00311CE1" w:rsidRDefault="00311CE1" w:rsidP="00CD5BF2">
      <w:pPr>
        <w:rPr>
          <w:lang w:val="en-GB"/>
        </w:rPr>
      </w:pPr>
      <w:r w:rsidRPr="00311CE1">
        <w:rPr>
          <w:lang w:val="en-GB"/>
        </w:rPr>
        <w:t>From 2009 to 2023, Barry made significant contributions to manual handling and paramedic workplace safety. He authored much of AV’s manual handling policy and procedure, helping to reduce risks associated with manual handling activities in the workplace. His efforts ensured that paramedics work safely, comfortably, and productively when caring for patients. Barry’s work has led to major improvements in equipment and the development of safe work practices to prevent paramedic injuries.</w:t>
      </w:r>
    </w:p>
    <w:p w14:paraId="5D0907C9" w14:textId="77777777" w:rsidR="00311CE1" w:rsidRPr="00311CE1" w:rsidRDefault="00311CE1" w:rsidP="00CD5BF2">
      <w:pPr>
        <w:pStyle w:val="Heading4"/>
        <w:rPr>
          <w:lang w:val="en-GB"/>
        </w:rPr>
      </w:pPr>
      <w:r w:rsidRPr="00311CE1">
        <w:rPr>
          <w:lang w:val="en-GB"/>
        </w:rPr>
        <w:t xml:space="preserve">Lindsay Mackay – Operational </w:t>
      </w:r>
      <w:r w:rsidRPr="00CD5BF2">
        <w:t>Communications</w:t>
      </w:r>
      <w:r w:rsidRPr="00311CE1">
        <w:rPr>
          <w:lang w:val="en-GB"/>
        </w:rPr>
        <w:t xml:space="preserve"> </w:t>
      </w:r>
    </w:p>
    <w:p w14:paraId="3E7C8AE7" w14:textId="77777777" w:rsidR="00311CE1" w:rsidRPr="00311CE1" w:rsidRDefault="00311CE1" w:rsidP="00CD5BF2">
      <w:pPr>
        <w:rPr>
          <w:lang w:val="en-GB"/>
        </w:rPr>
      </w:pPr>
      <w:r w:rsidRPr="00311CE1">
        <w:rPr>
          <w:lang w:val="en-GB"/>
        </w:rPr>
        <w:t>Lindsay has worked as a paramedic across the UK and Australia for over 17 years. As Executive Director of Operational Communications, she applied her extensive experience and leadership to support our communications centres and improve community access to ambulance services through the expansion of Australia’s largest Secondary Triage team.</w:t>
      </w:r>
    </w:p>
    <w:p w14:paraId="4AE99470" w14:textId="77777777" w:rsidR="00311CE1" w:rsidRPr="00311CE1" w:rsidRDefault="00311CE1" w:rsidP="00CD5BF2">
      <w:pPr>
        <w:rPr>
          <w:lang w:val="en-GB"/>
        </w:rPr>
      </w:pPr>
      <w:r w:rsidRPr="00311CE1">
        <w:rPr>
          <w:lang w:val="en-GB"/>
        </w:rPr>
        <w:t xml:space="preserve">Lindsay was instrumental in establishing change at AV by developing innovative alternative models of care through the expansion of secondary triage services. She championed the implementation of a new patient pathway, </w:t>
      </w:r>
      <w:proofErr w:type="spellStart"/>
      <w:r w:rsidRPr="00311CE1">
        <w:rPr>
          <w:lang w:val="en-GB"/>
        </w:rPr>
        <w:t>TelePROMPT</w:t>
      </w:r>
      <w:proofErr w:type="spellEnd"/>
      <w:r w:rsidRPr="00311CE1">
        <w:rPr>
          <w:lang w:val="en-GB"/>
        </w:rPr>
        <w:t>, which connects patients with mental health conditions to the care they need through alternative care pathways, avoiding unnecessary transport to an emergency department.</w:t>
      </w:r>
    </w:p>
    <w:p w14:paraId="7DF06254" w14:textId="77777777" w:rsidR="00311CE1" w:rsidRPr="00311CE1" w:rsidRDefault="00311CE1" w:rsidP="00CD5BF2">
      <w:pPr>
        <w:rPr>
          <w:lang w:val="en-GB"/>
        </w:rPr>
      </w:pPr>
      <w:r w:rsidRPr="00311CE1">
        <w:rPr>
          <w:lang w:val="en-GB"/>
        </w:rPr>
        <w:t>Lindsay designed and championed the implementation of a new clinical oversight model for Triage Services, building clinical expertise and capability within the function and enhancing the day-to-day operations.</w:t>
      </w:r>
    </w:p>
    <w:p w14:paraId="09F921F6" w14:textId="77777777" w:rsidR="00311CE1" w:rsidRPr="00311CE1" w:rsidRDefault="00311CE1" w:rsidP="00CD5BF2">
      <w:pPr>
        <w:pStyle w:val="Heading4"/>
        <w:rPr>
          <w:lang w:val="en-GB"/>
        </w:rPr>
      </w:pPr>
      <w:r w:rsidRPr="00311CE1">
        <w:rPr>
          <w:lang w:val="en-GB"/>
        </w:rPr>
        <w:t>Ian Walsh – ACO</w:t>
      </w:r>
    </w:p>
    <w:p w14:paraId="35988E25" w14:textId="77777777" w:rsidR="00311CE1" w:rsidRPr="00311CE1" w:rsidRDefault="00311CE1" w:rsidP="00CD5BF2">
      <w:pPr>
        <w:rPr>
          <w:lang w:val="en-GB"/>
        </w:rPr>
      </w:pPr>
      <w:r w:rsidRPr="00311CE1">
        <w:rPr>
          <w:lang w:val="en-GB"/>
        </w:rPr>
        <w:t>Ian Walsh commenced service with Ambulance Victoria in 2007 and has since served as an Ambulance Community Officer (ACO) in Charlton. As a first responder, Ian has always been focused on caring for his community. This was most notably demonstrated by his efforts during the Charlton floods in January 2011, when he spent countless hours working to assist the township.</w:t>
      </w:r>
    </w:p>
    <w:p w14:paraId="3891E8A0" w14:textId="77777777" w:rsidR="00311CE1" w:rsidRPr="00311CE1" w:rsidRDefault="00311CE1" w:rsidP="00CD5BF2">
      <w:pPr>
        <w:rPr>
          <w:lang w:val="en-GB"/>
        </w:rPr>
      </w:pPr>
      <w:r w:rsidRPr="00311CE1">
        <w:rPr>
          <w:lang w:val="en-GB"/>
        </w:rPr>
        <w:t xml:space="preserve">As a longstanding member of the Charlton Ambulance Team, Ian has been a committed leader, mentoring newer team members and supporting and encouraging them to reach their potential. </w:t>
      </w:r>
      <w:r w:rsidRPr="00311CE1">
        <w:rPr>
          <w:lang w:val="en-GB"/>
        </w:rPr>
        <w:lastRenderedPageBreak/>
        <w:t>Ian has always demonstrated a selfless attitude and unwavering commitment to improving the lives and wellbeing of patients and members of the community.</w:t>
      </w:r>
    </w:p>
    <w:p w14:paraId="50960B08" w14:textId="77777777" w:rsidR="00311CE1" w:rsidRPr="00311CE1" w:rsidRDefault="00311CE1" w:rsidP="00CD5BF2">
      <w:pPr>
        <w:pStyle w:val="Heading4"/>
        <w:rPr>
          <w:lang w:val="en-GB"/>
        </w:rPr>
      </w:pPr>
      <w:r w:rsidRPr="00311CE1">
        <w:rPr>
          <w:lang w:val="en-GB"/>
        </w:rPr>
        <w:t xml:space="preserve">Alan Wilkins – ACO </w:t>
      </w:r>
    </w:p>
    <w:p w14:paraId="273201A2" w14:textId="77777777" w:rsidR="00311CE1" w:rsidRPr="00311CE1" w:rsidRDefault="00311CE1" w:rsidP="00CD5BF2">
      <w:pPr>
        <w:rPr>
          <w:lang w:val="en-GB"/>
        </w:rPr>
      </w:pPr>
      <w:r w:rsidRPr="00311CE1">
        <w:rPr>
          <w:lang w:val="en-GB"/>
        </w:rPr>
        <w:t>Alan Wilkins joined AV in 2006 as an inaugural member of the Paynesville Ambulance Team and continues to serve his community as an Ambulance Community Officer (ACO).</w:t>
      </w:r>
    </w:p>
    <w:p w14:paraId="44756185" w14:textId="77777777" w:rsidR="00311CE1" w:rsidRPr="00311CE1" w:rsidRDefault="00311CE1" w:rsidP="00CD5BF2">
      <w:pPr>
        <w:rPr>
          <w:lang w:val="en-GB"/>
        </w:rPr>
      </w:pPr>
      <w:r w:rsidRPr="00311CE1">
        <w:rPr>
          <w:lang w:val="en-GB"/>
        </w:rPr>
        <w:t>Alan has significantly contributed to health and emergency education within the Paynesville community through his work as an ACO and as a volunteer with the local Ambulance auxiliary. He has educated many people in life-saving skills, including cardiopulmonary resuscitation (CPR) and the use of automated external defibrillators (AEDs) across various community groups. Alan was instrumental in securing 20 AEDs for the Paynesville community.</w:t>
      </w:r>
    </w:p>
    <w:p w14:paraId="662AF199" w14:textId="77777777" w:rsidR="00311CE1" w:rsidRPr="00311CE1" w:rsidRDefault="00311CE1" w:rsidP="00CD5BF2">
      <w:pPr>
        <w:rPr>
          <w:lang w:val="en-GB"/>
        </w:rPr>
      </w:pPr>
      <w:r w:rsidRPr="00311CE1">
        <w:rPr>
          <w:lang w:val="en-GB"/>
        </w:rPr>
        <w:t>He also provided guidance to the isolated Raymond Island community to ensure it had a 24/7 accessible AED in a public location. Within a month, this AED was successfully used to defibrillate a patient.</w:t>
      </w:r>
    </w:p>
    <w:p w14:paraId="188362F6" w14:textId="77777777" w:rsidR="00311CE1" w:rsidRPr="00311CE1" w:rsidRDefault="00311CE1" w:rsidP="00CD5BF2">
      <w:pPr>
        <w:pStyle w:val="Heading3"/>
        <w:rPr>
          <w:lang w:val="en-GB"/>
        </w:rPr>
      </w:pPr>
      <w:r w:rsidRPr="00311CE1">
        <w:rPr>
          <w:lang w:val="en-GB"/>
        </w:rPr>
        <w:t xml:space="preserve">CAA </w:t>
      </w:r>
      <w:r w:rsidRPr="00CD5BF2">
        <w:t>Awards</w:t>
      </w:r>
    </w:p>
    <w:p w14:paraId="03782BD2" w14:textId="77777777" w:rsidR="00311CE1" w:rsidRPr="00311CE1" w:rsidRDefault="00311CE1" w:rsidP="00CD5BF2">
      <w:pPr>
        <w:rPr>
          <w:lang w:val="en-GB"/>
        </w:rPr>
      </w:pPr>
      <w:r w:rsidRPr="00311CE1">
        <w:rPr>
          <w:lang w:val="en-GB"/>
        </w:rPr>
        <w:t>The Council of Ambulance Authorities (CAA) Awards recognise the innovative work of ambulance services across Australia, New Zealand, and Papua New Guinea. In the 2023 awards, AV won the Excellence in Technology Award.</w:t>
      </w:r>
    </w:p>
    <w:p w14:paraId="3435D076" w14:textId="77777777" w:rsidR="00311CE1" w:rsidRPr="00311CE1" w:rsidRDefault="00311CE1" w:rsidP="00CD5BF2">
      <w:pPr>
        <w:rPr>
          <w:lang w:val="en-GB"/>
        </w:rPr>
      </w:pPr>
      <w:r w:rsidRPr="00311CE1">
        <w:rPr>
          <w:lang w:val="en-GB"/>
        </w:rPr>
        <w:t>The winning project, ‘2021 Clinical Response Model: An evidence-based approach to improve ambulance resource allocation and response performance during the COVID-19 pandemic’, was developed in response to challenges associated with the easing of pandemic restrictions in 2021.</w:t>
      </w:r>
    </w:p>
    <w:p w14:paraId="0F8B090D" w14:textId="77777777" w:rsidR="00311CE1" w:rsidRPr="00311CE1" w:rsidRDefault="00311CE1" w:rsidP="00CD5BF2">
      <w:pPr>
        <w:rPr>
          <w:lang w:val="en-GB"/>
        </w:rPr>
      </w:pPr>
      <w:r w:rsidRPr="00311CE1">
        <w:rPr>
          <w:lang w:val="en-GB"/>
        </w:rPr>
        <w:t>As a result, AV reviewed its Clinical Response Model and emergency response dispatch grid, discovering that a high volume of low acuity patients could be diverted to Secondary Triage to increase the availability of ambulances for emergencies.</w:t>
      </w:r>
    </w:p>
    <w:p w14:paraId="63E6E474" w14:textId="77777777" w:rsidR="00311CE1" w:rsidRPr="00311CE1" w:rsidRDefault="00311CE1" w:rsidP="00CD5BF2">
      <w:pPr>
        <w:rPr>
          <w:lang w:val="en-GB"/>
        </w:rPr>
      </w:pPr>
      <w:r w:rsidRPr="00311CE1">
        <w:rPr>
          <w:lang w:val="en-GB"/>
        </w:rPr>
        <w:t>The initiative led to an almost 30 percent increase in low acuity patients being referred to alternative service providers, ensuring critically ill patients were more likely to receive a timely response.</w:t>
      </w:r>
    </w:p>
    <w:p w14:paraId="2BD720D7" w14:textId="77777777" w:rsidR="00311CE1" w:rsidRPr="00311CE1" w:rsidRDefault="00311CE1" w:rsidP="00CD5BF2">
      <w:pPr>
        <w:rPr>
          <w:lang w:val="en-GB"/>
        </w:rPr>
      </w:pPr>
      <w:r w:rsidRPr="00311CE1">
        <w:rPr>
          <w:lang w:val="en-GB"/>
        </w:rPr>
        <w:t>Additionally, six outstanding women from Ambulance Victoria were honoured this year as part of the CAA Women in Ambulance Awards.</w:t>
      </w:r>
    </w:p>
    <w:p w14:paraId="7713A4C1" w14:textId="77777777" w:rsidR="00311CE1" w:rsidRDefault="00311CE1" w:rsidP="00CD5BF2">
      <w:pPr>
        <w:rPr>
          <w:lang w:val="en-GB"/>
        </w:rPr>
      </w:pPr>
      <w:r w:rsidRPr="00311CE1">
        <w:rPr>
          <w:lang w:val="en-GB"/>
        </w:rPr>
        <w:t>These awards highlight successful and hardworking women in ambulance services across Australia, New Zealand, and Papua New Guinea. They aim to empower and inspire future generations to pursue careers in ambulance services and progress into leadership and management roles.</w:t>
      </w:r>
    </w:p>
    <w:p w14:paraId="73186146" w14:textId="77777777" w:rsidR="00FA648C" w:rsidRPr="00FA648C" w:rsidRDefault="00FA648C" w:rsidP="00CD5BF2">
      <w:pPr>
        <w:pStyle w:val="Heading4"/>
        <w:rPr>
          <w:lang w:val="en-GB"/>
        </w:rPr>
      </w:pPr>
      <w:r w:rsidRPr="00FA648C">
        <w:rPr>
          <w:lang w:val="en-GB"/>
        </w:rPr>
        <w:t xml:space="preserve">Our 2024 CAA </w:t>
      </w:r>
      <w:r w:rsidRPr="00CD5BF2">
        <w:t>Women</w:t>
      </w:r>
      <w:r w:rsidRPr="00FA648C">
        <w:rPr>
          <w:lang w:val="en-GB"/>
        </w:rPr>
        <w:t xml:space="preserve"> in Ambulance Award recipients </w:t>
      </w:r>
    </w:p>
    <w:p w14:paraId="59931132" w14:textId="77777777" w:rsidR="00FA648C" w:rsidRPr="00CD5BF2" w:rsidRDefault="00FA648C" w:rsidP="00CD5BF2">
      <w:pPr>
        <w:pStyle w:val="ListBullet"/>
      </w:pPr>
      <w:r w:rsidRPr="00CD5BF2">
        <w:t xml:space="preserve">Jo Algie, ALS Paramedic </w:t>
      </w:r>
    </w:p>
    <w:p w14:paraId="7A078BD1" w14:textId="77777777" w:rsidR="00FA648C" w:rsidRPr="00CD5BF2" w:rsidRDefault="00FA648C" w:rsidP="00CD5BF2">
      <w:pPr>
        <w:pStyle w:val="ListBullet"/>
      </w:pPr>
      <w:r w:rsidRPr="00CD5BF2">
        <w:t xml:space="preserve">Belinda Delardes, ALS Paramedic </w:t>
      </w:r>
    </w:p>
    <w:p w14:paraId="0E8BDD45" w14:textId="77777777" w:rsidR="00FA648C" w:rsidRPr="00CD5BF2" w:rsidRDefault="00FA648C" w:rsidP="00CD5BF2">
      <w:pPr>
        <w:pStyle w:val="ListBullet"/>
      </w:pPr>
      <w:r w:rsidRPr="00CD5BF2">
        <w:t>Rebecca Veitch, ALS Paramedic</w:t>
      </w:r>
    </w:p>
    <w:p w14:paraId="26B45BC9" w14:textId="77777777" w:rsidR="00FA648C" w:rsidRPr="00CD5BF2" w:rsidRDefault="00FA648C" w:rsidP="00CD5BF2">
      <w:pPr>
        <w:pStyle w:val="ListBullet"/>
      </w:pPr>
      <w:r w:rsidRPr="00CD5BF2">
        <w:t xml:space="preserve">Deb Bright, Ambulance Community Officer </w:t>
      </w:r>
    </w:p>
    <w:p w14:paraId="7031FEF1" w14:textId="77777777" w:rsidR="00FA648C" w:rsidRPr="00CD5BF2" w:rsidRDefault="00FA648C" w:rsidP="00CD5BF2">
      <w:pPr>
        <w:pStyle w:val="ListBullet"/>
      </w:pPr>
      <w:r w:rsidRPr="00CD5BF2">
        <w:lastRenderedPageBreak/>
        <w:t xml:space="preserve">Carina Gibson, MICA Paramedic </w:t>
      </w:r>
    </w:p>
    <w:p w14:paraId="2D40889D" w14:textId="490E43FC" w:rsidR="00FA648C" w:rsidRPr="00CD5BF2" w:rsidRDefault="00FA648C" w:rsidP="00CD5BF2">
      <w:pPr>
        <w:pStyle w:val="ListBullet"/>
      </w:pPr>
      <w:r w:rsidRPr="00CD5BF2">
        <w:t>Emily Nehme, Research Governance Manager</w:t>
      </w:r>
    </w:p>
    <w:p w14:paraId="4A1375D7" w14:textId="77777777" w:rsidR="00865F19" w:rsidRDefault="00865F19">
      <w:pPr>
        <w:spacing w:before="0" w:after="160" w:line="259" w:lineRule="auto"/>
        <w:rPr>
          <w:rFonts w:asciiTheme="majorHAnsi" w:eastAsia="Times New Roman" w:hAnsiTheme="majorHAnsi" w:cs="VIC-Regular"/>
          <w:bCs/>
          <w:color w:val="14377D" w:themeColor="accent1"/>
          <w:sz w:val="44"/>
          <w:szCs w:val="44"/>
          <w:lang w:val="en-GB"/>
        </w:rPr>
      </w:pPr>
      <w:bookmarkStart w:id="6" w:name="_Toc187324956"/>
      <w:r>
        <w:rPr>
          <w:lang w:val="en-GB"/>
        </w:rPr>
        <w:br w:type="page"/>
      </w:r>
    </w:p>
    <w:p w14:paraId="47A47959" w14:textId="3047B5BA" w:rsidR="00311CE1" w:rsidRPr="00311CE1" w:rsidRDefault="00311CE1" w:rsidP="00390A50">
      <w:pPr>
        <w:pStyle w:val="Heading1"/>
        <w:rPr>
          <w:lang w:val="en-GB"/>
        </w:rPr>
      </w:pPr>
      <w:r w:rsidRPr="00311CE1">
        <w:rPr>
          <w:lang w:val="en-GB"/>
        </w:rPr>
        <w:lastRenderedPageBreak/>
        <w:t xml:space="preserve">Clinical </w:t>
      </w:r>
      <w:r w:rsidRPr="00390A50">
        <w:t>Advancements</w:t>
      </w:r>
      <w:bookmarkEnd w:id="6"/>
    </w:p>
    <w:p w14:paraId="0BD02147" w14:textId="77777777" w:rsidR="00311CE1" w:rsidRPr="00311CE1" w:rsidRDefault="00311CE1" w:rsidP="00CD5BF2">
      <w:pPr>
        <w:rPr>
          <w:spacing w:val="4"/>
          <w:lang w:val="en-GB"/>
        </w:rPr>
      </w:pPr>
      <w:r w:rsidRPr="00311CE1">
        <w:rPr>
          <w:lang w:val="en-GB"/>
        </w:rPr>
        <w:t xml:space="preserve">Our dedication to clinical excellence drives us to continuously innovate and improve our healthcare services. From state-of-the-art retrieval services and a groundbreaking cardiac arrest strategy to comprehensive educational programs and international partnerships, our clinical </w:t>
      </w:r>
      <w:r w:rsidRPr="00311CE1">
        <w:rPr>
          <w:spacing w:val="4"/>
          <w:lang w:val="en-GB"/>
        </w:rPr>
        <w:t>advancements are at the forefront of transforming health care nationally.</w:t>
      </w:r>
    </w:p>
    <w:p w14:paraId="4A996161" w14:textId="77777777" w:rsidR="00311CE1" w:rsidRPr="00311CE1" w:rsidRDefault="00311CE1" w:rsidP="00CD5BF2">
      <w:pPr>
        <w:pStyle w:val="Heading2"/>
        <w:rPr>
          <w:lang w:val="en-GB"/>
        </w:rPr>
      </w:pPr>
      <w:r w:rsidRPr="00311CE1">
        <w:rPr>
          <w:lang w:val="en-GB"/>
        </w:rPr>
        <w:t xml:space="preserve">Adult Retrieval </w:t>
      </w:r>
      <w:r w:rsidRPr="00CD5BF2">
        <w:t>Victoria</w:t>
      </w:r>
    </w:p>
    <w:p w14:paraId="7939B61A" w14:textId="77777777" w:rsidR="00311CE1" w:rsidRPr="00311CE1" w:rsidRDefault="00311CE1" w:rsidP="00CC24E6">
      <w:pPr>
        <w:rPr>
          <w:lang w:val="en-GB"/>
        </w:rPr>
      </w:pPr>
      <w:r w:rsidRPr="00311CE1">
        <w:rPr>
          <w:lang w:val="en-GB"/>
        </w:rPr>
        <w:t xml:space="preserve">Adult Retrieval Victoria (ARV) provides statewide critical care clinical advice and coordinates the transfer of critically unwell patients across the state, and beyond. ARV also plays a central role in the state trauma system, supporting the retrieval coordination of major trauma patients and providing clinical expertise. </w:t>
      </w:r>
    </w:p>
    <w:p w14:paraId="360C0AEB" w14:textId="77777777" w:rsidR="00311CE1" w:rsidRDefault="00311CE1" w:rsidP="00CC24E6">
      <w:pPr>
        <w:rPr>
          <w:lang w:val="en-GB"/>
        </w:rPr>
      </w:pPr>
      <w:r w:rsidRPr="00311CE1">
        <w:rPr>
          <w:lang w:val="en-GB"/>
        </w:rPr>
        <w:t>This year, ARV relocated to the new Essendon Fields Operations Centre and introduced a new initiative to coordinate access to life-saving blood products for crews in the pre-hospital environment. Our pivotal role in the pre-hospital ICU bypass initiative also allowed MICA paramedics to balance intensive care unit loads, preventing secondary transfers due to bed shortages.</w:t>
      </w:r>
    </w:p>
    <w:p w14:paraId="3B7615F7" w14:textId="2E4C2E4D" w:rsidR="00FA648C" w:rsidRPr="00FA648C" w:rsidRDefault="00FA648C" w:rsidP="00FA648C">
      <w:pPr>
        <w:pStyle w:val="ListBullet"/>
        <w:rPr>
          <w:rFonts w:ascii="Urbanist" w:hAnsi="Urbanist" w:cs="Urbanist"/>
          <w:spacing w:val="7"/>
          <w:sz w:val="36"/>
          <w:szCs w:val="36"/>
        </w:rPr>
      </w:pPr>
      <w:r>
        <w:t xml:space="preserve">147,747 </w:t>
      </w:r>
      <w:r w:rsidRPr="00FA648C">
        <w:t>Total calls received</w:t>
      </w:r>
    </w:p>
    <w:p w14:paraId="65CF05CC" w14:textId="34EA8A0D" w:rsidR="00FA648C" w:rsidRPr="00FA648C" w:rsidRDefault="00FA648C" w:rsidP="00FA648C">
      <w:pPr>
        <w:pStyle w:val="ListBullet"/>
        <w:rPr>
          <w:rFonts w:ascii="Urbanist" w:hAnsi="Urbanist" w:cs="Urbanist"/>
          <w:spacing w:val="7"/>
          <w:sz w:val="36"/>
          <w:szCs w:val="36"/>
        </w:rPr>
      </w:pPr>
      <w:r>
        <w:t xml:space="preserve">4,602 </w:t>
      </w:r>
      <w:r w:rsidRPr="00FA648C">
        <w:t>Total retrievals</w:t>
      </w:r>
    </w:p>
    <w:p w14:paraId="72E4998E" w14:textId="3B58EA09" w:rsidR="00FA648C" w:rsidRPr="00FA648C" w:rsidRDefault="00FA648C" w:rsidP="00FA648C">
      <w:pPr>
        <w:pStyle w:val="ListBullet"/>
        <w:rPr>
          <w:rFonts w:ascii="Urbanist" w:hAnsi="Urbanist" w:cs="Urbanist"/>
          <w:spacing w:val="7"/>
          <w:sz w:val="36"/>
          <w:szCs w:val="36"/>
        </w:rPr>
      </w:pPr>
      <w:r>
        <w:t xml:space="preserve">52 </w:t>
      </w:r>
      <w:r w:rsidRPr="00FA648C">
        <w:t>Total ECMO</w:t>
      </w:r>
      <w:r>
        <w:rPr>
          <w:rStyle w:val="FootnoteReference"/>
        </w:rPr>
        <w:footnoteReference w:id="1"/>
      </w:r>
      <w:r w:rsidRPr="00FA648C">
        <w:rPr>
          <w:vertAlign w:val="superscript"/>
        </w:rPr>
        <w:t xml:space="preserve"> </w:t>
      </w:r>
      <w:r w:rsidRPr="00FA648C">
        <w:t>transfers</w:t>
      </w:r>
    </w:p>
    <w:p w14:paraId="76948FFF" w14:textId="3FCFE1AD" w:rsidR="00FA648C" w:rsidRPr="00FA648C" w:rsidRDefault="00FA648C" w:rsidP="00FA648C">
      <w:pPr>
        <w:pStyle w:val="ListBullet"/>
        <w:rPr>
          <w:rFonts w:ascii="Urbanist" w:hAnsi="Urbanist" w:cs="Urbanist"/>
          <w:spacing w:val="7"/>
          <w:sz w:val="36"/>
          <w:szCs w:val="36"/>
        </w:rPr>
      </w:pPr>
      <w:r>
        <w:t xml:space="preserve">19 </w:t>
      </w:r>
      <w:r w:rsidRPr="00FA648C">
        <w:t>Total clinical authorisation cases</w:t>
      </w:r>
    </w:p>
    <w:p w14:paraId="65B69DC4" w14:textId="77BD1D8E" w:rsidR="00FA648C" w:rsidRPr="00FA648C" w:rsidRDefault="00FA648C" w:rsidP="00FA648C">
      <w:pPr>
        <w:pStyle w:val="ListBullet"/>
        <w:rPr>
          <w:rFonts w:ascii="Urbanist" w:hAnsi="Urbanist" w:cs="Urbanist"/>
          <w:spacing w:val="7"/>
          <w:sz w:val="36"/>
          <w:szCs w:val="36"/>
        </w:rPr>
      </w:pPr>
      <w:r>
        <w:t xml:space="preserve">7,110 </w:t>
      </w:r>
      <w:r w:rsidRPr="00FA648C">
        <w:t>Total cases</w:t>
      </w:r>
    </w:p>
    <w:p w14:paraId="4CC2F453" w14:textId="51E848E3" w:rsidR="00FA648C" w:rsidRPr="00FA648C" w:rsidRDefault="00FA648C" w:rsidP="00FA648C">
      <w:pPr>
        <w:pStyle w:val="ListBullet"/>
        <w:rPr>
          <w:rFonts w:ascii="Urbanist" w:hAnsi="Urbanist" w:cs="Urbanist"/>
          <w:spacing w:val="7"/>
          <w:sz w:val="36"/>
          <w:szCs w:val="36"/>
        </w:rPr>
      </w:pPr>
      <w:r>
        <w:t xml:space="preserve">1,231 </w:t>
      </w:r>
      <w:r w:rsidRPr="00FA648C">
        <w:t>Total medical retrievals</w:t>
      </w:r>
    </w:p>
    <w:p w14:paraId="564E2AB3" w14:textId="7328E0B0" w:rsidR="00FA648C" w:rsidRPr="00FA648C" w:rsidRDefault="00FA648C" w:rsidP="00FA648C">
      <w:pPr>
        <w:pStyle w:val="ListBullet"/>
        <w:rPr>
          <w:rFonts w:ascii="Urbanist" w:hAnsi="Urbanist" w:cs="Urbanist"/>
          <w:spacing w:val="7"/>
          <w:sz w:val="36"/>
          <w:szCs w:val="36"/>
        </w:rPr>
      </w:pPr>
      <w:r>
        <w:t xml:space="preserve">1,054 </w:t>
      </w:r>
      <w:r w:rsidRPr="00FA648C">
        <w:t>Total pre-hospital cases</w:t>
      </w:r>
    </w:p>
    <w:p w14:paraId="257655D3" w14:textId="4135263D" w:rsidR="00CC24E6" w:rsidRPr="00CC24E6" w:rsidRDefault="00FA648C" w:rsidP="00CC24E6">
      <w:pPr>
        <w:pStyle w:val="ListBullet"/>
        <w:rPr>
          <w:rFonts w:ascii="Urbanist" w:hAnsi="Urbanist" w:cs="Urbanist"/>
          <w:spacing w:val="7"/>
          <w:sz w:val="36"/>
          <w:szCs w:val="36"/>
        </w:rPr>
      </w:pPr>
      <w:r>
        <w:t xml:space="preserve">170 </w:t>
      </w:r>
      <w:r w:rsidRPr="00FA648C">
        <w:t>Total pre-hospital ICU bypass</w:t>
      </w:r>
    </w:p>
    <w:tbl>
      <w:tblPr>
        <w:tblStyle w:val="AVTable"/>
        <w:tblW w:w="9752" w:type="dxa"/>
        <w:tblLayout w:type="fixed"/>
        <w:tblLook w:val="0020" w:firstRow="1" w:lastRow="0" w:firstColumn="0" w:lastColumn="0" w:noHBand="0" w:noVBand="0"/>
      </w:tblPr>
      <w:tblGrid>
        <w:gridCol w:w="4876"/>
        <w:gridCol w:w="4876"/>
      </w:tblGrid>
      <w:tr w:rsidR="006C7BAE" w:rsidRPr="00311CE1" w14:paraId="50FF6183" w14:textId="77777777" w:rsidTr="00DC5F7B">
        <w:trPr>
          <w:cnfStyle w:val="100000000000" w:firstRow="1" w:lastRow="0" w:firstColumn="0" w:lastColumn="0" w:oddVBand="0" w:evenVBand="0" w:oddHBand="0" w:evenHBand="0" w:firstRowFirstColumn="0" w:firstRowLastColumn="0" w:lastRowFirstColumn="0" w:lastRowLastColumn="0"/>
          <w:trHeight w:val="397"/>
          <w:tblHeader/>
        </w:trPr>
        <w:tc>
          <w:tcPr>
            <w:tcW w:w="4876" w:type="dxa"/>
          </w:tcPr>
          <w:p w14:paraId="070B9C70" w14:textId="77777777" w:rsidR="00311CE1" w:rsidRPr="00865F19" w:rsidRDefault="00311CE1" w:rsidP="00FA648C">
            <w:pPr>
              <w:rPr>
                <w:rStyle w:val="Bold"/>
              </w:rPr>
            </w:pPr>
            <w:r w:rsidRPr="00865F19">
              <w:rPr>
                <w:rStyle w:val="Bold"/>
              </w:rPr>
              <w:t>State</w:t>
            </w:r>
          </w:p>
        </w:tc>
        <w:tc>
          <w:tcPr>
            <w:tcW w:w="4876" w:type="dxa"/>
          </w:tcPr>
          <w:p w14:paraId="637D179A" w14:textId="124421E7" w:rsidR="00311CE1" w:rsidRPr="00865F19" w:rsidRDefault="00311CE1" w:rsidP="00865F19">
            <w:pPr>
              <w:jc w:val="center"/>
              <w:rPr>
                <w:rStyle w:val="Bold"/>
              </w:rPr>
            </w:pPr>
            <w:r w:rsidRPr="00865F19">
              <w:rPr>
                <w:rStyle w:val="Bold"/>
              </w:rPr>
              <w:t>Number of Cases</w:t>
            </w:r>
          </w:p>
        </w:tc>
      </w:tr>
      <w:tr w:rsidR="006C7BAE" w:rsidRPr="00311CE1" w14:paraId="06111285" w14:textId="77777777" w:rsidTr="00DC5F7B">
        <w:trPr>
          <w:trHeight w:val="285"/>
        </w:trPr>
        <w:tc>
          <w:tcPr>
            <w:tcW w:w="4876" w:type="dxa"/>
          </w:tcPr>
          <w:p w14:paraId="704CAE03" w14:textId="77777777" w:rsidR="00311CE1" w:rsidRPr="00311CE1" w:rsidRDefault="00311CE1" w:rsidP="00CC24E6">
            <w:pPr>
              <w:rPr>
                <w:lang w:val="en-GB"/>
              </w:rPr>
            </w:pPr>
            <w:r w:rsidRPr="00311CE1">
              <w:rPr>
                <w:lang w:val="en-GB"/>
              </w:rPr>
              <w:t>Victoria</w:t>
            </w:r>
          </w:p>
        </w:tc>
        <w:tc>
          <w:tcPr>
            <w:tcW w:w="4876" w:type="dxa"/>
          </w:tcPr>
          <w:p w14:paraId="48BC979C" w14:textId="77777777" w:rsidR="00311CE1" w:rsidRPr="00311CE1" w:rsidRDefault="00311CE1" w:rsidP="00865F19">
            <w:pPr>
              <w:jc w:val="center"/>
              <w:rPr>
                <w:lang w:val="en-GB"/>
              </w:rPr>
            </w:pPr>
            <w:r w:rsidRPr="00311CE1">
              <w:rPr>
                <w:lang w:val="en-GB"/>
              </w:rPr>
              <w:t>6569</w:t>
            </w:r>
          </w:p>
        </w:tc>
      </w:tr>
      <w:tr w:rsidR="006C7BAE" w:rsidRPr="00311CE1" w14:paraId="285D770D" w14:textId="77777777" w:rsidTr="00DC5F7B">
        <w:trPr>
          <w:trHeight w:val="285"/>
        </w:trPr>
        <w:tc>
          <w:tcPr>
            <w:tcW w:w="4876" w:type="dxa"/>
          </w:tcPr>
          <w:p w14:paraId="5800196F" w14:textId="77777777" w:rsidR="00311CE1" w:rsidRPr="00311CE1" w:rsidRDefault="00311CE1" w:rsidP="00CC24E6">
            <w:pPr>
              <w:rPr>
                <w:lang w:val="en-GB"/>
              </w:rPr>
            </w:pPr>
            <w:r w:rsidRPr="00311CE1">
              <w:rPr>
                <w:lang w:val="en-GB"/>
              </w:rPr>
              <w:t>New South Wales</w:t>
            </w:r>
          </w:p>
        </w:tc>
        <w:tc>
          <w:tcPr>
            <w:tcW w:w="4876" w:type="dxa"/>
          </w:tcPr>
          <w:p w14:paraId="16DC9C1B" w14:textId="77777777" w:rsidR="00311CE1" w:rsidRPr="00311CE1" w:rsidRDefault="00311CE1" w:rsidP="00865F19">
            <w:pPr>
              <w:jc w:val="center"/>
              <w:rPr>
                <w:lang w:val="en-GB"/>
              </w:rPr>
            </w:pPr>
            <w:r w:rsidRPr="00311CE1">
              <w:rPr>
                <w:lang w:val="en-GB"/>
              </w:rPr>
              <w:t>76</w:t>
            </w:r>
          </w:p>
        </w:tc>
      </w:tr>
      <w:tr w:rsidR="006C7BAE" w:rsidRPr="00311CE1" w14:paraId="7AC98BDB" w14:textId="77777777" w:rsidTr="00DC5F7B">
        <w:trPr>
          <w:trHeight w:val="285"/>
        </w:trPr>
        <w:tc>
          <w:tcPr>
            <w:tcW w:w="4876" w:type="dxa"/>
          </w:tcPr>
          <w:p w14:paraId="24ACECE4" w14:textId="77777777" w:rsidR="00311CE1" w:rsidRPr="00311CE1" w:rsidRDefault="00311CE1" w:rsidP="00CC24E6">
            <w:pPr>
              <w:rPr>
                <w:lang w:val="en-GB"/>
              </w:rPr>
            </w:pPr>
            <w:r w:rsidRPr="00311CE1">
              <w:rPr>
                <w:lang w:val="en-GB"/>
              </w:rPr>
              <w:t>Tasmania</w:t>
            </w:r>
          </w:p>
        </w:tc>
        <w:tc>
          <w:tcPr>
            <w:tcW w:w="4876" w:type="dxa"/>
          </w:tcPr>
          <w:p w14:paraId="19089F07" w14:textId="77777777" w:rsidR="00311CE1" w:rsidRPr="00311CE1" w:rsidRDefault="00311CE1" w:rsidP="00865F19">
            <w:pPr>
              <w:jc w:val="center"/>
              <w:rPr>
                <w:lang w:val="en-GB"/>
              </w:rPr>
            </w:pPr>
            <w:r w:rsidRPr="00311CE1">
              <w:rPr>
                <w:lang w:val="en-GB"/>
              </w:rPr>
              <w:t>6</w:t>
            </w:r>
          </w:p>
        </w:tc>
      </w:tr>
      <w:tr w:rsidR="006C7BAE" w:rsidRPr="00311CE1" w14:paraId="68C4AA9F" w14:textId="77777777" w:rsidTr="00DC5F7B">
        <w:trPr>
          <w:trHeight w:val="285"/>
        </w:trPr>
        <w:tc>
          <w:tcPr>
            <w:tcW w:w="4876" w:type="dxa"/>
          </w:tcPr>
          <w:p w14:paraId="2107593B" w14:textId="77777777" w:rsidR="00311CE1" w:rsidRPr="00311CE1" w:rsidRDefault="00311CE1" w:rsidP="00CC24E6">
            <w:pPr>
              <w:rPr>
                <w:lang w:val="en-GB"/>
              </w:rPr>
            </w:pPr>
            <w:r w:rsidRPr="00311CE1">
              <w:rPr>
                <w:lang w:val="en-GB"/>
              </w:rPr>
              <w:lastRenderedPageBreak/>
              <w:t>Northern Territory</w:t>
            </w:r>
          </w:p>
        </w:tc>
        <w:tc>
          <w:tcPr>
            <w:tcW w:w="4876" w:type="dxa"/>
          </w:tcPr>
          <w:p w14:paraId="31F6EBE6" w14:textId="77777777" w:rsidR="00311CE1" w:rsidRPr="00311CE1" w:rsidRDefault="00311CE1" w:rsidP="00865F19">
            <w:pPr>
              <w:jc w:val="center"/>
              <w:rPr>
                <w:lang w:val="en-GB"/>
              </w:rPr>
            </w:pPr>
            <w:r w:rsidRPr="00311CE1">
              <w:rPr>
                <w:lang w:val="en-GB"/>
              </w:rPr>
              <w:t>3</w:t>
            </w:r>
          </w:p>
        </w:tc>
      </w:tr>
      <w:tr w:rsidR="006C7BAE" w:rsidRPr="00311CE1" w14:paraId="2D1E75F6" w14:textId="77777777" w:rsidTr="00DC5F7B">
        <w:trPr>
          <w:trHeight w:val="285"/>
        </w:trPr>
        <w:tc>
          <w:tcPr>
            <w:tcW w:w="4876" w:type="dxa"/>
          </w:tcPr>
          <w:p w14:paraId="5BD28E52" w14:textId="77777777" w:rsidR="00311CE1" w:rsidRPr="00311CE1" w:rsidRDefault="00311CE1" w:rsidP="00CC24E6">
            <w:pPr>
              <w:rPr>
                <w:lang w:val="en-GB"/>
              </w:rPr>
            </w:pPr>
            <w:r w:rsidRPr="00311CE1">
              <w:rPr>
                <w:lang w:val="en-GB"/>
              </w:rPr>
              <w:t>Queensland</w:t>
            </w:r>
          </w:p>
        </w:tc>
        <w:tc>
          <w:tcPr>
            <w:tcW w:w="4876" w:type="dxa"/>
          </w:tcPr>
          <w:p w14:paraId="37AAC398" w14:textId="77777777" w:rsidR="00311CE1" w:rsidRPr="00311CE1" w:rsidRDefault="00311CE1" w:rsidP="00865F19">
            <w:pPr>
              <w:jc w:val="center"/>
              <w:rPr>
                <w:lang w:val="en-GB"/>
              </w:rPr>
            </w:pPr>
            <w:r w:rsidRPr="00311CE1">
              <w:rPr>
                <w:lang w:val="en-GB"/>
              </w:rPr>
              <w:t>3</w:t>
            </w:r>
          </w:p>
        </w:tc>
      </w:tr>
      <w:tr w:rsidR="006C7BAE" w:rsidRPr="00311CE1" w14:paraId="51958637" w14:textId="77777777" w:rsidTr="00DC5F7B">
        <w:trPr>
          <w:trHeight w:val="285"/>
        </w:trPr>
        <w:tc>
          <w:tcPr>
            <w:tcW w:w="4876" w:type="dxa"/>
          </w:tcPr>
          <w:p w14:paraId="04A02CBF" w14:textId="77777777" w:rsidR="00311CE1" w:rsidRPr="00311CE1" w:rsidRDefault="00311CE1" w:rsidP="00CC24E6">
            <w:pPr>
              <w:rPr>
                <w:lang w:val="en-GB"/>
              </w:rPr>
            </w:pPr>
            <w:r w:rsidRPr="00311CE1">
              <w:rPr>
                <w:lang w:val="en-GB"/>
              </w:rPr>
              <w:t>South Australia</w:t>
            </w:r>
          </w:p>
        </w:tc>
        <w:tc>
          <w:tcPr>
            <w:tcW w:w="4876" w:type="dxa"/>
          </w:tcPr>
          <w:p w14:paraId="0FE14EB7" w14:textId="77777777" w:rsidR="00311CE1" w:rsidRPr="00311CE1" w:rsidRDefault="00311CE1" w:rsidP="00865F19">
            <w:pPr>
              <w:jc w:val="center"/>
              <w:rPr>
                <w:lang w:val="en-GB"/>
              </w:rPr>
            </w:pPr>
            <w:r w:rsidRPr="00311CE1">
              <w:rPr>
                <w:lang w:val="en-GB"/>
              </w:rPr>
              <w:t>2</w:t>
            </w:r>
          </w:p>
        </w:tc>
      </w:tr>
      <w:tr w:rsidR="006C7BAE" w:rsidRPr="00311CE1" w14:paraId="32DEED89" w14:textId="77777777" w:rsidTr="00DC5F7B">
        <w:trPr>
          <w:trHeight w:val="285"/>
        </w:trPr>
        <w:tc>
          <w:tcPr>
            <w:tcW w:w="4876" w:type="dxa"/>
          </w:tcPr>
          <w:p w14:paraId="704ACD9C" w14:textId="77777777" w:rsidR="00311CE1" w:rsidRPr="00311CE1" w:rsidRDefault="00311CE1" w:rsidP="00CC24E6">
            <w:pPr>
              <w:rPr>
                <w:lang w:val="en-GB"/>
              </w:rPr>
            </w:pPr>
            <w:r w:rsidRPr="00311CE1">
              <w:rPr>
                <w:lang w:val="en-GB"/>
              </w:rPr>
              <w:t>Australian Capital Territory</w:t>
            </w:r>
          </w:p>
        </w:tc>
        <w:tc>
          <w:tcPr>
            <w:tcW w:w="4876" w:type="dxa"/>
          </w:tcPr>
          <w:p w14:paraId="00BECD84" w14:textId="77777777" w:rsidR="00311CE1" w:rsidRPr="00311CE1" w:rsidRDefault="00311CE1" w:rsidP="00865F19">
            <w:pPr>
              <w:jc w:val="center"/>
              <w:rPr>
                <w:lang w:val="en-GB"/>
              </w:rPr>
            </w:pPr>
            <w:r w:rsidRPr="00311CE1">
              <w:rPr>
                <w:lang w:val="en-GB"/>
              </w:rPr>
              <w:t>1</w:t>
            </w:r>
          </w:p>
        </w:tc>
      </w:tr>
      <w:tr w:rsidR="006C7BAE" w:rsidRPr="00311CE1" w14:paraId="74745B3D" w14:textId="77777777" w:rsidTr="00DC5F7B">
        <w:trPr>
          <w:trHeight w:val="285"/>
        </w:trPr>
        <w:tc>
          <w:tcPr>
            <w:tcW w:w="4876" w:type="dxa"/>
          </w:tcPr>
          <w:p w14:paraId="2D4B7D89" w14:textId="77777777" w:rsidR="00311CE1" w:rsidRPr="00311CE1" w:rsidRDefault="00311CE1" w:rsidP="00CC24E6">
            <w:pPr>
              <w:rPr>
                <w:lang w:val="en-GB"/>
              </w:rPr>
            </w:pPr>
            <w:r w:rsidRPr="00311CE1">
              <w:rPr>
                <w:lang w:val="en-GB"/>
              </w:rPr>
              <w:t>Overseas</w:t>
            </w:r>
          </w:p>
        </w:tc>
        <w:tc>
          <w:tcPr>
            <w:tcW w:w="4876" w:type="dxa"/>
          </w:tcPr>
          <w:p w14:paraId="441BAACD" w14:textId="77777777" w:rsidR="00311CE1" w:rsidRPr="00311CE1" w:rsidRDefault="00311CE1" w:rsidP="00865F19">
            <w:pPr>
              <w:jc w:val="center"/>
              <w:rPr>
                <w:lang w:val="en-GB"/>
              </w:rPr>
            </w:pPr>
            <w:r w:rsidRPr="00311CE1">
              <w:rPr>
                <w:lang w:val="en-GB"/>
              </w:rPr>
              <w:t>2</w:t>
            </w:r>
          </w:p>
        </w:tc>
      </w:tr>
    </w:tbl>
    <w:p w14:paraId="2EDD36BC" w14:textId="34411D91" w:rsidR="00311CE1" w:rsidRPr="00311CE1" w:rsidRDefault="00311CE1" w:rsidP="00CC24E6">
      <w:pPr>
        <w:rPr>
          <w:lang w:val="en-GB"/>
        </w:rPr>
      </w:pPr>
    </w:p>
    <w:tbl>
      <w:tblPr>
        <w:tblStyle w:val="AVTable"/>
        <w:tblW w:w="9776" w:type="dxa"/>
        <w:tblLayout w:type="fixed"/>
        <w:tblLook w:val="0020" w:firstRow="1" w:lastRow="0" w:firstColumn="0" w:lastColumn="0" w:noHBand="0" w:noVBand="0"/>
      </w:tblPr>
      <w:tblGrid>
        <w:gridCol w:w="2547"/>
        <w:gridCol w:w="2268"/>
        <w:gridCol w:w="2410"/>
        <w:gridCol w:w="2551"/>
      </w:tblGrid>
      <w:tr w:rsidR="00311CE1" w:rsidRPr="00311CE1" w14:paraId="4E9C448B" w14:textId="77777777" w:rsidTr="00DC5F7B">
        <w:trPr>
          <w:cnfStyle w:val="100000000000" w:firstRow="1" w:lastRow="0" w:firstColumn="0" w:lastColumn="0" w:oddVBand="0" w:evenVBand="0" w:oddHBand="0" w:evenHBand="0" w:firstRowFirstColumn="0" w:firstRowLastColumn="0" w:lastRowFirstColumn="0" w:lastRowLastColumn="0"/>
          <w:trHeight w:val="300"/>
        </w:trPr>
        <w:tc>
          <w:tcPr>
            <w:tcW w:w="2547" w:type="dxa"/>
          </w:tcPr>
          <w:p w14:paraId="7789A2A2" w14:textId="77777777" w:rsidR="00311CE1" w:rsidRPr="00311CE1" w:rsidRDefault="00311CE1" w:rsidP="00CC24E6">
            <w:pPr>
              <w:rPr>
                <w:lang w:val="en-US"/>
              </w:rPr>
            </w:pPr>
          </w:p>
        </w:tc>
        <w:tc>
          <w:tcPr>
            <w:tcW w:w="2268" w:type="dxa"/>
          </w:tcPr>
          <w:p w14:paraId="763126F8" w14:textId="77777777" w:rsidR="00311CE1" w:rsidRPr="00865F19" w:rsidRDefault="00311CE1" w:rsidP="00865F19">
            <w:pPr>
              <w:jc w:val="center"/>
              <w:rPr>
                <w:rStyle w:val="Bold"/>
              </w:rPr>
            </w:pPr>
            <w:r w:rsidRPr="00865F19">
              <w:rPr>
                <w:rStyle w:val="Bold"/>
              </w:rPr>
              <w:t>Total Cases</w:t>
            </w:r>
          </w:p>
        </w:tc>
        <w:tc>
          <w:tcPr>
            <w:tcW w:w="2410" w:type="dxa"/>
          </w:tcPr>
          <w:p w14:paraId="56B0FDB1" w14:textId="77777777" w:rsidR="00311CE1" w:rsidRPr="00865F19" w:rsidRDefault="00311CE1" w:rsidP="00865F19">
            <w:pPr>
              <w:jc w:val="center"/>
              <w:rPr>
                <w:rStyle w:val="Bold"/>
              </w:rPr>
            </w:pPr>
            <w:r w:rsidRPr="00865F19">
              <w:rPr>
                <w:rStyle w:val="Bold"/>
              </w:rPr>
              <w:t>Air Retrievals</w:t>
            </w:r>
          </w:p>
        </w:tc>
        <w:tc>
          <w:tcPr>
            <w:tcW w:w="2551" w:type="dxa"/>
          </w:tcPr>
          <w:p w14:paraId="5F01440B" w14:textId="77777777" w:rsidR="00311CE1" w:rsidRPr="00865F19" w:rsidRDefault="00311CE1" w:rsidP="00865F19">
            <w:pPr>
              <w:jc w:val="center"/>
              <w:rPr>
                <w:rStyle w:val="Bold"/>
              </w:rPr>
            </w:pPr>
            <w:r w:rsidRPr="00865F19">
              <w:rPr>
                <w:rStyle w:val="Bold"/>
              </w:rPr>
              <w:t>Road Retrievals</w:t>
            </w:r>
          </w:p>
        </w:tc>
      </w:tr>
      <w:tr w:rsidR="00311CE1" w:rsidRPr="00311CE1" w14:paraId="7C916241" w14:textId="77777777" w:rsidTr="00DC5F7B">
        <w:trPr>
          <w:trHeight w:val="300"/>
        </w:trPr>
        <w:tc>
          <w:tcPr>
            <w:tcW w:w="2547" w:type="dxa"/>
          </w:tcPr>
          <w:p w14:paraId="5BFE6D93" w14:textId="77777777" w:rsidR="00311CE1" w:rsidRPr="00311CE1" w:rsidRDefault="00311CE1" w:rsidP="00CC24E6">
            <w:pPr>
              <w:rPr>
                <w:lang w:val="en-GB"/>
              </w:rPr>
            </w:pPr>
            <w:r w:rsidRPr="00311CE1">
              <w:rPr>
                <w:lang w:val="en-GB"/>
              </w:rPr>
              <w:t>Barwon South West</w:t>
            </w:r>
          </w:p>
        </w:tc>
        <w:tc>
          <w:tcPr>
            <w:tcW w:w="2268" w:type="dxa"/>
          </w:tcPr>
          <w:p w14:paraId="4ABE7B84" w14:textId="77777777" w:rsidR="00311CE1" w:rsidRPr="00311CE1" w:rsidRDefault="00311CE1" w:rsidP="00865F19">
            <w:pPr>
              <w:jc w:val="center"/>
              <w:rPr>
                <w:lang w:val="en-GB"/>
              </w:rPr>
            </w:pPr>
            <w:r w:rsidRPr="00311CE1">
              <w:rPr>
                <w:lang w:val="en-GB"/>
              </w:rPr>
              <w:t>738</w:t>
            </w:r>
          </w:p>
        </w:tc>
        <w:tc>
          <w:tcPr>
            <w:tcW w:w="2410" w:type="dxa"/>
          </w:tcPr>
          <w:p w14:paraId="08954C00" w14:textId="77777777" w:rsidR="00311CE1" w:rsidRPr="00311CE1" w:rsidRDefault="00311CE1" w:rsidP="00865F19">
            <w:pPr>
              <w:jc w:val="center"/>
              <w:rPr>
                <w:lang w:val="en-GB"/>
              </w:rPr>
            </w:pPr>
            <w:r w:rsidRPr="00311CE1">
              <w:rPr>
                <w:lang w:val="en-GB"/>
              </w:rPr>
              <w:t>307</w:t>
            </w:r>
          </w:p>
        </w:tc>
        <w:tc>
          <w:tcPr>
            <w:tcW w:w="2551" w:type="dxa"/>
          </w:tcPr>
          <w:p w14:paraId="629155B1" w14:textId="77777777" w:rsidR="00311CE1" w:rsidRPr="00311CE1" w:rsidRDefault="00311CE1" w:rsidP="00865F19">
            <w:pPr>
              <w:jc w:val="center"/>
              <w:rPr>
                <w:lang w:val="en-GB"/>
              </w:rPr>
            </w:pPr>
            <w:r w:rsidRPr="00311CE1">
              <w:rPr>
                <w:lang w:val="en-GB"/>
              </w:rPr>
              <w:t>233</w:t>
            </w:r>
          </w:p>
        </w:tc>
      </w:tr>
      <w:tr w:rsidR="00311CE1" w:rsidRPr="00311CE1" w14:paraId="34F9A1DF" w14:textId="77777777" w:rsidTr="00DC5F7B">
        <w:trPr>
          <w:trHeight w:val="300"/>
        </w:trPr>
        <w:tc>
          <w:tcPr>
            <w:tcW w:w="2547" w:type="dxa"/>
          </w:tcPr>
          <w:p w14:paraId="70735A96" w14:textId="77777777" w:rsidR="00311CE1" w:rsidRPr="00311CE1" w:rsidRDefault="00311CE1" w:rsidP="00CC24E6">
            <w:pPr>
              <w:rPr>
                <w:lang w:val="en-GB"/>
              </w:rPr>
            </w:pPr>
            <w:r w:rsidRPr="00311CE1">
              <w:rPr>
                <w:lang w:val="en-GB"/>
              </w:rPr>
              <w:t>Gippsland</w:t>
            </w:r>
          </w:p>
        </w:tc>
        <w:tc>
          <w:tcPr>
            <w:tcW w:w="2268" w:type="dxa"/>
          </w:tcPr>
          <w:p w14:paraId="146719D1" w14:textId="77777777" w:rsidR="00311CE1" w:rsidRPr="00311CE1" w:rsidRDefault="00311CE1" w:rsidP="00865F19">
            <w:pPr>
              <w:jc w:val="center"/>
              <w:rPr>
                <w:lang w:val="en-GB"/>
              </w:rPr>
            </w:pPr>
            <w:r w:rsidRPr="00311CE1">
              <w:rPr>
                <w:lang w:val="en-GB"/>
              </w:rPr>
              <w:t>1141</w:t>
            </w:r>
          </w:p>
        </w:tc>
        <w:tc>
          <w:tcPr>
            <w:tcW w:w="2410" w:type="dxa"/>
          </w:tcPr>
          <w:p w14:paraId="52561B00" w14:textId="77777777" w:rsidR="00311CE1" w:rsidRPr="00311CE1" w:rsidRDefault="00311CE1" w:rsidP="00865F19">
            <w:pPr>
              <w:jc w:val="center"/>
              <w:rPr>
                <w:lang w:val="en-GB"/>
              </w:rPr>
            </w:pPr>
            <w:r w:rsidRPr="00311CE1">
              <w:rPr>
                <w:lang w:val="en-GB"/>
              </w:rPr>
              <w:t>351</w:t>
            </w:r>
          </w:p>
        </w:tc>
        <w:tc>
          <w:tcPr>
            <w:tcW w:w="2551" w:type="dxa"/>
          </w:tcPr>
          <w:p w14:paraId="4C56B20E" w14:textId="77777777" w:rsidR="00311CE1" w:rsidRPr="00311CE1" w:rsidRDefault="00311CE1" w:rsidP="00865F19">
            <w:pPr>
              <w:jc w:val="center"/>
              <w:rPr>
                <w:lang w:val="en-GB"/>
              </w:rPr>
            </w:pPr>
            <w:r w:rsidRPr="00311CE1">
              <w:rPr>
                <w:lang w:val="en-GB"/>
              </w:rPr>
              <w:t>453</w:t>
            </w:r>
          </w:p>
        </w:tc>
      </w:tr>
      <w:tr w:rsidR="00311CE1" w:rsidRPr="00311CE1" w14:paraId="3823883E" w14:textId="77777777" w:rsidTr="00DC5F7B">
        <w:trPr>
          <w:trHeight w:val="300"/>
        </w:trPr>
        <w:tc>
          <w:tcPr>
            <w:tcW w:w="2547" w:type="dxa"/>
          </w:tcPr>
          <w:p w14:paraId="67C3B93B" w14:textId="77777777" w:rsidR="00311CE1" w:rsidRPr="00311CE1" w:rsidRDefault="00311CE1" w:rsidP="00CC24E6">
            <w:pPr>
              <w:rPr>
                <w:lang w:val="en-GB"/>
              </w:rPr>
            </w:pPr>
            <w:r w:rsidRPr="00311CE1">
              <w:rPr>
                <w:lang w:val="en-GB"/>
              </w:rPr>
              <w:t>Grampians</w:t>
            </w:r>
          </w:p>
        </w:tc>
        <w:tc>
          <w:tcPr>
            <w:tcW w:w="2268" w:type="dxa"/>
          </w:tcPr>
          <w:p w14:paraId="5AA608BD" w14:textId="77777777" w:rsidR="00311CE1" w:rsidRPr="00311CE1" w:rsidRDefault="00311CE1" w:rsidP="00865F19">
            <w:pPr>
              <w:jc w:val="center"/>
              <w:rPr>
                <w:lang w:val="en-GB"/>
              </w:rPr>
            </w:pPr>
            <w:r w:rsidRPr="00311CE1">
              <w:rPr>
                <w:lang w:val="en-GB"/>
              </w:rPr>
              <w:t>607</w:t>
            </w:r>
          </w:p>
        </w:tc>
        <w:tc>
          <w:tcPr>
            <w:tcW w:w="2410" w:type="dxa"/>
          </w:tcPr>
          <w:p w14:paraId="2EAA219D" w14:textId="77777777" w:rsidR="00311CE1" w:rsidRPr="00311CE1" w:rsidRDefault="00311CE1" w:rsidP="00865F19">
            <w:pPr>
              <w:jc w:val="center"/>
              <w:rPr>
                <w:lang w:val="en-GB"/>
              </w:rPr>
            </w:pPr>
            <w:r w:rsidRPr="00311CE1">
              <w:rPr>
                <w:lang w:val="en-GB"/>
              </w:rPr>
              <w:t>159</w:t>
            </w:r>
          </w:p>
        </w:tc>
        <w:tc>
          <w:tcPr>
            <w:tcW w:w="2551" w:type="dxa"/>
          </w:tcPr>
          <w:p w14:paraId="4FD84D8A" w14:textId="77777777" w:rsidR="00311CE1" w:rsidRPr="00311CE1" w:rsidRDefault="00311CE1" w:rsidP="00865F19">
            <w:pPr>
              <w:jc w:val="center"/>
              <w:rPr>
                <w:lang w:val="en-GB"/>
              </w:rPr>
            </w:pPr>
            <w:r w:rsidRPr="00311CE1">
              <w:rPr>
                <w:lang w:val="en-GB"/>
              </w:rPr>
              <w:t>255</w:t>
            </w:r>
          </w:p>
        </w:tc>
      </w:tr>
      <w:tr w:rsidR="00311CE1" w:rsidRPr="00311CE1" w14:paraId="39F17152" w14:textId="77777777" w:rsidTr="00DC5F7B">
        <w:trPr>
          <w:trHeight w:val="300"/>
        </w:trPr>
        <w:tc>
          <w:tcPr>
            <w:tcW w:w="2547" w:type="dxa"/>
          </w:tcPr>
          <w:p w14:paraId="462E7596" w14:textId="77777777" w:rsidR="00311CE1" w:rsidRPr="00311CE1" w:rsidRDefault="00311CE1" w:rsidP="00CC24E6">
            <w:pPr>
              <w:rPr>
                <w:lang w:val="en-GB"/>
              </w:rPr>
            </w:pPr>
            <w:r w:rsidRPr="00311CE1">
              <w:rPr>
                <w:lang w:val="en-GB"/>
              </w:rPr>
              <w:t>Hume</w:t>
            </w:r>
          </w:p>
        </w:tc>
        <w:tc>
          <w:tcPr>
            <w:tcW w:w="2268" w:type="dxa"/>
          </w:tcPr>
          <w:p w14:paraId="7F61C4C5" w14:textId="77777777" w:rsidR="00311CE1" w:rsidRPr="00311CE1" w:rsidRDefault="00311CE1" w:rsidP="00865F19">
            <w:pPr>
              <w:jc w:val="center"/>
              <w:rPr>
                <w:lang w:val="en-GB"/>
              </w:rPr>
            </w:pPr>
            <w:r w:rsidRPr="00311CE1">
              <w:rPr>
                <w:lang w:val="en-GB"/>
              </w:rPr>
              <w:t>1152</w:t>
            </w:r>
          </w:p>
        </w:tc>
        <w:tc>
          <w:tcPr>
            <w:tcW w:w="2410" w:type="dxa"/>
          </w:tcPr>
          <w:p w14:paraId="64C6AC21" w14:textId="77777777" w:rsidR="00311CE1" w:rsidRPr="00311CE1" w:rsidRDefault="00311CE1" w:rsidP="00865F19">
            <w:pPr>
              <w:jc w:val="center"/>
              <w:rPr>
                <w:lang w:val="en-GB"/>
              </w:rPr>
            </w:pPr>
            <w:r w:rsidRPr="00311CE1">
              <w:rPr>
                <w:lang w:val="en-GB"/>
              </w:rPr>
              <w:t>623</w:t>
            </w:r>
          </w:p>
        </w:tc>
        <w:tc>
          <w:tcPr>
            <w:tcW w:w="2551" w:type="dxa"/>
          </w:tcPr>
          <w:p w14:paraId="34C663DA" w14:textId="77777777" w:rsidR="00311CE1" w:rsidRPr="00311CE1" w:rsidRDefault="00311CE1" w:rsidP="00865F19">
            <w:pPr>
              <w:jc w:val="center"/>
              <w:rPr>
                <w:lang w:val="en-GB"/>
              </w:rPr>
            </w:pPr>
            <w:r w:rsidRPr="00311CE1">
              <w:rPr>
                <w:lang w:val="en-GB"/>
              </w:rPr>
              <w:t>193</w:t>
            </w:r>
          </w:p>
        </w:tc>
      </w:tr>
      <w:tr w:rsidR="00311CE1" w:rsidRPr="00311CE1" w14:paraId="5B8DD9A5" w14:textId="77777777" w:rsidTr="00DC5F7B">
        <w:trPr>
          <w:trHeight w:val="300"/>
        </w:trPr>
        <w:tc>
          <w:tcPr>
            <w:tcW w:w="2547" w:type="dxa"/>
          </w:tcPr>
          <w:p w14:paraId="7E95296E" w14:textId="77777777" w:rsidR="00311CE1" w:rsidRPr="00311CE1" w:rsidRDefault="00311CE1" w:rsidP="00CC24E6">
            <w:pPr>
              <w:rPr>
                <w:lang w:val="en-GB"/>
              </w:rPr>
            </w:pPr>
            <w:r w:rsidRPr="00311CE1">
              <w:rPr>
                <w:lang w:val="en-GB"/>
              </w:rPr>
              <w:t>Loddon Mallee</w:t>
            </w:r>
          </w:p>
        </w:tc>
        <w:tc>
          <w:tcPr>
            <w:tcW w:w="2268" w:type="dxa"/>
          </w:tcPr>
          <w:p w14:paraId="3B636E93" w14:textId="77777777" w:rsidR="00311CE1" w:rsidRPr="00311CE1" w:rsidRDefault="00311CE1" w:rsidP="00865F19">
            <w:pPr>
              <w:jc w:val="center"/>
              <w:rPr>
                <w:lang w:val="en-GB"/>
              </w:rPr>
            </w:pPr>
            <w:r w:rsidRPr="00311CE1">
              <w:rPr>
                <w:lang w:val="en-GB"/>
              </w:rPr>
              <w:t>1177</w:t>
            </w:r>
          </w:p>
        </w:tc>
        <w:tc>
          <w:tcPr>
            <w:tcW w:w="2410" w:type="dxa"/>
          </w:tcPr>
          <w:p w14:paraId="7095E2ED" w14:textId="77777777" w:rsidR="00311CE1" w:rsidRPr="00311CE1" w:rsidRDefault="00311CE1" w:rsidP="00865F19">
            <w:pPr>
              <w:jc w:val="center"/>
              <w:rPr>
                <w:lang w:val="en-GB"/>
              </w:rPr>
            </w:pPr>
            <w:r w:rsidRPr="00311CE1">
              <w:rPr>
                <w:lang w:val="en-GB"/>
              </w:rPr>
              <w:t>568</w:t>
            </w:r>
          </w:p>
        </w:tc>
        <w:tc>
          <w:tcPr>
            <w:tcW w:w="2551" w:type="dxa"/>
          </w:tcPr>
          <w:p w14:paraId="412FA305" w14:textId="77777777" w:rsidR="00311CE1" w:rsidRPr="00311CE1" w:rsidRDefault="00311CE1" w:rsidP="00865F19">
            <w:pPr>
              <w:jc w:val="center"/>
              <w:rPr>
                <w:lang w:val="en-GB"/>
              </w:rPr>
            </w:pPr>
            <w:r w:rsidRPr="00311CE1">
              <w:rPr>
                <w:lang w:val="en-GB"/>
              </w:rPr>
              <w:t>282</w:t>
            </w:r>
          </w:p>
        </w:tc>
      </w:tr>
      <w:tr w:rsidR="00311CE1" w:rsidRPr="00311CE1" w14:paraId="1D474734" w14:textId="77777777" w:rsidTr="00DC5F7B">
        <w:trPr>
          <w:trHeight w:val="300"/>
        </w:trPr>
        <w:tc>
          <w:tcPr>
            <w:tcW w:w="2547" w:type="dxa"/>
          </w:tcPr>
          <w:p w14:paraId="6BE37F2E" w14:textId="77777777" w:rsidR="00311CE1" w:rsidRPr="00311CE1" w:rsidRDefault="00311CE1" w:rsidP="00CC24E6">
            <w:pPr>
              <w:rPr>
                <w:lang w:val="en-GB"/>
              </w:rPr>
            </w:pPr>
            <w:r w:rsidRPr="00311CE1">
              <w:rPr>
                <w:lang w:val="en-GB"/>
              </w:rPr>
              <w:t>Metro</w:t>
            </w:r>
          </w:p>
        </w:tc>
        <w:tc>
          <w:tcPr>
            <w:tcW w:w="2268" w:type="dxa"/>
          </w:tcPr>
          <w:p w14:paraId="11930BAA" w14:textId="77777777" w:rsidR="00311CE1" w:rsidRPr="00311CE1" w:rsidRDefault="00311CE1" w:rsidP="00865F19">
            <w:pPr>
              <w:jc w:val="center"/>
              <w:rPr>
                <w:lang w:val="en-GB"/>
              </w:rPr>
            </w:pPr>
            <w:r w:rsidRPr="00311CE1">
              <w:rPr>
                <w:lang w:val="en-GB"/>
              </w:rPr>
              <w:t>1754</w:t>
            </w:r>
          </w:p>
        </w:tc>
        <w:tc>
          <w:tcPr>
            <w:tcW w:w="2410" w:type="dxa"/>
          </w:tcPr>
          <w:p w14:paraId="5133274A" w14:textId="77777777" w:rsidR="00311CE1" w:rsidRPr="00311CE1" w:rsidRDefault="00311CE1" w:rsidP="00865F19">
            <w:pPr>
              <w:jc w:val="center"/>
              <w:rPr>
                <w:lang w:val="en-GB"/>
              </w:rPr>
            </w:pPr>
            <w:r w:rsidRPr="00311CE1">
              <w:rPr>
                <w:lang w:val="en-GB"/>
              </w:rPr>
              <w:t>7</w:t>
            </w:r>
          </w:p>
        </w:tc>
        <w:tc>
          <w:tcPr>
            <w:tcW w:w="2551" w:type="dxa"/>
          </w:tcPr>
          <w:p w14:paraId="32771401" w14:textId="77777777" w:rsidR="00311CE1" w:rsidRPr="00311CE1" w:rsidRDefault="00311CE1" w:rsidP="00865F19">
            <w:pPr>
              <w:jc w:val="center"/>
              <w:rPr>
                <w:lang w:val="en-GB"/>
              </w:rPr>
            </w:pPr>
            <w:r w:rsidRPr="00311CE1">
              <w:rPr>
                <w:lang w:val="en-GB"/>
              </w:rPr>
              <w:t>1158</w:t>
            </w:r>
          </w:p>
        </w:tc>
      </w:tr>
    </w:tbl>
    <w:p w14:paraId="52834B63" w14:textId="77777777" w:rsidR="00311CE1" w:rsidRPr="00311CE1" w:rsidRDefault="00311CE1" w:rsidP="00311CE1">
      <w:pPr>
        <w:suppressAutoHyphens/>
        <w:autoSpaceDE w:val="0"/>
        <w:autoSpaceDN w:val="0"/>
        <w:adjustRightInd w:val="0"/>
        <w:spacing w:before="0" w:after="170" w:line="240" w:lineRule="atLeast"/>
        <w:textAlignment w:val="center"/>
        <w:rPr>
          <w:rFonts w:ascii="UrbanistRoman-Regular" w:hAnsi="UrbanistRoman-Regular" w:cs="UrbanistRoman-Regular"/>
          <w:color w:val="1F1F1F"/>
          <w:spacing w:val="7"/>
          <w:sz w:val="18"/>
          <w:szCs w:val="18"/>
          <w:lang w:val="en-GB"/>
        </w:rPr>
      </w:pPr>
    </w:p>
    <w:p w14:paraId="49ABE147" w14:textId="151B8A3E" w:rsidR="00A85C63" w:rsidRPr="00311CE1" w:rsidRDefault="00A85C63" w:rsidP="00CC24E6">
      <w:pPr>
        <w:pStyle w:val="Heading2"/>
        <w:rPr>
          <w:lang w:val="en-GB"/>
        </w:rPr>
      </w:pPr>
      <w:r w:rsidRPr="00311CE1">
        <w:rPr>
          <w:lang w:val="en-GB"/>
        </w:rPr>
        <w:t>Cardiac Arrest</w:t>
      </w:r>
      <w:r w:rsidR="00CC24E6">
        <w:rPr>
          <w:lang w:val="en-GB"/>
        </w:rPr>
        <w:t xml:space="preserve"> </w:t>
      </w:r>
      <w:r w:rsidRPr="00311CE1">
        <w:rPr>
          <w:lang w:val="en-GB"/>
        </w:rPr>
        <w:t>Improvement Strategy</w:t>
      </w:r>
    </w:p>
    <w:p w14:paraId="61EE44F8" w14:textId="77777777" w:rsidR="00A85C63" w:rsidRPr="00311CE1" w:rsidRDefault="00A85C63" w:rsidP="009E0C0E">
      <w:pPr>
        <w:rPr>
          <w:lang w:val="en-GB"/>
        </w:rPr>
      </w:pPr>
      <w:r w:rsidRPr="00311CE1">
        <w:rPr>
          <w:lang w:val="en-GB"/>
        </w:rPr>
        <w:t xml:space="preserve">In 2023, we developed an Australian-first Cardiac Arrest Improvement Strategy to address the impact of the COVID-19 pandemic on systems of care in Victoria. </w:t>
      </w:r>
    </w:p>
    <w:p w14:paraId="0CD8D8AE" w14:textId="77777777" w:rsidR="00A85C63" w:rsidRPr="00311CE1" w:rsidRDefault="00A85C63" w:rsidP="009E0C0E">
      <w:pPr>
        <w:rPr>
          <w:lang w:val="en-GB"/>
        </w:rPr>
      </w:pPr>
      <w:r w:rsidRPr="00311CE1">
        <w:rPr>
          <w:lang w:val="en-GB"/>
        </w:rPr>
        <w:t>The strategy aims to drive improvements in the care of out-of-hospital cardiac arrest (OHCA) patients between 2023 and 2028. It is based on international best practices, local expertise, and over two decades of insights from the Victorian Ambulance Cardiac Arrest Registry. The strategy identifies 38 programs across four priority areas:</w:t>
      </w:r>
    </w:p>
    <w:p w14:paraId="75FD44FA" w14:textId="77777777" w:rsidR="00A85C63" w:rsidRPr="00311CE1" w:rsidRDefault="00A85C63" w:rsidP="009E0C0E">
      <w:pPr>
        <w:pStyle w:val="ListBullet"/>
        <w:rPr>
          <w:lang w:val="en-GB"/>
        </w:rPr>
      </w:pPr>
      <w:r w:rsidRPr="00311CE1">
        <w:rPr>
          <w:lang w:val="en-GB"/>
        </w:rPr>
        <w:t>Community CPR and public access defibrillation</w:t>
      </w:r>
    </w:p>
    <w:p w14:paraId="104C2CC0" w14:textId="77777777" w:rsidR="00A85C63" w:rsidRPr="00311CE1" w:rsidRDefault="00A85C63" w:rsidP="009E0C0E">
      <w:pPr>
        <w:pStyle w:val="ListBullet"/>
        <w:rPr>
          <w:lang w:val="en-GB"/>
        </w:rPr>
      </w:pPr>
      <w:r w:rsidRPr="00311CE1">
        <w:rPr>
          <w:lang w:val="en-GB"/>
        </w:rPr>
        <w:t>Comprehensive system response</w:t>
      </w:r>
    </w:p>
    <w:p w14:paraId="555D7407" w14:textId="77777777" w:rsidR="00A85C63" w:rsidRPr="00311CE1" w:rsidRDefault="00A85C63" w:rsidP="009E0C0E">
      <w:pPr>
        <w:pStyle w:val="ListBullet"/>
        <w:rPr>
          <w:lang w:val="en-GB"/>
        </w:rPr>
      </w:pPr>
      <w:r w:rsidRPr="00311CE1">
        <w:rPr>
          <w:lang w:val="en-GB"/>
        </w:rPr>
        <w:t>High-performance CPR</w:t>
      </w:r>
    </w:p>
    <w:p w14:paraId="7D3905CF" w14:textId="77777777" w:rsidR="00A85C63" w:rsidRPr="00311CE1" w:rsidRDefault="00A85C63" w:rsidP="009E0C0E">
      <w:pPr>
        <w:pStyle w:val="ListBullet"/>
        <w:rPr>
          <w:lang w:val="en-GB"/>
        </w:rPr>
      </w:pPr>
      <w:r w:rsidRPr="00311CE1">
        <w:rPr>
          <w:lang w:val="en-GB"/>
        </w:rPr>
        <w:t>A culture of excellence.</w:t>
      </w:r>
    </w:p>
    <w:p w14:paraId="0FA0CB2A" w14:textId="77777777" w:rsidR="00A85C63" w:rsidRDefault="00A85C63" w:rsidP="009E0C0E">
      <w:pPr>
        <w:rPr>
          <w:lang w:val="en-GB"/>
        </w:rPr>
      </w:pPr>
      <w:r w:rsidRPr="00311CE1">
        <w:rPr>
          <w:lang w:val="en-GB"/>
        </w:rPr>
        <w:t>We aim to achieve a 30 per cent improvement in OHCA survival by 2028, potentially saving over 70 lives annually.</w:t>
      </w:r>
    </w:p>
    <w:p w14:paraId="269ED291" w14:textId="037D1D52" w:rsidR="00A85C63" w:rsidRPr="00A85C63" w:rsidRDefault="00A85C63" w:rsidP="009E0C0E">
      <w:pPr>
        <w:pStyle w:val="Heading3"/>
        <w:rPr>
          <w:rFonts w:eastAsia="Calibri"/>
          <w:lang w:val="en-GB"/>
        </w:rPr>
      </w:pPr>
      <w:proofErr w:type="spellStart"/>
      <w:r w:rsidRPr="00A85C63">
        <w:rPr>
          <w:rFonts w:eastAsia="Calibri"/>
          <w:lang w:val="en-GB"/>
        </w:rPr>
        <w:lastRenderedPageBreak/>
        <w:t>Shocktober</w:t>
      </w:r>
      <w:proofErr w:type="spellEnd"/>
      <w:r w:rsidRPr="00A85C63">
        <w:rPr>
          <w:rFonts w:eastAsia="Calibri"/>
          <w:lang w:val="en-GB"/>
        </w:rPr>
        <w:t xml:space="preserve"> campaign reached 6.13 million people, training 6,700 in CPR</w:t>
      </w:r>
    </w:p>
    <w:p w14:paraId="3600C304" w14:textId="77777777" w:rsidR="00A85C63" w:rsidRPr="00A85C63" w:rsidRDefault="00A85C63" w:rsidP="009E0C0E">
      <w:pPr>
        <w:pStyle w:val="ListBullet"/>
        <w:rPr>
          <w:lang w:val="en-GB"/>
        </w:rPr>
      </w:pPr>
      <w:r w:rsidRPr="00A85C63">
        <w:rPr>
          <w:lang w:val="en-GB"/>
        </w:rPr>
        <w:t>Launched the PANDA trial on adrenaline versus noradrenaline for cardiogenic shock</w:t>
      </w:r>
    </w:p>
    <w:p w14:paraId="56464F16" w14:textId="77777777" w:rsidR="00A85C63" w:rsidRPr="00A85C63" w:rsidRDefault="00A85C63" w:rsidP="009E0C0E">
      <w:pPr>
        <w:pStyle w:val="ListBullet"/>
        <w:rPr>
          <w:lang w:val="en-GB"/>
        </w:rPr>
      </w:pPr>
      <w:r w:rsidRPr="00A85C63">
        <w:rPr>
          <w:lang w:val="en-GB"/>
        </w:rPr>
        <w:t>Reached 500 enrolled patients in the First Responder Shock Trial</w:t>
      </w:r>
    </w:p>
    <w:p w14:paraId="6254E8A4" w14:textId="77777777" w:rsidR="00A85C63" w:rsidRPr="00A85C63" w:rsidRDefault="00A85C63" w:rsidP="009E0C0E">
      <w:pPr>
        <w:pStyle w:val="ListBullet"/>
        <w:rPr>
          <w:lang w:val="en-GB"/>
        </w:rPr>
      </w:pPr>
      <w:r w:rsidRPr="00A85C63">
        <w:rPr>
          <w:spacing w:val="4"/>
          <w:lang w:val="en-GB"/>
        </w:rPr>
        <w:t>Notified paramedics in writing when cardiac</w:t>
      </w:r>
      <w:r w:rsidRPr="00A85C63">
        <w:rPr>
          <w:rFonts w:ascii="Cambria" w:hAnsi="Cambria" w:cs="Cambria"/>
          <w:spacing w:val="4"/>
          <w:lang w:val="en-GB"/>
        </w:rPr>
        <w:t> </w:t>
      </w:r>
      <w:r w:rsidRPr="00A85C63">
        <w:rPr>
          <w:spacing w:val="4"/>
          <w:lang w:val="en-GB"/>
        </w:rPr>
        <w:t>arrest patients they treated were discharged alive</w:t>
      </w:r>
    </w:p>
    <w:p w14:paraId="6E6DB9C3" w14:textId="77777777" w:rsidR="00A85C63" w:rsidRPr="00A85C63" w:rsidRDefault="00A85C63" w:rsidP="009E0C0E">
      <w:pPr>
        <w:pStyle w:val="ListBullet"/>
        <w:rPr>
          <w:lang w:val="en-GB"/>
        </w:rPr>
      </w:pPr>
      <w:r w:rsidRPr="00A85C63">
        <w:rPr>
          <w:lang w:val="en-GB"/>
        </w:rPr>
        <w:t>Rolled out end-of-life education training to all paramedics</w:t>
      </w:r>
    </w:p>
    <w:p w14:paraId="027C540C" w14:textId="77777777" w:rsidR="00A85C63" w:rsidRPr="00A85C63" w:rsidRDefault="00A85C63" w:rsidP="009E0C0E">
      <w:pPr>
        <w:pStyle w:val="ListBullet"/>
        <w:rPr>
          <w:lang w:val="en-GB"/>
        </w:rPr>
      </w:pPr>
      <w:r w:rsidRPr="00A85C63">
        <w:rPr>
          <w:lang w:val="en-GB"/>
        </w:rPr>
        <w:t>Expanded Kids Save Lives program across Victorian schools</w:t>
      </w:r>
    </w:p>
    <w:p w14:paraId="76B0FA8A" w14:textId="434B2811" w:rsidR="00A85C63" w:rsidRPr="00311CE1" w:rsidRDefault="00A85C63" w:rsidP="009E0C0E">
      <w:pPr>
        <w:pStyle w:val="ListBullet"/>
        <w:rPr>
          <w:color w:val="1F1F1F"/>
          <w:spacing w:val="7"/>
          <w:sz w:val="18"/>
          <w:szCs w:val="18"/>
          <w:lang w:val="en-GB"/>
        </w:rPr>
      </w:pPr>
      <w:r w:rsidRPr="00A85C63">
        <w:rPr>
          <w:lang w:val="en-GB"/>
        </w:rPr>
        <w:t>Debuted the Cardiac Arrest Improvement Strategy at the New Zealand Resuscitation Council Conference</w:t>
      </w:r>
    </w:p>
    <w:p w14:paraId="40A2B8BA" w14:textId="354CF535" w:rsidR="00311CE1" w:rsidRPr="009E0C0E" w:rsidRDefault="00311CE1" w:rsidP="009E0C0E">
      <w:pPr>
        <w:pStyle w:val="Heading3"/>
      </w:pPr>
      <w:r w:rsidRPr="009E0C0E">
        <w:t>Case Study: Cutting-Edge Technology Saves Hawthorn Father</w:t>
      </w:r>
    </w:p>
    <w:p w14:paraId="3D958FE9" w14:textId="77777777" w:rsidR="00311CE1" w:rsidRPr="00311CE1" w:rsidRDefault="00311CE1" w:rsidP="009E0C0E">
      <w:pPr>
        <w:rPr>
          <w:lang w:val="en-GB"/>
        </w:rPr>
      </w:pPr>
      <w:r w:rsidRPr="00311CE1">
        <w:rPr>
          <w:lang w:val="en-GB"/>
        </w:rPr>
        <w:t>Ambulance Victoria (AV) is proud to be the only ambulance service in Australia, and one of only four in the world, utilising cutting-edge ECMO (Extracorporeal Membrane Oxygenation) technology in the field to save lives. This advanced heart-lung machine is a game-changer for patients in refractory cardiac arrest, offering a significant improvement in survival rates.</w:t>
      </w:r>
    </w:p>
    <w:p w14:paraId="2DBEBD68" w14:textId="77777777" w:rsidR="00311CE1" w:rsidRPr="00311CE1" w:rsidRDefault="00311CE1" w:rsidP="009E0C0E">
      <w:pPr>
        <w:rPr>
          <w:lang w:val="en-GB"/>
        </w:rPr>
      </w:pPr>
      <w:r w:rsidRPr="00311CE1">
        <w:rPr>
          <w:lang w:val="en-GB"/>
        </w:rPr>
        <w:t>Data from the Victorian Ambulance Cardiac Arrest Registry highlights the dire statistics for patients in refractory cardiac arrest, with only about 4 per cent surviving even with mechanical CPR during transport to hospital. However, survival rates improve to around 20 per cent if the patient is transported to a hospital equipped to place them on ECMO. The challenge, however, lies in the time taken to reach the hospital, which often exceeds 60 minutes from the onset of cardiac arrest.</w:t>
      </w:r>
    </w:p>
    <w:p w14:paraId="0974F781" w14:textId="3D85F371" w:rsidR="00311CE1" w:rsidRPr="00311CE1" w:rsidRDefault="00311CE1" w:rsidP="009E0C0E">
      <w:pPr>
        <w:rPr>
          <w:lang w:val="en-GB"/>
        </w:rPr>
      </w:pPr>
      <w:r w:rsidRPr="00311CE1">
        <w:rPr>
          <w:lang w:val="en-GB"/>
        </w:rPr>
        <w:t>By initiating ECMO within approximately 25 minutes after cardiac arrest, we have seen nearly 30 per cent of these patients survive with positive</w:t>
      </w:r>
      <w:r w:rsidRPr="00311CE1">
        <w:rPr>
          <w:rFonts w:ascii="Cambria" w:hAnsi="Cambria" w:cs="Cambria"/>
          <w:lang w:val="en-GB"/>
        </w:rPr>
        <w:t> </w:t>
      </w:r>
      <w:r w:rsidRPr="00311CE1">
        <w:rPr>
          <w:lang w:val="en-GB"/>
        </w:rPr>
        <w:t>outcomes.</w:t>
      </w:r>
    </w:p>
    <w:p w14:paraId="6747D698" w14:textId="77777777" w:rsidR="00311CE1" w:rsidRPr="00311CE1" w:rsidRDefault="00311CE1" w:rsidP="009E0C0E">
      <w:pPr>
        <w:rPr>
          <w:lang w:val="en-GB"/>
        </w:rPr>
      </w:pPr>
      <w:r w:rsidRPr="00311CE1">
        <w:rPr>
          <w:lang w:val="en-GB"/>
        </w:rPr>
        <w:t>In October 2023, this world-leading medical technology being trialled by AV and Alfred Health helped save a Hawthorn man’s life. Thanks to the prompt response and the application of ECMO technology at the scene, this method not only stabilised his condition rapidly but also significantly increased his chances of survival compared to traditional methods.</w:t>
      </w:r>
    </w:p>
    <w:p w14:paraId="4A00710A" w14:textId="77777777" w:rsidR="00311CE1" w:rsidRPr="00311CE1" w:rsidRDefault="00311CE1" w:rsidP="009E0C0E">
      <w:pPr>
        <w:rPr>
          <w:lang w:val="en-GB"/>
        </w:rPr>
      </w:pPr>
      <w:r w:rsidRPr="00311CE1">
        <w:rPr>
          <w:lang w:val="en-GB"/>
        </w:rPr>
        <w:t xml:space="preserve">The Hawthorn father’s experience exemplifies the life-saving potential of ECMO technology in pre-hospital settings. Upon arrival, paramedics swiftly assessed his condition, and a responding MICA paramedic was joined by intensive care specialists from Alfred Health. The team initiated ECMO on-site, providing critical support that maintained his heart and lung function during the crucial minutes following his collapse. His subsequent recovery in hospital highlighted the effectiveness of early ECMO intervention, offering hope to countless other patients who might benefit from this advanced treatment. </w:t>
      </w:r>
    </w:p>
    <w:p w14:paraId="4CFBA2DC" w14:textId="77777777" w:rsidR="00311CE1" w:rsidRPr="00311CE1" w:rsidRDefault="00311CE1" w:rsidP="009E0C0E">
      <w:pPr>
        <w:pStyle w:val="Heading2"/>
        <w:rPr>
          <w:lang w:val="en-GB"/>
        </w:rPr>
      </w:pPr>
      <w:r w:rsidRPr="00311CE1">
        <w:rPr>
          <w:lang w:val="en-GB"/>
        </w:rPr>
        <w:t>Our Research</w:t>
      </w:r>
    </w:p>
    <w:p w14:paraId="6CA3B08E" w14:textId="77777777" w:rsidR="00311CE1" w:rsidRPr="00311CE1" w:rsidRDefault="00311CE1" w:rsidP="009E0C0E">
      <w:pPr>
        <w:rPr>
          <w:lang w:val="en-GB"/>
        </w:rPr>
      </w:pPr>
      <w:r w:rsidRPr="00311CE1">
        <w:rPr>
          <w:lang w:val="en-GB"/>
        </w:rPr>
        <w:t xml:space="preserve">AV’s Centre for Research and Evaluation is an international leader in pre-hospital emergency care, health services and resuscitation research. Between July 2023 and June 2024, 105 active research projects were registered in the AV research governance system and employees led or contributed to the publication of 76 peer-reviewed manuscripts, many in top-ranking journals in fields of </w:t>
      </w:r>
      <w:r w:rsidRPr="00311CE1">
        <w:rPr>
          <w:lang w:val="en-GB"/>
        </w:rPr>
        <w:lastRenderedPageBreak/>
        <w:t>emergency medicine, cardiology, and pre-hospital emergency care. Our research programs are internationally recognised, attracting almost 2,000 citations across peer-reviewed literature in 2023-24, including 38 citations in policy and scientific statements or treatment guidelines. Our research is highly collaborative, involving partnerships with universities, hospitals, and research institutions. In 2023-24, we proudly signed 13 new research agreements with partners, helping us achieve our strategic goal of being a strong, connected, and collaborative research centre.</w:t>
      </w:r>
    </w:p>
    <w:p w14:paraId="5EB9213C" w14:textId="77777777" w:rsidR="00311CE1" w:rsidRPr="00311CE1" w:rsidRDefault="00311CE1" w:rsidP="009E0C0E">
      <w:pPr>
        <w:pStyle w:val="Heading3"/>
        <w:rPr>
          <w:lang w:val="en-GB"/>
        </w:rPr>
      </w:pPr>
      <w:r w:rsidRPr="00311CE1">
        <w:rPr>
          <w:lang w:val="en-GB"/>
        </w:rPr>
        <w:t>Highlights</w:t>
      </w:r>
    </w:p>
    <w:p w14:paraId="7F3CD921" w14:textId="77777777" w:rsidR="00311CE1" w:rsidRPr="00311CE1" w:rsidRDefault="00311CE1" w:rsidP="009E0C0E">
      <w:pPr>
        <w:pStyle w:val="Heading4"/>
        <w:rPr>
          <w:lang w:val="en-GB"/>
        </w:rPr>
      </w:pPr>
      <w:r w:rsidRPr="00311CE1">
        <w:rPr>
          <w:lang w:val="en-GB"/>
        </w:rPr>
        <w:t>The First Responder Shock Trial (FIRST) reaches 500 enrolled patients</w:t>
      </w:r>
    </w:p>
    <w:p w14:paraId="5C62BB20" w14:textId="77777777" w:rsidR="00311CE1" w:rsidRPr="00311CE1" w:rsidRDefault="00311CE1" w:rsidP="009E0C0E">
      <w:pPr>
        <w:rPr>
          <w:lang w:val="en-GB"/>
        </w:rPr>
      </w:pPr>
      <w:r w:rsidRPr="00311CE1">
        <w:rPr>
          <w:lang w:val="en-GB"/>
        </w:rPr>
        <w:t>Automated external defibrillators (AEDs) can help to double or even triple the survival rates of cardiac arrest patients when used by bystanders or community volunteer responders. The First Responder Shock Trial (FIRST) is a binational collaborative trial which is being conducted to increase rates of early defibrillation by members of the community. This trial aims to test whether providing community volunteer responders with a single-use, ultraportable AED can improve the survival rates of cardiac arrest patients compared to retrieving the closest AED in the community. The trial reached an important milestone of 500 enrolled patients this year and is expected to complete recruitment in 6-12 months. The trial’s methods were published in the Resuscitation Plus journal this year.</w:t>
      </w:r>
    </w:p>
    <w:p w14:paraId="52B1A971" w14:textId="77777777" w:rsidR="00311CE1" w:rsidRPr="00311CE1" w:rsidRDefault="00311CE1" w:rsidP="009E0C0E">
      <w:pPr>
        <w:pStyle w:val="Heading4"/>
        <w:rPr>
          <w:lang w:val="en-GB"/>
        </w:rPr>
      </w:pPr>
      <w:r w:rsidRPr="00311CE1">
        <w:rPr>
          <w:lang w:val="en-GB"/>
        </w:rPr>
        <w:t xml:space="preserve">The PANDA clinical trial launches </w:t>
      </w:r>
      <w:r w:rsidRPr="009E0C0E">
        <w:t>recruitment</w:t>
      </w:r>
    </w:p>
    <w:p w14:paraId="04BE46B2" w14:textId="77777777" w:rsidR="00311CE1" w:rsidRPr="00311CE1" w:rsidRDefault="00311CE1" w:rsidP="009E0C0E">
      <w:pPr>
        <w:rPr>
          <w:lang w:val="en-GB"/>
        </w:rPr>
      </w:pPr>
      <w:r w:rsidRPr="00311CE1">
        <w:rPr>
          <w:lang w:val="en-GB"/>
        </w:rPr>
        <w:t xml:space="preserve">Shock is a common medical condition that can lead to low blood pressure, organ dysfunction and death. Clinicians use medications that constrict blood vessels or increase the heart’s pumping function to manage low blood pressure in patients with shock. However, there is limited information on which medication is safer and more effective. PANDA (which </w:t>
      </w:r>
      <w:r w:rsidRPr="006120E1">
        <w:t xml:space="preserve">stands for </w:t>
      </w:r>
      <w:proofErr w:type="spellStart"/>
      <w:r w:rsidRPr="006120E1">
        <w:t>PAramedic</w:t>
      </w:r>
      <w:proofErr w:type="spellEnd"/>
      <w:r w:rsidRPr="00311CE1">
        <w:rPr>
          <w:lang w:val="en-GB"/>
        </w:rPr>
        <w:t xml:space="preserve"> Randomised Trial of </w:t>
      </w:r>
      <w:proofErr w:type="spellStart"/>
      <w:r w:rsidRPr="006120E1">
        <w:t>NoraDr</w:t>
      </w:r>
      <w:r w:rsidRPr="00311CE1">
        <w:rPr>
          <w:lang w:val="en-GB"/>
        </w:rPr>
        <w:t>enaline</w:t>
      </w:r>
      <w:proofErr w:type="spellEnd"/>
      <w:r w:rsidRPr="00311CE1">
        <w:rPr>
          <w:lang w:val="en-GB"/>
        </w:rPr>
        <w:t xml:space="preserve"> </w:t>
      </w:r>
      <w:r w:rsidRPr="006120E1">
        <w:t>Versus Adrenaline in</w:t>
      </w:r>
      <w:r w:rsidRPr="00311CE1">
        <w:rPr>
          <w:lang w:val="en-GB"/>
        </w:rPr>
        <w:t xml:space="preserve"> Cardiogenic Shock) is a world-first clinical trial that aims to compare noradrenaline and adrenaline, the two medications commonly used by paramedics and doctors for the treatment of shock. Almost 1,200 cardiogenic shock patients, including those experiencing heart attacks and cardiac arrest, will be enrolled into the trial by paramedics in Victoria over a two-year period. The trial is being delivered as part of our Cardiac Arrest Improvement Strategy and will help improve outcomes for patients with this life-threatening condition. </w:t>
      </w:r>
    </w:p>
    <w:p w14:paraId="12AACAB2" w14:textId="77777777" w:rsidR="00311CE1" w:rsidRPr="00311CE1" w:rsidRDefault="00311CE1" w:rsidP="009E0C0E">
      <w:pPr>
        <w:pStyle w:val="Heading4"/>
        <w:rPr>
          <w:lang w:val="en-GB"/>
        </w:rPr>
      </w:pPr>
      <w:r w:rsidRPr="00311CE1">
        <w:rPr>
          <w:lang w:val="en-GB"/>
        </w:rPr>
        <w:t>A world-first study exploring sex differences in resuscitation quality</w:t>
      </w:r>
    </w:p>
    <w:p w14:paraId="3D2ED2B3" w14:textId="77777777" w:rsidR="00311CE1" w:rsidRPr="00311CE1" w:rsidRDefault="00311CE1" w:rsidP="009E0C0E">
      <w:pPr>
        <w:rPr>
          <w:lang w:val="en-GB"/>
        </w:rPr>
      </w:pPr>
      <w:r w:rsidRPr="00311CE1">
        <w:rPr>
          <w:lang w:val="en-GB"/>
        </w:rPr>
        <w:t>Women are known to be disadvantaged compared with men when receiving community-based interventions for cardiac arrest (e.g. bystander CPR and defibrillation). This year, the Centre for Research and Evaluation conducted a world-first study to explore whether the quality of resuscitation treatment provided by paramedics differs by patient sex. The study showed that although CPR quality did not vary by sex, sex-based disparities were seen in the quality of post-resuscitation care, including the management of low blood pressure and the duration of resuscitation. The findings suggest that more can be done to improve the quality of post-resuscitation care for women and the science will now be used to address this important treatment gap through</w:t>
      </w:r>
      <w:r w:rsidRPr="00311CE1">
        <w:rPr>
          <w:rFonts w:ascii="Cambria" w:hAnsi="Cambria" w:cs="Cambria"/>
          <w:lang w:val="en-GB"/>
        </w:rPr>
        <w:t> </w:t>
      </w:r>
      <w:r w:rsidRPr="00311CE1">
        <w:rPr>
          <w:lang w:val="en-GB"/>
        </w:rPr>
        <w:t>education.</w:t>
      </w:r>
    </w:p>
    <w:p w14:paraId="4855F42B" w14:textId="77777777" w:rsidR="00311CE1" w:rsidRPr="00311CE1" w:rsidRDefault="00311CE1" w:rsidP="009E0C0E">
      <w:pPr>
        <w:pStyle w:val="Heading4"/>
        <w:rPr>
          <w:lang w:val="en-GB"/>
        </w:rPr>
      </w:pPr>
      <w:r w:rsidRPr="00311CE1">
        <w:rPr>
          <w:lang w:val="en-GB"/>
        </w:rPr>
        <w:lastRenderedPageBreak/>
        <w:t>Study supports paramedic scene discharge and referral decisions</w:t>
      </w:r>
    </w:p>
    <w:p w14:paraId="2484F8FA" w14:textId="77777777" w:rsidR="00311CE1" w:rsidRPr="00311CE1" w:rsidRDefault="00311CE1" w:rsidP="009E0C0E">
      <w:pPr>
        <w:rPr>
          <w:lang w:val="en-GB"/>
        </w:rPr>
      </w:pPr>
      <w:r w:rsidRPr="00311CE1">
        <w:rPr>
          <w:lang w:val="en-GB"/>
        </w:rPr>
        <w:t>The outcomes of patients who call an ambulance but are discharged at scene reflect the safety and quality of ambulance care. This year, the Centre for Research and Evaluation led an investigation describing the outcome of patients 72 hours after being discharged at scene by paramedics. The study, published in the Emergency Medicine Journal, found the occurrence of hospital admission and adverse events was rare in those discharged at scene and the lowest in the world compared to other regions. The strongest driver of serious adverse events was the presence of an abnormal vital sign on assessment, which will be used to inform education and clinical practice.</w:t>
      </w:r>
    </w:p>
    <w:p w14:paraId="1C50631E" w14:textId="77777777" w:rsidR="00311CE1" w:rsidRPr="00311CE1" w:rsidRDefault="00311CE1" w:rsidP="009E0C0E">
      <w:pPr>
        <w:pStyle w:val="Heading4"/>
        <w:rPr>
          <w:lang w:val="en-GB"/>
        </w:rPr>
      </w:pPr>
      <w:r w:rsidRPr="00311CE1">
        <w:rPr>
          <w:lang w:val="en-GB"/>
        </w:rPr>
        <w:t>Portable heart-lung machines in ambulances</w:t>
      </w:r>
    </w:p>
    <w:p w14:paraId="52F736A3" w14:textId="77777777" w:rsidR="00311CE1" w:rsidRPr="00311CE1" w:rsidRDefault="00311CE1" w:rsidP="009E0C0E">
      <w:pPr>
        <w:rPr>
          <w:lang w:val="en-GB"/>
        </w:rPr>
      </w:pPr>
      <w:r w:rsidRPr="00311CE1">
        <w:rPr>
          <w:lang w:val="en-GB"/>
        </w:rPr>
        <w:t xml:space="preserve">In certain hospitals, patients with cardiac arrest are cared for with a highly-specialised treatment involving a heart-lung bypass machine known as Extra-Corporeal Membrane Oxygenation (ECMO). The CHEER3 prospective trial is an Australian-first collaboration between Ambulance Victoria and Alfred Health. It aims to equip an ambulance rapid response vehicle with a portable heart-lung machine (ECMO) to give potentially life-saving treatment to patients faster before they are taken to the hospital. The preliminary results of the trial were published this year, demonstrating survival rates of 40 per cent in patients who could not be revived from almost 50 minutes of conventional treatments. The trial continues to recruit eligible patients in metropolitan Melbourne. </w:t>
      </w:r>
    </w:p>
    <w:p w14:paraId="70F7E2A7" w14:textId="77777777" w:rsidR="00311CE1" w:rsidRPr="00311CE1" w:rsidRDefault="00311CE1" w:rsidP="009E0C0E">
      <w:pPr>
        <w:pStyle w:val="Heading3"/>
        <w:rPr>
          <w:lang w:val="en-GB"/>
        </w:rPr>
      </w:pPr>
      <w:r w:rsidRPr="009E0C0E">
        <w:t>Research</w:t>
      </w:r>
      <w:r w:rsidRPr="00311CE1">
        <w:rPr>
          <w:lang w:val="en-GB"/>
        </w:rPr>
        <w:t xml:space="preserve"> Funding</w:t>
      </w:r>
    </w:p>
    <w:p w14:paraId="70BF1FE5" w14:textId="77777777" w:rsidR="00311CE1" w:rsidRPr="00311CE1" w:rsidRDefault="00311CE1" w:rsidP="009E0C0E">
      <w:pPr>
        <w:rPr>
          <w:color w:val="1F1F1F"/>
          <w:spacing w:val="2"/>
          <w:lang w:val="en-GB"/>
        </w:rPr>
      </w:pPr>
      <w:r w:rsidRPr="00311CE1">
        <w:rPr>
          <w:spacing w:val="5"/>
          <w:lang w:val="en-GB"/>
        </w:rPr>
        <w:t xml:space="preserve">AV researchers were lead investigators of several new </w:t>
      </w:r>
      <w:r w:rsidRPr="00311CE1">
        <w:rPr>
          <w:spacing w:val="2"/>
          <w:lang w:val="en-GB"/>
        </w:rPr>
        <w:t xml:space="preserve">National Health and Medical Research Council (NHMRC), </w:t>
      </w:r>
      <w:r w:rsidRPr="00311CE1">
        <w:rPr>
          <w:lang w:val="en-GB"/>
        </w:rPr>
        <w:t xml:space="preserve">Medical Research Future Fund (MRFF) and National Heart Foundation (NHF) research grants in 2023-24. </w:t>
      </w:r>
    </w:p>
    <w:p w14:paraId="6F377E83" w14:textId="77777777" w:rsidR="00311CE1" w:rsidRPr="00311CE1" w:rsidRDefault="00311CE1" w:rsidP="009E0C0E">
      <w:pPr>
        <w:rPr>
          <w:lang w:val="en-GB"/>
        </w:rPr>
      </w:pPr>
      <w:r w:rsidRPr="00311CE1">
        <w:rPr>
          <w:lang w:val="en-GB"/>
        </w:rPr>
        <w:t>Research grants underpin our ability to invest in clinical innovation and support the critical infrastructure required to deliver world-leading clinical trials and cohort studies. In 2023-24, AV researchers attracted over $7 million in research funding, including:</w:t>
      </w:r>
    </w:p>
    <w:p w14:paraId="3EFD5E34" w14:textId="77777777" w:rsidR="00311CE1" w:rsidRPr="009E0C0E" w:rsidRDefault="00311CE1" w:rsidP="009E0C0E">
      <w:pPr>
        <w:pStyle w:val="ListBullet"/>
      </w:pPr>
      <w:r w:rsidRPr="009E0C0E">
        <w:t>NHMRC Investigator Grant for ‘Advancing the evidence-base in cardiac arrest and resuscitation’. Funding: $1,483,020.</w:t>
      </w:r>
    </w:p>
    <w:p w14:paraId="1913B90D" w14:textId="77777777" w:rsidR="00311CE1" w:rsidRPr="009E0C0E" w:rsidRDefault="00311CE1" w:rsidP="009E0C0E">
      <w:pPr>
        <w:pStyle w:val="ListBullet"/>
      </w:pPr>
      <w:r w:rsidRPr="009E0C0E">
        <w:t xml:space="preserve">MRFF Clinician Researcher’s Grant for ‘Optimising chest pain pathways that ensure earlier access to definitive care for patients in remote and rural </w:t>
      </w:r>
      <w:proofErr w:type="gramStart"/>
      <w:r w:rsidRPr="009E0C0E">
        <w:t>communities’</w:t>
      </w:r>
      <w:proofErr w:type="gramEnd"/>
      <w:r w:rsidRPr="009E0C0E">
        <w:t>. Funding: $1,496,271.</w:t>
      </w:r>
    </w:p>
    <w:p w14:paraId="24AED821" w14:textId="77777777" w:rsidR="00311CE1" w:rsidRPr="009E0C0E" w:rsidRDefault="00311CE1" w:rsidP="009E0C0E">
      <w:pPr>
        <w:pStyle w:val="ListBullet"/>
      </w:pPr>
      <w:r w:rsidRPr="009E0C0E">
        <w:t>Victorian Medical Research Acceleration Fund for ‘Evaluating a new model of care to accelerate the provision of definitive care for patients with chest pain (ACCELERATE-CP)’. Funding: $499,312.</w:t>
      </w:r>
    </w:p>
    <w:p w14:paraId="62A62A80" w14:textId="77777777" w:rsidR="00311CE1" w:rsidRPr="009E0C0E" w:rsidRDefault="00311CE1" w:rsidP="009E0C0E">
      <w:pPr>
        <w:pStyle w:val="ListBullet"/>
      </w:pPr>
      <w:r w:rsidRPr="009E0C0E">
        <w:t>NHMRC Targeted Call for Research Grant for ‘Advancing Quality and Safe Virtual Diabetes Care in Emergency Settings (VIRDI)’. Funding: $998,231.</w:t>
      </w:r>
    </w:p>
    <w:p w14:paraId="1BB95967" w14:textId="77777777" w:rsidR="00311CE1" w:rsidRPr="009E0C0E" w:rsidRDefault="00311CE1" w:rsidP="009E0C0E">
      <w:pPr>
        <w:pStyle w:val="ListBullet"/>
      </w:pPr>
      <w:r w:rsidRPr="009E0C0E">
        <w:t>Laerdal Foundation Project Support Grant for ‘Drowning Out-of-Hospital Cardiac Arrest in Australia and New Zealand’. Funding: $49,958.</w:t>
      </w:r>
    </w:p>
    <w:p w14:paraId="30A78349" w14:textId="77777777" w:rsidR="00311CE1" w:rsidRPr="009E0C0E" w:rsidRDefault="00311CE1" w:rsidP="009E0C0E">
      <w:pPr>
        <w:pStyle w:val="ListBullet"/>
      </w:pPr>
      <w:r w:rsidRPr="009E0C0E">
        <w:lastRenderedPageBreak/>
        <w:t>NHF Vanguard Grant for ‘Creating and using the world’s largest multi-source cardiac arrest registry to discover causes of sudden cardiac death’. Funding: $150,000.</w:t>
      </w:r>
    </w:p>
    <w:p w14:paraId="25644A35" w14:textId="6695120C" w:rsidR="00311CE1" w:rsidRPr="009E0C0E" w:rsidRDefault="00311CE1" w:rsidP="009E0C0E">
      <w:pPr>
        <w:pStyle w:val="ListBullet"/>
      </w:pPr>
      <w:r w:rsidRPr="009E0C0E">
        <w:t>NHF Vanguard grant for ‘Developing a national strategy for improving out-of-hospital cardiac arrest outcomes: using advanced simulation modelling to identify local interventions to save</w:t>
      </w:r>
      <w:r w:rsidR="009E0C0E">
        <w:t xml:space="preserve"> </w:t>
      </w:r>
      <w:proofErr w:type="gramStart"/>
      <w:r w:rsidRPr="009E0C0E">
        <w:t>lives’</w:t>
      </w:r>
      <w:proofErr w:type="gramEnd"/>
      <w:r w:rsidRPr="009E0C0E">
        <w:t>. Funding: $150,000.</w:t>
      </w:r>
    </w:p>
    <w:p w14:paraId="137FA00F" w14:textId="77777777" w:rsidR="00311CE1" w:rsidRPr="009E0C0E" w:rsidRDefault="00311CE1" w:rsidP="009E0C0E">
      <w:pPr>
        <w:pStyle w:val="ListBullet"/>
      </w:pPr>
      <w:r w:rsidRPr="009E0C0E">
        <w:t>MRFF Research Data Infrastructure Grant for ‘The National Intensive Care Data (NICE-Data) Infrastructure Initiative. Funding: $2,497,605.</w:t>
      </w:r>
    </w:p>
    <w:p w14:paraId="222C19E5" w14:textId="77777777" w:rsidR="00311CE1" w:rsidRPr="00311CE1" w:rsidRDefault="00311CE1" w:rsidP="009E0C0E">
      <w:pPr>
        <w:pStyle w:val="Heading3"/>
        <w:rPr>
          <w:lang w:val="en-GB"/>
        </w:rPr>
      </w:pPr>
      <w:r w:rsidRPr="00311CE1">
        <w:rPr>
          <w:lang w:val="en-GB"/>
        </w:rPr>
        <w:t>Awards</w:t>
      </w:r>
    </w:p>
    <w:p w14:paraId="10EA33BF" w14:textId="77777777" w:rsidR="00311CE1" w:rsidRPr="00311CE1" w:rsidRDefault="00311CE1" w:rsidP="009E0C0E">
      <w:pPr>
        <w:rPr>
          <w:color w:val="1F1F1F"/>
          <w:lang w:val="en-GB"/>
        </w:rPr>
      </w:pPr>
      <w:r w:rsidRPr="00311CE1">
        <w:rPr>
          <w:lang w:val="en-GB"/>
        </w:rPr>
        <w:t xml:space="preserve">The Centre for Research and Evaluation received multiple awards in 2023-24 recognising its contribution to science in the field of pre-hospital emergency care. </w:t>
      </w:r>
    </w:p>
    <w:p w14:paraId="03CFD9CB" w14:textId="77777777" w:rsidR="00311CE1" w:rsidRPr="00311CE1" w:rsidRDefault="00311CE1" w:rsidP="009E0C0E">
      <w:pPr>
        <w:rPr>
          <w:lang w:val="en-GB"/>
        </w:rPr>
      </w:pPr>
      <w:r w:rsidRPr="00311CE1">
        <w:rPr>
          <w:lang w:val="en-GB"/>
        </w:rPr>
        <w:t xml:space="preserve">The Centre was again recognised with industry-leading awards from the Council of Ambulance Authorities, receiving the Excellence in Technology Award for informing the evidence-base and </w:t>
      </w:r>
      <w:r w:rsidRPr="009E0C0E">
        <w:t xml:space="preserve">methodology behind Ambulance Victoria’s Clinical Response Model improvements during the COVID-19 pandemic. Belinda Delardes (Resuscitation Coordinator) and Emily Nehme (Research Governance Manager) also received the Council of Ambulance Authorities Women in Ambulance Award, recognising their tireless efforts to advance pre-hospital research. Our Director, Dr Ziad Nehme, was also recognised with Citizen CPR Foundation’s ‘Top 40 Under 40’ Award, recognising his continued leadership in cardiac arrest research in pursuit of improving patient outcomes. Finally, Monash University PhD candidate and Jordanian Paramedic, Abdulrahman </w:t>
      </w:r>
      <w:proofErr w:type="spellStart"/>
      <w:r w:rsidRPr="009E0C0E">
        <w:t>Alhenaki</w:t>
      </w:r>
      <w:proofErr w:type="spellEnd"/>
      <w:r w:rsidRPr="009E0C0E">
        <w:t>, was awarded the Best Free Paper Award at the New Zealand Resuscitation Council’s</w:t>
      </w:r>
      <w:r w:rsidRPr="00311CE1">
        <w:rPr>
          <w:lang w:val="en-GB"/>
        </w:rPr>
        <w:t xml:space="preserve"> Conference in Wellington, New Zealand, for a study using Ambulance Victoria’s cardiac arrest data to examine trends in the incidence and outcome of refractory out-of-hospital cardiac arrest. These awards are strong acknowledgment of the impact of AV’s research.</w:t>
      </w:r>
    </w:p>
    <w:p w14:paraId="57E2E516" w14:textId="77777777" w:rsidR="00311CE1" w:rsidRPr="00311CE1" w:rsidRDefault="00311CE1" w:rsidP="009E0C0E">
      <w:pPr>
        <w:pStyle w:val="Heading3"/>
        <w:rPr>
          <w:lang w:val="en-GB"/>
        </w:rPr>
      </w:pPr>
      <w:r w:rsidRPr="00311CE1">
        <w:rPr>
          <w:lang w:val="en-GB"/>
        </w:rPr>
        <w:t xml:space="preserve">Research </w:t>
      </w:r>
      <w:r w:rsidRPr="009E0C0E">
        <w:t>Publications</w:t>
      </w:r>
    </w:p>
    <w:p w14:paraId="367B5A81" w14:textId="77777777" w:rsidR="00311CE1" w:rsidRPr="00311CE1" w:rsidRDefault="00311CE1" w:rsidP="00EA5943">
      <w:pPr>
        <w:pStyle w:val="NotesListlvl1"/>
        <w:rPr>
          <w:lang w:val="en-GB"/>
        </w:rPr>
      </w:pPr>
      <w:proofErr w:type="spellStart"/>
      <w:r w:rsidRPr="00311CE1">
        <w:rPr>
          <w:lang w:val="en-GB"/>
        </w:rPr>
        <w:t>Alhenaki</w:t>
      </w:r>
      <w:proofErr w:type="spellEnd"/>
      <w:r w:rsidRPr="00311CE1">
        <w:rPr>
          <w:lang w:val="en-GB"/>
        </w:rPr>
        <w:t xml:space="preserve"> A, Alqudah Z, Williams B, Nehme E, Nehme Z. Temporal trends in the incidence and </w:t>
      </w:r>
      <w:r w:rsidRPr="00EA5943">
        <w:t>outcomes</w:t>
      </w:r>
      <w:r w:rsidRPr="00311CE1">
        <w:rPr>
          <w:lang w:val="en-GB"/>
        </w:rPr>
        <w:t xml:space="preserve"> of shock-refractory ventricular fibrillation out-of-hospital cardiac arrest. Resuscitation Plus. </w:t>
      </w:r>
      <w:proofErr w:type="gramStart"/>
      <w:r w:rsidRPr="00311CE1">
        <w:rPr>
          <w:lang w:val="en-GB"/>
        </w:rPr>
        <w:t>2024;18:100597</w:t>
      </w:r>
      <w:proofErr w:type="gramEnd"/>
      <w:r w:rsidRPr="00311CE1">
        <w:rPr>
          <w:lang w:val="en-GB"/>
        </w:rPr>
        <w:t>.</w:t>
      </w:r>
    </w:p>
    <w:p w14:paraId="354BD4B7" w14:textId="77777777" w:rsidR="00311CE1" w:rsidRPr="00311CE1" w:rsidRDefault="00311CE1" w:rsidP="00EA5943">
      <w:pPr>
        <w:pStyle w:val="NotesListlvl1"/>
        <w:rPr>
          <w:lang w:val="en-GB"/>
        </w:rPr>
      </w:pPr>
      <w:proofErr w:type="spellStart"/>
      <w:r w:rsidRPr="00311CE1">
        <w:rPr>
          <w:lang w:val="en-GB"/>
        </w:rPr>
        <w:t>Alrawashdeh</w:t>
      </w:r>
      <w:proofErr w:type="spellEnd"/>
      <w:r w:rsidRPr="00311CE1">
        <w:rPr>
          <w:lang w:val="en-GB"/>
        </w:rPr>
        <w:t xml:space="preserve"> A, </w:t>
      </w:r>
      <w:r w:rsidRPr="00EA5943">
        <w:t>Alqahtani</w:t>
      </w:r>
      <w:r w:rsidRPr="00311CE1">
        <w:rPr>
          <w:lang w:val="en-GB"/>
        </w:rPr>
        <w:t xml:space="preserve"> S, Alkhatib ZI, </w:t>
      </w:r>
      <w:proofErr w:type="spellStart"/>
      <w:r w:rsidRPr="00311CE1">
        <w:rPr>
          <w:lang w:val="en-GB"/>
        </w:rPr>
        <w:t>Kheirallah</w:t>
      </w:r>
      <w:proofErr w:type="spellEnd"/>
      <w:r w:rsidRPr="00311CE1">
        <w:rPr>
          <w:lang w:val="en-GB"/>
        </w:rPr>
        <w:t xml:space="preserve"> K, Melhem NY, </w:t>
      </w:r>
      <w:proofErr w:type="spellStart"/>
      <w:r w:rsidRPr="00311CE1">
        <w:rPr>
          <w:lang w:val="en-GB"/>
        </w:rPr>
        <w:t>Alwidyan</w:t>
      </w:r>
      <w:proofErr w:type="spellEnd"/>
      <w:r w:rsidRPr="00311CE1">
        <w:rPr>
          <w:lang w:val="en-GB"/>
        </w:rPr>
        <w:t xml:space="preserve"> M, Al-Dekah AM, Alshammari T, Nehme Z. Applications and Performance of Machine Learning Algorithms in Emergency Medical Services: A Scoping Review. Prehospital and Disaster Medicine. 2024:1-11.</w:t>
      </w:r>
    </w:p>
    <w:p w14:paraId="392C3FC1" w14:textId="77777777" w:rsidR="00311CE1" w:rsidRPr="00311CE1" w:rsidRDefault="00311CE1" w:rsidP="00EA5943">
      <w:pPr>
        <w:pStyle w:val="NotesListlvl1"/>
        <w:rPr>
          <w:lang w:val="en-GB"/>
        </w:rPr>
      </w:pPr>
      <w:r w:rsidRPr="00311CE1">
        <w:rPr>
          <w:lang w:val="en-GB"/>
        </w:rPr>
        <w:t xml:space="preserve">Andrews T, Meadley B, </w:t>
      </w:r>
      <w:proofErr w:type="spellStart"/>
      <w:r w:rsidRPr="00311CE1">
        <w:rPr>
          <w:lang w:val="en-GB"/>
        </w:rPr>
        <w:t>Gabbe</w:t>
      </w:r>
      <w:proofErr w:type="spellEnd"/>
      <w:r w:rsidRPr="00311CE1">
        <w:rPr>
          <w:lang w:val="en-GB"/>
        </w:rPr>
        <w:t xml:space="preserve"> B, Beck B, Dicker B, Cameron P. Review article: Pre-hospital trauma </w:t>
      </w:r>
      <w:r w:rsidRPr="00EA5943">
        <w:t>guidelines</w:t>
      </w:r>
      <w:r w:rsidRPr="00311CE1">
        <w:rPr>
          <w:lang w:val="en-GB"/>
        </w:rPr>
        <w:t xml:space="preserve"> and access to lifesaving interventions in Australia and Aotearoa/New Zealand. Emergency Medicine Australasia. 2024;36(2):197-205.</w:t>
      </w:r>
    </w:p>
    <w:p w14:paraId="7196AFB1" w14:textId="77777777" w:rsidR="00311CE1" w:rsidRPr="00311CE1" w:rsidRDefault="00311CE1" w:rsidP="00EA5943">
      <w:pPr>
        <w:pStyle w:val="NotesListlvl1"/>
        <w:rPr>
          <w:lang w:val="en-GB"/>
        </w:rPr>
      </w:pPr>
      <w:r w:rsidRPr="00311CE1">
        <w:rPr>
          <w:lang w:val="en-GB"/>
        </w:rPr>
        <w:t xml:space="preserve">Armour R, </w:t>
      </w:r>
      <w:proofErr w:type="spellStart"/>
      <w:r w:rsidRPr="00311CE1">
        <w:rPr>
          <w:lang w:val="en-GB"/>
        </w:rPr>
        <w:t>Ghamarian</w:t>
      </w:r>
      <w:proofErr w:type="spellEnd"/>
      <w:r w:rsidRPr="00311CE1">
        <w:rPr>
          <w:lang w:val="en-GB"/>
        </w:rPr>
        <w:t xml:space="preserve"> E, </w:t>
      </w:r>
      <w:r w:rsidRPr="00EA5943">
        <w:t>Helmer</w:t>
      </w:r>
      <w:r w:rsidRPr="00311CE1">
        <w:rPr>
          <w:lang w:val="en-GB"/>
        </w:rPr>
        <w:t xml:space="preserve"> J, Buick JE, Thorpe K, Austin M, Bacon J, Boutet M, Cournoyer A, Dionne R, Goudie M, Lin S, </w:t>
      </w:r>
      <w:proofErr w:type="spellStart"/>
      <w:r w:rsidRPr="00311CE1">
        <w:rPr>
          <w:lang w:val="en-GB"/>
        </w:rPr>
        <w:t>Welsford</w:t>
      </w:r>
      <w:proofErr w:type="spellEnd"/>
      <w:r w:rsidRPr="00311CE1">
        <w:rPr>
          <w:lang w:val="en-GB"/>
        </w:rPr>
        <w:t xml:space="preserve"> M, Grunau B. Impact of the COVID-19 pandemic on Canadian emergency medical system management of out-of-hospital cardiac arrest: A retrospective cohort study. Resuscitation. 2023:110054.</w:t>
      </w:r>
    </w:p>
    <w:p w14:paraId="3CDF1EAC" w14:textId="3360815E" w:rsidR="00311CE1" w:rsidRPr="00311CE1" w:rsidRDefault="00311CE1" w:rsidP="00EA5943">
      <w:pPr>
        <w:pStyle w:val="NotesListlvl1"/>
        <w:rPr>
          <w:lang w:val="en-GB"/>
        </w:rPr>
      </w:pPr>
      <w:r w:rsidRPr="00311CE1">
        <w:rPr>
          <w:lang w:val="en-GB"/>
        </w:rPr>
        <w:t xml:space="preserve">Armour R, Grunau B, Iammarino S, Buxton J, Kinniburgh B, Burgess H, </w:t>
      </w:r>
      <w:r w:rsidRPr="00EA5943">
        <w:t>Sedgemore</w:t>
      </w:r>
      <w:r w:rsidRPr="00311CE1">
        <w:rPr>
          <w:lang w:val="en-GB"/>
        </w:rPr>
        <w:t xml:space="preserve"> K-O, </w:t>
      </w:r>
      <w:proofErr w:type="spellStart"/>
      <w:r w:rsidRPr="00311CE1">
        <w:rPr>
          <w:lang w:val="en-GB"/>
        </w:rPr>
        <w:t>Choisil</w:t>
      </w:r>
      <w:proofErr w:type="spellEnd"/>
      <w:r w:rsidRPr="00311CE1">
        <w:rPr>
          <w:lang w:val="en-GB"/>
        </w:rPr>
        <w:t xml:space="preserve"> P, Nielsen S, Ross L. Performance of the Medical Priority Dispatch System ® in identifying patients requiring chest compressions at overdose prevention services: a retrospective cohort study. Prehospital </w:t>
      </w:r>
      <w:proofErr w:type="gramStart"/>
      <w:r w:rsidRPr="00311CE1">
        <w:rPr>
          <w:lang w:val="en-GB"/>
        </w:rPr>
        <w:t>Emergency</w:t>
      </w:r>
      <w:r w:rsidR="009E0C0E">
        <w:rPr>
          <w:lang w:val="en-GB"/>
        </w:rPr>
        <w:t xml:space="preserve"> </w:t>
      </w:r>
      <w:r w:rsidRPr="00311CE1">
        <w:rPr>
          <w:lang w:val="en-GB"/>
        </w:rPr>
        <w:t xml:space="preserve"> Care</w:t>
      </w:r>
      <w:proofErr w:type="gramEnd"/>
      <w:r w:rsidRPr="00311CE1">
        <w:rPr>
          <w:lang w:val="en-GB"/>
        </w:rPr>
        <w:t>.1-24.</w:t>
      </w:r>
    </w:p>
    <w:p w14:paraId="56A8929C" w14:textId="77777777" w:rsidR="00311CE1" w:rsidRPr="00311CE1" w:rsidRDefault="00311CE1" w:rsidP="00EA5943">
      <w:pPr>
        <w:pStyle w:val="NotesListlvl1"/>
        <w:rPr>
          <w:spacing w:val="5"/>
          <w:lang w:val="en-GB"/>
        </w:rPr>
      </w:pPr>
      <w:r w:rsidRPr="00311CE1">
        <w:rPr>
          <w:lang w:val="en-GB"/>
        </w:rPr>
        <w:lastRenderedPageBreak/>
        <w:t xml:space="preserve">Bagot KL, </w:t>
      </w:r>
      <w:proofErr w:type="spellStart"/>
      <w:r w:rsidRPr="00311CE1">
        <w:rPr>
          <w:lang w:val="en-GB"/>
        </w:rPr>
        <w:t>Bladin</w:t>
      </w:r>
      <w:proofErr w:type="spellEnd"/>
      <w:r w:rsidRPr="00311CE1">
        <w:rPr>
          <w:lang w:val="en-GB"/>
        </w:rPr>
        <w:t xml:space="preserve"> CF, Vu M, Bernard S, Smith K, Hocking G, Coupland T, Hutton D, Badcock D, Budge M, </w:t>
      </w:r>
      <w:proofErr w:type="spellStart"/>
      <w:r w:rsidRPr="00311CE1">
        <w:rPr>
          <w:lang w:val="en-GB"/>
        </w:rPr>
        <w:t>Nadurata</w:t>
      </w:r>
      <w:proofErr w:type="spellEnd"/>
      <w:r w:rsidRPr="00311CE1">
        <w:rPr>
          <w:lang w:val="en-GB"/>
        </w:rPr>
        <w:t xml:space="preserve"> V, Pearce W, Hall H, Kelly B, Spencer A, Chapman P, </w:t>
      </w:r>
      <w:proofErr w:type="spellStart"/>
      <w:r w:rsidRPr="00311CE1">
        <w:rPr>
          <w:lang w:val="en-GB"/>
        </w:rPr>
        <w:t>Oqueli</w:t>
      </w:r>
      <w:proofErr w:type="spellEnd"/>
      <w:r w:rsidRPr="00311CE1">
        <w:rPr>
          <w:lang w:val="en-GB"/>
        </w:rPr>
        <w:t xml:space="preserve"> E, </w:t>
      </w:r>
      <w:proofErr w:type="spellStart"/>
      <w:r w:rsidRPr="00311CE1">
        <w:rPr>
          <w:lang w:val="en-GB"/>
        </w:rPr>
        <w:t>Sahathevan</w:t>
      </w:r>
      <w:proofErr w:type="spellEnd"/>
      <w:r w:rsidRPr="00311CE1">
        <w:rPr>
          <w:lang w:val="en-GB"/>
        </w:rPr>
        <w:t xml:space="preserve"> R, Kraemer T, Hair C, Dion S, McGuinness C, </w:t>
      </w:r>
      <w:proofErr w:type="spellStart"/>
      <w:r w:rsidRPr="00311CE1">
        <w:rPr>
          <w:lang w:val="en-GB"/>
        </w:rPr>
        <w:t>Cadilhac</w:t>
      </w:r>
      <w:proofErr w:type="spellEnd"/>
      <w:r w:rsidRPr="00311CE1">
        <w:rPr>
          <w:lang w:val="en-GB"/>
        </w:rPr>
        <w:t xml:space="preserve"> DA. Factors </w:t>
      </w:r>
      <w:r w:rsidRPr="009E0C0E">
        <w:t>influencing</w:t>
      </w:r>
      <w:r w:rsidRPr="00311CE1">
        <w:rPr>
          <w:lang w:val="en-GB"/>
        </w:rPr>
        <w:t xml:space="preserve"> the successful implementation of a novel digital health application to streamline multidisciplinary communication across multiple organisations for emergency care. Journal of Evaluation in Clinical Practice. 2024;30(2):184-98.</w:t>
      </w:r>
    </w:p>
    <w:p w14:paraId="1C0D5A9E" w14:textId="77777777" w:rsidR="00311CE1" w:rsidRPr="009E0C0E" w:rsidRDefault="00311CE1" w:rsidP="00EA5943">
      <w:pPr>
        <w:pStyle w:val="NotesListlvl1"/>
      </w:pPr>
      <w:r w:rsidRPr="009E0C0E">
        <w:t>Ball J, Nehme Z, Stub D. At an intersection of public health crises: Drugs, a pandemic, and out-of-hospital cardiac arrest. Resuscitation. 2024;195.</w:t>
      </w:r>
    </w:p>
    <w:p w14:paraId="475A211C" w14:textId="77777777" w:rsidR="00311CE1" w:rsidRPr="009E0C0E" w:rsidRDefault="00311CE1" w:rsidP="00EA5943">
      <w:pPr>
        <w:pStyle w:val="NotesListlvl1"/>
      </w:pPr>
      <w:r w:rsidRPr="009E0C0E">
        <w:t xml:space="preserve">Baradi A, Dinh DT, Brennan A, Stub D, </w:t>
      </w:r>
      <w:proofErr w:type="spellStart"/>
      <w:r w:rsidRPr="009E0C0E">
        <w:t>Somaratne</w:t>
      </w:r>
      <w:proofErr w:type="spellEnd"/>
      <w:r w:rsidRPr="009E0C0E">
        <w:t xml:space="preserve"> J, Palmer S, Nehme Z, Andrew E, Smith K, Liew D, Reid CM, Lefkovits J, Wilson A. Prevalence and Predictors of Emergency Medical Service Use in Patients Undergoing Primary Percutaneous Coronary Intervention for ST-Elevation Myocardial Infarction. Heart, Lung and Circulation. 2024.</w:t>
      </w:r>
    </w:p>
    <w:p w14:paraId="67B51479" w14:textId="77777777" w:rsidR="00311CE1" w:rsidRPr="009E0C0E" w:rsidRDefault="00311CE1" w:rsidP="00EA5943">
      <w:pPr>
        <w:pStyle w:val="NotesListlvl1"/>
      </w:pPr>
      <w:r w:rsidRPr="009E0C0E">
        <w:t xml:space="preserve">Beard N, McGrath M, Scott D, Nehme Z, Lubman DI, </w:t>
      </w:r>
      <w:proofErr w:type="spellStart"/>
      <w:r w:rsidRPr="009E0C0E">
        <w:t>Ogeil</w:t>
      </w:r>
      <w:proofErr w:type="spellEnd"/>
      <w:r w:rsidRPr="009E0C0E">
        <w:t xml:space="preserve"> RP. Using ambulance surveillance </w:t>
      </w:r>
      <w:r w:rsidRPr="00EA5943">
        <w:t>data</w:t>
      </w:r>
      <w:r w:rsidRPr="009E0C0E">
        <w:t xml:space="preserve"> to characterise blood-borne viral infection histories among patients presenting with acute alcohol and other drug-related harms. Emergency Medicine Australasia. 2024.</w:t>
      </w:r>
    </w:p>
    <w:p w14:paraId="28DF55FA" w14:textId="77777777" w:rsidR="00311CE1" w:rsidRPr="009E0C0E" w:rsidRDefault="00311CE1" w:rsidP="00EA5943">
      <w:pPr>
        <w:pStyle w:val="NotesListlvl1"/>
      </w:pPr>
      <w:r w:rsidRPr="009E0C0E">
        <w:t xml:space="preserve">Beck B, Tack G, Cameron P, Smith K, </w:t>
      </w:r>
      <w:proofErr w:type="spellStart"/>
      <w:r w:rsidRPr="009E0C0E">
        <w:t>Gabbe</w:t>
      </w:r>
      <w:proofErr w:type="spellEnd"/>
      <w:r w:rsidRPr="009E0C0E">
        <w:t xml:space="preserve"> B. Optimizing Trauma Systems: A Geospatial Analysis of the Victorian State Trauma System. Ann Surg. 2023;277(2</w:t>
      </w:r>
      <w:proofErr w:type="gramStart"/>
      <w:r w:rsidRPr="009E0C0E">
        <w:t>):e</w:t>
      </w:r>
      <w:proofErr w:type="gramEnd"/>
      <w:r w:rsidRPr="009E0C0E">
        <w:t>406-e17.</w:t>
      </w:r>
    </w:p>
    <w:p w14:paraId="1AF22081" w14:textId="77777777" w:rsidR="00311CE1" w:rsidRPr="00311CE1" w:rsidRDefault="00311CE1" w:rsidP="00EA5943">
      <w:pPr>
        <w:pStyle w:val="NotesListlvl1"/>
        <w:rPr>
          <w:lang w:val="en-GB"/>
        </w:rPr>
      </w:pPr>
      <w:r w:rsidRPr="00311CE1">
        <w:rPr>
          <w:lang w:val="en-GB"/>
        </w:rPr>
        <w:t xml:space="preserve">Berg KM, Bray JE, Ng K-C, Liley HG, Greif R, Carlson JN, Morley PT, Drennan IR, Smyth M, Scholefield BR, Weiner GM, Cheng A, Djärv T, </w:t>
      </w:r>
      <w:proofErr w:type="spellStart"/>
      <w:r w:rsidRPr="00311CE1">
        <w:rPr>
          <w:lang w:val="en-GB"/>
        </w:rPr>
        <w:t>Abelairas</w:t>
      </w:r>
      <w:proofErr w:type="spellEnd"/>
      <w:r w:rsidRPr="00311CE1">
        <w:rPr>
          <w:lang w:val="en-GB"/>
        </w:rPr>
        <w:t xml:space="preserve">-Gómez C, Acworth J, Andersen LW, Atkins DL, Berry DC, Bhanji F, </w:t>
      </w:r>
      <w:proofErr w:type="spellStart"/>
      <w:r w:rsidRPr="00311CE1">
        <w:rPr>
          <w:lang w:val="en-GB"/>
        </w:rPr>
        <w:t>Bierens</w:t>
      </w:r>
      <w:proofErr w:type="spellEnd"/>
      <w:r w:rsidRPr="00311CE1">
        <w:rPr>
          <w:lang w:val="en-GB"/>
        </w:rPr>
        <w:t xml:space="preserve"> J, Couto TB, Borra V, </w:t>
      </w:r>
      <w:proofErr w:type="spellStart"/>
      <w:r w:rsidRPr="00311CE1">
        <w:rPr>
          <w:lang w:val="en-GB"/>
        </w:rPr>
        <w:t>Böttiger</w:t>
      </w:r>
      <w:proofErr w:type="spellEnd"/>
      <w:r w:rsidRPr="00311CE1">
        <w:rPr>
          <w:lang w:val="en-GB"/>
        </w:rPr>
        <w:t xml:space="preserve"> BW, Bradley RN, </w:t>
      </w:r>
      <w:proofErr w:type="spellStart"/>
      <w:r w:rsidRPr="00311CE1">
        <w:rPr>
          <w:lang w:val="en-GB"/>
        </w:rPr>
        <w:t>Breckwoldt</w:t>
      </w:r>
      <w:proofErr w:type="spellEnd"/>
      <w:r w:rsidRPr="00311CE1">
        <w:rPr>
          <w:lang w:val="en-GB"/>
        </w:rPr>
        <w:t xml:space="preserve"> J, Cassan P, Chang W-T, Charlton NP, Chung SP, Considine J, Costa-Nobre DT, Couper K, Dainty KN, </w:t>
      </w:r>
      <w:r w:rsidRPr="009E0C0E">
        <w:t>Dassanayake</w:t>
      </w:r>
      <w:r w:rsidRPr="00311CE1">
        <w:rPr>
          <w:lang w:val="en-GB"/>
        </w:rPr>
        <w:t xml:space="preserve"> V, Davis PG, Dawson JA, Almeida </w:t>
      </w:r>
      <w:proofErr w:type="spellStart"/>
      <w:r w:rsidRPr="00311CE1">
        <w:rPr>
          <w:lang w:val="en-GB"/>
        </w:rPr>
        <w:t>MFd</w:t>
      </w:r>
      <w:proofErr w:type="spellEnd"/>
      <w:r w:rsidRPr="00311CE1">
        <w:rPr>
          <w:lang w:val="en-GB"/>
        </w:rPr>
        <w:t xml:space="preserve">, Caen ARD, Deakin CD, Dicker B, Douma MJ, Eastwood K, El-Naggar W, </w:t>
      </w:r>
      <w:proofErr w:type="spellStart"/>
      <w:r w:rsidRPr="00311CE1">
        <w:rPr>
          <w:lang w:val="en-GB"/>
        </w:rPr>
        <w:t>Fabres</w:t>
      </w:r>
      <w:proofErr w:type="spellEnd"/>
      <w:r w:rsidRPr="00311CE1">
        <w:rPr>
          <w:lang w:val="en-GB"/>
        </w:rPr>
        <w:t xml:space="preserve"> JG, Fawke J, </w:t>
      </w:r>
      <w:proofErr w:type="spellStart"/>
      <w:r w:rsidRPr="00311CE1">
        <w:rPr>
          <w:lang w:val="en-GB"/>
        </w:rPr>
        <w:t>Fijacko</w:t>
      </w:r>
      <w:proofErr w:type="spellEnd"/>
      <w:r w:rsidRPr="00311CE1">
        <w:rPr>
          <w:lang w:val="en-GB"/>
        </w:rPr>
        <w:t xml:space="preserve"> N, Finn JC, Flores GE, Foglia EE, Folke F, Gilfoyle E, Goolsby CA, </w:t>
      </w:r>
      <w:proofErr w:type="spellStart"/>
      <w:r w:rsidRPr="00311CE1">
        <w:rPr>
          <w:lang w:val="en-GB"/>
        </w:rPr>
        <w:t>Granfeldt</w:t>
      </w:r>
      <w:proofErr w:type="spellEnd"/>
      <w:r w:rsidRPr="00311CE1">
        <w:rPr>
          <w:lang w:val="en-GB"/>
        </w:rPr>
        <w:t xml:space="preserve"> A, </w:t>
      </w:r>
      <w:proofErr w:type="spellStart"/>
      <w:r w:rsidRPr="00311CE1">
        <w:rPr>
          <w:lang w:val="en-GB"/>
        </w:rPr>
        <w:t>Guerguerian</w:t>
      </w:r>
      <w:proofErr w:type="spellEnd"/>
      <w:r w:rsidRPr="00311CE1">
        <w:rPr>
          <w:lang w:val="en-GB"/>
        </w:rPr>
        <w:t xml:space="preserve"> A-M, </w:t>
      </w:r>
      <w:proofErr w:type="spellStart"/>
      <w:r w:rsidRPr="00311CE1">
        <w:rPr>
          <w:lang w:val="en-GB"/>
        </w:rPr>
        <w:t>Guinsburg</w:t>
      </w:r>
      <w:proofErr w:type="spellEnd"/>
      <w:r w:rsidRPr="00311CE1">
        <w:rPr>
          <w:lang w:val="en-GB"/>
        </w:rPr>
        <w:t xml:space="preserve"> R, Hatanaka T, Hirsch KG, Holmberg MJ, Hosono S, Hsieh M-J, Hsu CH, </w:t>
      </w:r>
      <w:proofErr w:type="spellStart"/>
      <w:r w:rsidRPr="00311CE1">
        <w:rPr>
          <w:lang w:val="en-GB"/>
        </w:rPr>
        <w:t>Ikeyama</w:t>
      </w:r>
      <w:proofErr w:type="spellEnd"/>
      <w:r w:rsidRPr="00311CE1">
        <w:rPr>
          <w:lang w:val="en-GB"/>
        </w:rPr>
        <w:t xml:space="preserve"> T, Isayama T, Johnson NJ, Kapadia VS, Kawakami MD, Kim H-S, Kleinman ME, Kloeck DA, </w:t>
      </w:r>
      <w:proofErr w:type="spellStart"/>
      <w:r w:rsidRPr="00311CE1">
        <w:rPr>
          <w:lang w:val="en-GB"/>
        </w:rPr>
        <w:t>Kudenchuk</w:t>
      </w:r>
      <w:proofErr w:type="spellEnd"/>
      <w:r w:rsidRPr="00311CE1">
        <w:rPr>
          <w:lang w:val="en-GB"/>
        </w:rPr>
        <w:t xml:space="preserve"> P, Kule A, Kurosawa H, Lagina AT, Lauridsen KG, </w:t>
      </w:r>
      <w:proofErr w:type="spellStart"/>
      <w:r w:rsidRPr="00311CE1">
        <w:rPr>
          <w:lang w:val="en-GB"/>
        </w:rPr>
        <w:t>Lavonas</w:t>
      </w:r>
      <w:proofErr w:type="spellEnd"/>
      <w:r w:rsidRPr="00311CE1">
        <w:rPr>
          <w:lang w:val="en-GB"/>
        </w:rPr>
        <w:t xml:space="preserve"> EJ, Lee HC, Lin Y, Lockey AS, Macneil F, Maconochie IK, Madar RJ, Hansen CM, Masterson S, Matsuyama T, McKinlay CJD, </w:t>
      </w:r>
      <w:proofErr w:type="spellStart"/>
      <w:r w:rsidRPr="00311CE1">
        <w:rPr>
          <w:lang w:val="en-GB"/>
        </w:rPr>
        <w:t>Meyran</w:t>
      </w:r>
      <w:proofErr w:type="spellEnd"/>
      <w:r w:rsidRPr="00311CE1">
        <w:rPr>
          <w:lang w:val="en-GB"/>
        </w:rPr>
        <w:t xml:space="preserve"> D, </w:t>
      </w:r>
      <w:proofErr w:type="spellStart"/>
      <w:r w:rsidRPr="00311CE1">
        <w:rPr>
          <w:lang w:val="en-GB"/>
        </w:rPr>
        <w:t>Monnelly</w:t>
      </w:r>
      <w:proofErr w:type="spellEnd"/>
      <w:r w:rsidRPr="00311CE1">
        <w:rPr>
          <w:lang w:val="en-GB"/>
        </w:rPr>
        <w:t xml:space="preserve"> V, Nadkarni V, </w:t>
      </w:r>
      <w:proofErr w:type="spellStart"/>
      <w:r w:rsidRPr="00311CE1">
        <w:rPr>
          <w:lang w:val="en-GB"/>
        </w:rPr>
        <w:t>Nakwa</w:t>
      </w:r>
      <w:proofErr w:type="spellEnd"/>
      <w:r w:rsidRPr="00311CE1">
        <w:rPr>
          <w:lang w:val="en-GB"/>
        </w:rPr>
        <w:t xml:space="preserve"> FL, Nation KJ, Nehme Z, Nemeth M, </w:t>
      </w:r>
      <w:proofErr w:type="spellStart"/>
      <w:r w:rsidRPr="00311CE1">
        <w:rPr>
          <w:lang w:val="en-GB"/>
        </w:rPr>
        <w:t>Neumar</w:t>
      </w:r>
      <w:proofErr w:type="spellEnd"/>
      <w:r w:rsidRPr="00311CE1">
        <w:rPr>
          <w:lang w:val="en-GB"/>
        </w:rPr>
        <w:t xml:space="preserve"> RW, Nicholson T, Nikolaou N, Nishiyama C, </w:t>
      </w:r>
      <w:proofErr w:type="spellStart"/>
      <w:r w:rsidRPr="00311CE1">
        <w:rPr>
          <w:lang w:val="en-GB"/>
        </w:rPr>
        <w:t>Norii</w:t>
      </w:r>
      <w:proofErr w:type="spellEnd"/>
      <w:r w:rsidRPr="00311CE1">
        <w:rPr>
          <w:lang w:val="en-GB"/>
        </w:rPr>
        <w:t xml:space="preserve"> T, Nuthall GA, </w:t>
      </w:r>
      <w:proofErr w:type="spellStart"/>
      <w:r w:rsidRPr="00311CE1">
        <w:rPr>
          <w:lang w:val="en-GB"/>
        </w:rPr>
        <w:t>Ohshimo</w:t>
      </w:r>
      <w:proofErr w:type="spellEnd"/>
      <w:r w:rsidRPr="00311CE1">
        <w:rPr>
          <w:lang w:val="en-GB"/>
        </w:rPr>
        <w:t xml:space="preserve"> S, </w:t>
      </w:r>
      <w:proofErr w:type="spellStart"/>
      <w:r w:rsidRPr="00311CE1">
        <w:rPr>
          <w:lang w:val="en-GB"/>
        </w:rPr>
        <w:t>Olasveengen</w:t>
      </w:r>
      <w:proofErr w:type="spellEnd"/>
      <w:r w:rsidRPr="00311CE1">
        <w:rPr>
          <w:lang w:val="en-GB"/>
        </w:rPr>
        <w:t xml:space="preserve"> TM, Ong Y-KG, Orkin AM, Parr MJ, Patocka C, Perkins GD, Perlman JM, Rabi Y, Raitt J, Ramachandran S, Ramaswamy VV, Raymond TT, Reis AG, Reynolds JC, </w:t>
      </w:r>
      <w:proofErr w:type="spellStart"/>
      <w:r w:rsidRPr="00311CE1">
        <w:rPr>
          <w:lang w:val="en-GB"/>
        </w:rPr>
        <w:t>Ristagno</w:t>
      </w:r>
      <w:proofErr w:type="spellEnd"/>
      <w:r w:rsidRPr="00311CE1">
        <w:rPr>
          <w:lang w:val="en-GB"/>
        </w:rPr>
        <w:t xml:space="preserve"> G, Rodriguez-Nunez A, Roehr CC, Rüdiger M, Sakamoto T, Sandroni C, Sawyer TL, Schexnayder SM, </w:t>
      </w:r>
      <w:proofErr w:type="spellStart"/>
      <w:r w:rsidRPr="00311CE1">
        <w:rPr>
          <w:lang w:val="en-GB"/>
        </w:rPr>
        <w:t>Schmölzer</w:t>
      </w:r>
      <w:proofErr w:type="spellEnd"/>
      <w:r w:rsidRPr="00311CE1">
        <w:rPr>
          <w:lang w:val="en-GB"/>
        </w:rPr>
        <w:t xml:space="preserve"> GM, Schnaubelt S, Semeraro F, Singletary EM, </w:t>
      </w:r>
      <w:proofErr w:type="spellStart"/>
      <w:r w:rsidRPr="00311CE1">
        <w:rPr>
          <w:lang w:val="en-GB"/>
        </w:rPr>
        <w:t>Skrifvars</w:t>
      </w:r>
      <w:proofErr w:type="spellEnd"/>
      <w:r w:rsidRPr="00311CE1">
        <w:rPr>
          <w:lang w:val="en-GB"/>
        </w:rPr>
        <w:t xml:space="preserve"> MB, Smith CM, Soar J, Stassen W, Sugiura T, </w:t>
      </w:r>
      <w:proofErr w:type="spellStart"/>
      <w:r w:rsidRPr="00311CE1">
        <w:rPr>
          <w:lang w:val="en-GB"/>
        </w:rPr>
        <w:t>Tijssen</w:t>
      </w:r>
      <w:proofErr w:type="spellEnd"/>
      <w:r w:rsidRPr="00311CE1">
        <w:rPr>
          <w:lang w:val="en-GB"/>
        </w:rPr>
        <w:t xml:space="preserve"> JA, Topjian AA, </w:t>
      </w:r>
      <w:proofErr w:type="spellStart"/>
      <w:r w:rsidRPr="00311CE1">
        <w:rPr>
          <w:lang w:val="en-GB"/>
        </w:rPr>
        <w:t>Trevisanuto</w:t>
      </w:r>
      <w:proofErr w:type="spellEnd"/>
      <w:r w:rsidRPr="00311CE1">
        <w:rPr>
          <w:lang w:val="en-GB"/>
        </w:rPr>
        <w:t xml:space="preserve"> D, Vaillancourt C, Wyckoff MH, Wyllie JP, Yang C-W, Yeung J, </w:t>
      </w:r>
      <w:proofErr w:type="spellStart"/>
      <w:r w:rsidRPr="00311CE1">
        <w:rPr>
          <w:lang w:val="en-GB"/>
        </w:rPr>
        <w:t>Zelop</w:t>
      </w:r>
      <w:proofErr w:type="spellEnd"/>
      <w:r w:rsidRPr="00311CE1">
        <w:rPr>
          <w:lang w:val="en-GB"/>
        </w:rPr>
        <w:t xml:space="preserve"> CM, </w:t>
      </w:r>
      <w:proofErr w:type="spellStart"/>
      <w:r w:rsidRPr="00311CE1">
        <w:rPr>
          <w:lang w:val="en-GB"/>
        </w:rPr>
        <w:t>Zideman</w:t>
      </w:r>
      <w:proofErr w:type="spellEnd"/>
      <w:r w:rsidRPr="00311CE1">
        <w:rPr>
          <w:lang w:val="en-GB"/>
        </w:rPr>
        <w:t xml:space="preserve"> DA, Nolan JP, </w:t>
      </w:r>
      <w:proofErr w:type="spellStart"/>
      <w:r w:rsidRPr="00311CE1">
        <w:rPr>
          <w:lang w:val="en-GB"/>
        </w:rPr>
        <w:t>Barcala-Furelos</w:t>
      </w:r>
      <w:proofErr w:type="spellEnd"/>
      <w:r w:rsidRPr="00311CE1">
        <w:rPr>
          <w:lang w:val="en-GB"/>
        </w:rPr>
        <w:t xml:space="preserve"> R, Beerman SB, </w:t>
      </w:r>
      <w:proofErr w:type="spellStart"/>
      <w:r w:rsidRPr="00311CE1">
        <w:rPr>
          <w:lang w:val="en-GB"/>
        </w:rPr>
        <w:t>Castrén</w:t>
      </w:r>
      <w:proofErr w:type="spellEnd"/>
      <w:r w:rsidRPr="00311CE1">
        <w:rPr>
          <w:lang w:val="en-GB"/>
        </w:rPr>
        <w:t xml:space="preserve"> M, Chong S, Claesson A, Dunne CL, </w:t>
      </w:r>
      <w:proofErr w:type="spellStart"/>
      <w:r w:rsidRPr="00311CE1">
        <w:rPr>
          <w:lang w:val="en-GB"/>
        </w:rPr>
        <w:t>Ersdal</w:t>
      </w:r>
      <w:proofErr w:type="spellEnd"/>
      <w:r w:rsidRPr="00311CE1">
        <w:rPr>
          <w:lang w:val="en-GB"/>
        </w:rPr>
        <w:t xml:space="preserve"> HL, Finan E, </w:t>
      </w:r>
      <w:proofErr w:type="spellStart"/>
      <w:r w:rsidRPr="00311CE1">
        <w:rPr>
          <w:lang w:val="en-GB"/>
        </w:rPr>
        <w:t>Fuerch</w:t>
      </w:r>
      <w:proofErr w:type="spellEnd"/>
      <w:r w:rsidRPr="00311CE1">
        <w:rPr>
          <w:lang w:val="en-GB"/>
        </w:rPr>
        <w:t xml:space="preserve"> J, Fukuda T, Ganesan SL, Gately C, Gray S, </w:t>
      </w:r>
      <w:proofErr w:type="spellStart"/>
      <w:r w:rsidRPr="00311CE1">
        <w:rPr>
          <w:lang w:val="en-GB"/>
        </w:rPr>
        <w:t>Halamek</w:t>
      </w:r>
      <w:proofErr w:type="spellEnd"/>
      <w:r w:rsidRPr="00311CE1">
        <w:rPr>
          <w:lang w:val="en-GB"/>
        </w:rPr>
        <w:t xml:space="preserve"> LP, Hoover AV, Kollander L, </w:t>
      </w:r>
      <w:proofErr w:type="spellStart"/>
      <w:r w:rsidRPr="00311CE1">
        <w:rPr>
          <w:lang w:val="en-GB"/>
        </w:rPr>
        <w:t>Kamlin</w:t>
      </w:r>
      <w:proofErr w:type="spellEnd"/>
      <w:r w:rsidRPr="00311CE1">
        <w:rPr>
          <w:lang w:val="en-GB"/>
        </w:rPr>
        <w:t xml:space="preserve"> CO, Koo M, Li L, Leone TA, </w:t>
      </w:r>
      <w:proofErr w:type="spellStart"/>
      <w:r w:rsidRPr="00311CE1">
        <w:rPr>
          <w:lang w:val="en-GB"/>
        </w:rPr>
        <w:t>Mecrow</w:t>
      </w:r>
      <w:proofErr w:type="spellEnd"/>
      <w:r w:rsidRPr="00311CE1">
        <w:rPr>
          <w:lang w:val="en-GB"/>
        </w:rPr>
        <w:t xml:space="preserve"> s, Montgomery W, Ristau P, Jayashree M, Quek BH, Schmidt A, </w:t>
      </w:r>
      <w:proofErr w:type="spellStart"/>
      <w:r w:rsidRPr="00311CE1">
        <w:rPr>
          <w:lang w:val="en-GB"/>
        </w:rPr>
        <w:t>Scquizzato</w:t>
      </w:r>
      <w:proofErr w:type="spellEnd"/>
      <w:r w:rsidRPr="00311CE1">
        <w:rPr>
          <w:lang w:val="en-GB"/>
        </w:rPr>
        <w:t xml:space="preserve"> T, </w:t>
      </w:r>
      <w:proofErr w:type="spellStart"/>
      <w:r w:rsidRPr="00311CE1">
        <w:rPr>
          <w:lang w:val="en-GB"/>
        </w:rPr>
        <w:t>Seesink</w:t>
      </w:r>
      <w:proofErr w:type="spellEnd"/>
      <w:r w:rsidRPr="00311CE1">
        <w:rPr>
          <w:lang w:val="en-GB"/>
        </w:rPr>
        <w:t xml:space="preserve"> J, Sempsrott J, Shah BA, Strand ML, Szpilman D, </w:t>
      </w:r>
      <w:proofErr w:type="spellStart"/>
      <w:r w:rsidRPr="00311CE1">
        <w:rPr>
          <w:lang w:val="en-GB"/>
        </w:rPr>
        <w:t>Szyld</w:t>
      </w:r>
      <w:proofErr w:type="spellEnd"/>
      <w:r w:rsidRPr="00311CE1">
        <w:rPr>
          <w:lang w:val="en-GB"/>
        </w:rPr>
        <w:t xml:space="preserve"> E, Thio M, Thom O, Tobin JM, </w:t>
      </w:r>
      <w:proofErr w:type="spellStart"/>
      <w:r w:rsidRPr="00311CE1">
        <w:rPr>
          <w:lang w:val="en-GB"/>
        </w:rPr>
        <w:t>Udaeta</w:t>
      </w:r>
      <w:proofErr w:type="spellEnd"/>
      <w:r w:rsidRPr="00311CE1">
        <w:rPr>
          <w:lang w:val="en-GB"/>
        </w:rPr>
        <w:t xml:space="preserve"> E, Webber J, Webster HK, Wellsford M, Yamada NK. 2023 International Consensus on Cardiopulmonary Resuscitation and Emergency Cardiovascular Care Science </w:t>
      </w:r>
      <w:proofErr w:type="gramStart"/>
      <w:r w:rsidRPr="00311CE1">
        <w:rPr>
          <w:lang w:val="en-GB"/>
        </w:rPr>
        <w:t>With</w:t>
      </w:r>
      <w:proofErr w:type="gramEnd"/>
      <w:r w:rsidRPr="00311CE1">
        <w:rPr>
          <w:lang w:val="en-GB"/>
        </w:rPr>
        <w:t xml:space="preserve"> Treatment Recommendations: Summary From the Basic Life Support; Advanced Life Support; </w:t>
      </w:r>
      <w:proofErr w:type="spellStart"/>
      <w:r w:rsidRPr="00311CE1">
        <w:rPr>
          <w:lang w:val="en-GB"/>
        </w:rPr>
        <w:t>Pediatric</w:t>
      </w:r>
      <w:proofErr w:type="spellEnd"/>
      <w:r w:rsidRPr="00311CE1">
        <w:rPr>
          <w:lang w:val="en-GB"/>
        </w:rPr>
        <w:t xml:space="preserve"> Life Support; Neonatal Life Support; Education, Implementation, and Teams; and First Aid Task Forces. Circulation. 2023;148(24</w:t>
      </w:r>
      <w:proofErr w:type="gramStart"/>
      <w:r w:rsidRPr="00311CE1">
        <w:rPr>
          <w:lang w:val="en-GB"/>
        </w:rPr>
        <w:t>):e</w:t>
      </w:r>
      <w:proofErr w:type="gramEnd"/>
      <w:r w:rsidRPr="00311CE1">
        <w:rPr>
          <w:lang w:val="en-GB"/>
        </w:rPr>
        <w:t>187-e280.</w:t>
      </w:r>
    </w:p>
    <w:p w14:paraId="55D5AFAE" w14:textId="77777777" w:rsidR="00311CE1" w:rsidRPr="00311CE1" w:rsidRDefault="00311CE1" w:rsidP="00EA5943">
      <w:pPr>
        <w:pStyle w:val="NotesListlvl1"/>
        <w:rPr>
          <w:lang w:val="en-GB"/>
        </w:rPr>
      </w:pPr>
      <w:r w:rsidRPr="00311CE1">
        <w:rPr>
          <w:lang w:val="en-GB"/>
        </w:rPr>
        <w:t xml:space="preserve">Berg KM, Bray JE, Ng KC, Liley HG, Greif R, Carlson JN, Morley PT, Drennan IR, Smyth M, </w:t>
      </w:r>
      <w:r w:rsidRPr="00EA5943">
        <w:t>Scholefield</w:t>
      </w:r>
      <w:r w:rsidRPr="00311CE1">
        <w:rPr>
          <w:lang w:val="en-GB"/>
        </w:rPr>
        <w:t xml:space="preserve"> BR, Weiner GM, Cheng A, </w:t>
      </w:r>
      <w:proofErr w:type="spellStart"/>
      <w:r w:rsidRPr="00311CE1">
        <w:rPr>
          <w:lang w:val="en-GB"/>
        </w:rPr>
        <w:t>Djarv</w:t>
      </w:r>
      <w:proofErr w:type="spellEnd"/>
      <w:r w:rsidRPr="00311CE1">
        <w:rPr>
          <w:lang w:val="en-GB"/>
        </w:rPr>
        <w:t xml:space="preserve"> T, </w:t>
      </w:r>
      <w:proofErr w:type="spellStart"/>
      <w:r w:rsidRPr="00311CE1">
        <w:rPr>
          <w:lang w:val="en-GB"/>
        </w:rPr>
        <w:t>Abelairas</w:t>
      </w:r>
      <w:proofErr w:type="spellEnd"/>
      <w:r w:rsidRPr="00311CE1">
        <w:rPr>
          <w:lang w:val="en-GB"/>
        </w:rPr>
        <w:t xml:space="preserve">-Gomez C, Acworth J, Andersen LW, Atkins DL, Berry DC, Bhanji F, </w:t>
      </w:r>
      <w:proofErr w:type="spellStart"/>
      <w:r w:rsidRPr="00311CE1">
        <w:rPr>
          <w:lang w:val="en-GB"/>
        </w:rPr>
        <w:t>Bierens</w:t>
      </w:r>
      <w:proofErr w:type="spellEnd"/>
      <w:r w:rsidRPr="00311CE1">
        <w:rPr>
          <w:lang w:val="en-GB"/>
        </w:rPr>
        <w:t xml:space="preserve"> J, Bittencourt Couto T, Borra V, Bottiger BW, Bradley RN, </w:t>
      </w:r>
      <w:proofErr w:type="spellStart"/>
      <w:r w:rsidRPr="00311CE1">
        <w:rPr>
          <w:lang w:val="en-GB"/>
        </w:rPr>
        <w:t>Breckwoldt</w:t>
      </w:r>
      <w:proofErr w:type="spellEnd"/>
      <w:r w:rsidRPr="00311CE1">
        <w:rPr>
          <w:lang w:val="en-GB"/>
        </w:rPr>
        <w:t xml:space="preserve"> J, Cassan P, Chang WT, Charlton NP, Chung SP, Considine J, Costa-Nobre DT, Couper K, Dainty KN, Dassanayake V, Davis PG, Dawson JA, Fernanda de Almeida M, De Caen AR, Deakin CD, Dicker B, Douma MJ, Eastwood K, El-Naggar W, </w:t>
      </w:r>
      <w:proofErr w:type="spellStart"/>
      <w:r w:rsidRPr="00311CE1">
        <w:rPr>
          <w:lang w:val="en-GB"/>
        </w:rPr>
        <w:t>Fabres</w:t>
      </w:r>
      <w:proofErr w:type="spellEnd"/>
      <w:r w:rsidRPr="00311CE1">
        <w:rPr>
          <w:lang w:val="en-GB"/>
        </w:rPr>
        <w:t xml:space="preserve"> JG, Fawke J, </w:t>
      </w:r>
      <w:proofErr w:type="spellStart"/>
      <w:r w:rsidRPr="00311CE1">
        <w:rPr>
          <w:lang w:val="en-GB"/>
        </w:rPr>
        <w:t>Fijacko</w:t>
      </w:r>
      <w:proofErr w:type="spellEnd"/>
      <w:r w:rsidRPr="00311CE1">
        <w:rPr>
          <w:lang w:val="en-GB"/>
        </w:rPr>
        <w:t xml:space="preserve"> N, Finn JC, Flores GE, Foglia EE, Folke F, Gilfoyle E, Goolsby CA, </w:t>
      </w:r>
      <w:proofErr w:type="spellStart"/>
      <w:r w:rsidRPr="00311CE1">
        <w:rPr>
          <w:lang w:val="en-GB"/>
        </w:rPr>
        <w:lastRenderedPageBreak/>
        <w:t>Granfeldt</w:t>
      </w:r>
      <w:proofErr w:type="spellEnd"/>
      <w:r w:rsidRPr="00311CE1">
        <w:rPr>
          <w:lang w:val="en-GB"/>
        </w:rPr>
        <w:t xml:space="preserve"> A, </w:t>
      </w:r>
      <w:proofErr w:type="spellStart"/>
      <w:r w:rsidRPr="00311CE1">
        <w:rPr>
          <w:lang w:val="en-GB"/>
        </w:rPr>
        <w:t>Guerguerian</w:t>
      </w:r>
      <w:proofErr w:type="spellEnd"/>
      <w:r w:rsidRPr="00311CE1">
        <w:rPr>
          <w:lang w:val="en-GB"/>
        </w:rPr>
        <w:t xml:space="preserve"> AM, </w:t>
      </w:r>
      <w:proofErr w:type="spellStart"/>
      <w:r w:rsidRPr="00311CE1">
        <w:rPr>
          <w:lang w:val="en-GB"/>
        </w:rPr>
        <w:t>Guinsburg</w:t>
      </w:r>
      <w:proofErr w:type="spellEnd"/>
      <w:r w:rsidRPr="00311CE1">
        <w:rPr>
          <w:lang w:val="en-GB"/>
        </w:rPr>
        <w:t xml:space="preserve"> R, Hatanaka T, Hirsch KG, Holmberg MJ, Hosono S, Hsieh MJ, Hsu CH, </w:t>
      </w:r>
      <w:proofErr w:type="spellStart"/>
      <w:r w:rsidRPr="00311CE1">
        <w:rPr>
          <w:lang w:val="en-GB"/>
        </w:rPr>
        <w:t>Ikeyama</w:t>
      </w:r>
      <w:proofErr w:type="spellEnd"/>
      <w:r w:rsidRPr="00311CE1">
        <w:rPr>
          <w:lang w:val="en-GB"/>
        </w:rPr>
        <w:t xml:space="preserve"> T, Isayama T, Johnson NJ, Kapadia VS, </w:t>
      </w:r>
      <w:proofErr w:type="spellStart"/>
      <w:r w:rsidRPr="00311CE1">
        <w:rPr>
          <w:lang w:val="en-GB"/>
        </w:rPr>
        <w:t>Daripa</w:t>
      </w:r>
      <w:proofErr w:type="spellEnd"/>
      <w:r w:rsidRPr="00311CE1">
        <w:rPr>
          <w:lang w:val="en-GB"/>
        </w:rPr>
        <w:t xml:space="preserve"> Kawakami M, Kim HS, Kleinman ME, Kloeck DA, </w:t>
      </w:r>
      <w:proofErr w:type="spellStart"/>
      <w:r w:rsidRPr="00311CE1">
        <w:rPr>
          <w:lang w:val="en-GB"/>
        </w:rPr>
        <w:t>Kudenchuk</w:t>
      </w:r>
      <w:proofErr w:type="spellEnd"/>
      <w:r w:rsidRPr="00311CE1">
        <w:rPr>
          <w:lang w:val="en-GB"/>
        </w:rPr>
        <w:t xml:space="preserve"> P, Kule A, Kurosawa H, Lagina AT, Lauridsen KG, </w:t>
      </w:r>
      <w:proofErr w:type="spellStart"/>
      <w:r w:rsidRPr="00311CE1">
        <w:rPr>
          <w:lang w:val="en-GB"/>
        </w:rPr>
        <w:t>Lavonas</w:t>
      </w:r>
      <w:proofErr w:type="spellEnd"/>
      <w:r w:rsidRPr="00311CE1">
        <w:rPr>
          <w:lang w:val="en-GB"/>
        </w:rPr>
        <w:t xml:space="preserve"> EJ, Lee HC, Lin Y, Lockey AS, Macneil F, Maconochie IK, John Madar R, Malta Hansen C, Masterson S, Matsuyama T, McKinlay CJD, </w:t>
      </w:r>
      <w:proofErr w:type="spellStart"/>
      <w:r w:rsidRPr="00311CE1">
        <w:rPr>
          <w:lang w:val="en-GB"/>
        </w:rPr>
        <w:t>Meyran</w:t>
      </w:r>
      <w:proofErr w:type="spellEnd"/>
      <w:r w:rsidRPr="00311CE1">
        <w:rPr>
          <w:lang w:val="en-GB"/>
        </w:rPr>
        <w:t xml:space="preserve"> D, </w:t>
      </w:r>
      <w:proofErr w:type="spellStart"/>
      <w:r w:rsidRPr="00311CE1">
        <w:rPr>
          <w:lang w:val="en-GB"/>
        </w:rPr>
        <w:t>Monnelly</w:t>
      </w:r>
      <w:proofErr w:type="spellEnd"/>
      <w:r w:rsidRPr="00311CE1">
        <w:rPr>
          <w:lang w:val="en-GB"/>
        </w:rPr>
        <w:t xml:space="preserve"> V, Nadkarni V, </w:t>
      </w:r>
      <w:proofErr w:type="spellStart"/>
      <w:r w:rsidRPr="00311CE1">
        <w:rPr>
          <w:lang w:val="en-GB"/>
        </w:rPr>
        <w:t>Nakwa</w:t>
      </w:r>
      <w:proofErr w:type="spellEnd"/>
      <w:r w:rsidRPr="00311CE1">
        <w:rPr>
          <w:lang w:val="en-GB"/>
        </w:rPr>
        <w:t xml:space="preserve"> FL, Nation KJ, Nehme Z, Nemeth M, </w:t>
      </w:r>
      <w:proofErr w:type="spellStart"/>
      <w:r w:rsidRPr="00311CE1">
        <w:rPr>
          <w:lang w:val="en-GB"/>
        </w:rPr>
        <w:t>Neumar</w:t>
      </w:r>
      <w:proofErr w:type="spellEnd"/>
      <w:r w:rsidRPr="00311CE1">
        <w:rPr>
          <w:lang w:val="en-GB"/>
        </w:rPr>
        <w:t xml:space="preserve"> RW, Nicholson T, Nikolaou N, Nishiyama C, </w:t>
      </w:r>
      <w:proofErr w:type="spellStart"/>
      <w:r w:rsidRPr="00311CE1">
        <w:rPr>
          <w:lang w:val="en-GB"/>
        </w:rPr>
        <w:t>Norii</w:t>
      </w:r>
      <w:proofErr w:type="spellEnd"/>
      <w:r w:rsidRPr="00311CE1">
        <w:rPr>
          <w:lang w:val="en-GB"/>
        </w:rPr>
        <w:t xml:space="preserve"> T, Nuthall GA, </w:t>
      </w:r>
      <w:proofErr w:type="spellStart"/>
      <w:r w:rsidRPr="00311CE1">
        <w:rPr>
          <w:lang w:val="en-GB"/>
        </w:rPr>
        <w:t>Ohshimo</w:t>
      </w:r>
      <w:proofErr w:type="spellEnd"/>
      <w:r w:rsidRPr="00311CE1">
        <w:rPr>
          <w:lang w:val="en-GB"/>
        </w:rPr>
        <w:t xml:space="preserve"> S, </w:t>
      </w:r>
      <w:proofErr w:type="spellStart"/>
      <w:r w:rsidRPr="00311CE1">
        <w:rPr>
          <w:lang w:val="en-GB"/>
        </w:rPr>
        <w:t>Olasveengen</w:t>
      </w:r>
      <w:proofErr w:type="spellEnd"/>
      <w:r w:rsidRPr="00311CE1">
        <w:rPr>
          <w:lang w:val="en-GB"/>
        </w:rPr>
        <w:t xml:space="preserve"> TM, Gene Ong YK, Orkin AM, Parr MJ, Patocka C, Perkins GD, Perlman JM, Rabi Y, Raitt J, Ramachandran S, Ramaswamy VV, Raymond TT, Reis AG, Reynolds JC, </w:t>
      </w:r>
      <w:proofErr w:type="spellStart"/>
      <w:r w:rsidRPr="00311CE1">
        <w:rPr>
          <w:lang w:val="en-GB"/>
        </w:rPr>
        <w:t>Ristagno</w:t>
      </w:r>
      <w:proofErr w:type="spellEnd"/>
      <w:r w:rsidRPr="00311CE1">
        <w:rPr>
          <w:lang w:val="en-GB"/>
        </w:rPr>
        <w:t xml:space="preserve"> G, Rodriguez-Nunez A, Roehr CC, Rudiger M, Sakamoto T, Sandroni C, Sawyer TL, Schexnayder SM, </w:t>
      </w:r>
      <w:proofErr w:type="spellStart"/>
      <w:r w:rsidRPr="00311CE1">
        <w:rPr>
          <w:lang w:val="en-GB"/>
        </w:rPr>
        <w:t>Schmolzer</w:t>
      </w:r>
      <w:proofErr w:type="spellEnd"/>
      <w:r w:rsidRPr="00311CE1">
        <w:rPr>
          <w:lang w:val="en-GB"/>
        </w:rPr>
        <w:t xml:space="preserve"> GM, Schnaubelt S, Semeraro F, Singletary EM, </w:t>
      </w:r>
      <w:proofErr w:type="spellStart"/>
      <w:r w:rsidRPr="00311CE1">
        <w:rPr>
          <w:lang w:val="en-GB"/>
        </w:rPr>
        <w:t>Skrifvars</w:t>
      </w:r>
      <w:proofErr w:type="spellEnd"/>
      <w:r w:rsidRPr="00311CE1">
        <w:rPr>
          <w:lang w:val="en-GB"/>
        </w:rPr>
        <w:t xml:space="preserve"> MB, Smith CM, Soar J, Stassen W, Sugiura T, </w:t>
      </w:r>
      <w:proofErr w:type="spellStart"/>
      <w:r w:rsidRPr="00311CE1">
        <w:rPr>
          <w:lang w:val="en-GB"/>
        </w:rPr>
        <w:t>Tijssen</w:t>
      </w:r>
      <w:proofErr w:type="spellEnd"/>
      <w:r w:rsidRPr="00311CE1">
        <w:rPr>
          <w:lang w:val="en-GB"/>
        </w:rPr>
        <w:t xml:space="preserve"> JA, Topjian AA, </w:t>
      </w:r>
      <w:proofErr w:type="spellStart"/>
      <w:r w:rsidRPr="00311CE1">
        <w:rPr>
          <w:lang w:val="en-GB"/>
        </w:rPr>
        <w:t>Trevisanuto</w:t>
      </w:r>
      <w:proofErr w:type="spellEnd"/>
      <w:r w:rsidRPr="00311CE1">
        <w:rPr>
          <w:lang w:val="en-GB"/>
        </w:rPr>
        <w:t xml:space="preserve"> D, Vaillancourt C, Wyckoff MH, Wyllie JP, Yang CW, Yeung J, </w:t>
      </w:r>
      <w:proofErr w:type="spellStart"/>
      <w:r w:rsidRPr="00311CE1">
        <w:rPr>
          <w:lang w:val="en-GB"/>
        </w:rPr>
        <w:t>Zelop</w:t>
      </w:r>
      <w:proofErr w:type="spellEnd"/>
      <w:r w:rsidRPr="00311CE1">
        <w:rPr>
          <w:lang w:val="en-GB"/>
        </w:rPr>
        <w:t xml:space="preserve"> CM, </w:t>
      </w:r>
      <w:proofErr w:type="spellStart"/>
      <w:r w:rsidRPr="00311CE1">
        <w:rPr>
          <w:lang w:val="en-GB"/>
        </w:rPr>
        <w:t>Zideman</w:t>
      </w:r>
      <w:proofErr w:type="spellEnd"/>
      <w:r w:rsidRPr="00311CE1">
        <w:rPr>
          <w:lang w:val="en-GB"/>
        </w:rPr>
        <w:t xml:space="preserve"> DA, Nolan JP, Collaborators. 2023 International Consensus on Cardiopulmonary Resuscitation and Emergency Cardiovascular Care Science </w:t>
      </w:r>
      <w:proofErr w:type="gramStart"/>
      <w:r w:rsidRPr="00311CE1">
        <w:rPr>
          <w:lang w:val="en-GB"/>
        </w:rPr>
        <w:t>With</w:t>
      </w:r>
      <w:proofErr w:type="gramEnd"/>
      <w:r w:rsidRPr="00311CE1">
        <w:rPr>
          <w:lang w:val="en-GB"/>
        </w:rPr>
        <w:t xml:space="preserve"> Treatment Recommendations: Summary From the Basic Life Support; Advanced Life Support; </w:t>
      </w:r>
      <w:proofErr w:type="spellStart"/>
      <w:r w:rsidRPr="00311CE1">
        <w:rPr>
          <w:lang w:val="en-GB"/>
        </w:rPr>
        <w:t>Pediatric</w:t>
      </w:r>
      <w:proofErr w:type="spellEnd"/>
      <w:r w:rsidRPr="00311CE1">
        <w:rPr>
          <w:lang w:val="en-GB"/>
        </w:rPr>
        <w:t xml:space="preserve"> Life Support; Neonatal Life Support; Education, Implementation, and Teams; and First Aid Task Forces. Resuscitation. </w:t>
      </w:r>
      <w:proofErr w:type="gramStart"/>
      <w:r w:rsidRPr="00311CE1">
        <w:rPr>
          <w:lang w:val="en-GB"/>
        </w:rPr>
        <w:t>2024;195:109992</w:t>
      </w:r>
      <w:proofErr w:type="gramEnd"/>
      <w:r w:rsidRPr="00311CE1">
        <w:rPr>
          <w:lang w:val="en-GB"/>
        </w:rPr>
        <w:t>.</w:t>
      </w:r>
    </w:p>
    <w:p w14:paraId="01C1969C" w14:textId="77777777" w:rsidR="00311CE1" w:rsidRPr="009E0C0E" w:rsidRDefault="00311CE1" w:rsidP="00EA5943">
      <w:pPr>
        <w:pStyle w:val="NotesListlvl1"/>
      </w:pPr>
      <w:r w:rsidRPr="00311CE1">
        <w:rPr>
          <w:lang w:val="en-GB"/>
        </w:rPr>
        <w:t xml:space="preserve">Bishop AJ, Nehme Z, Nanayakkara S, Anderson D, Stub D, Meadley BN. Artificial neural networks for ECG interpretation in </w:t>
      </w:r>
      <w:r w:rsidRPr="009E0C0E">
        <w:t xml:space="preserve">acute coronary syndrome: A scoping review. The American Journal of Emergency Medicine. </w:t>
      </w:r>
      <w:proofErr w:type="gramStart"/>
      <w:r w:rsidRPr="009E0C0E">
        <w:t>2024;83:1</w:t>
      </w:r>
      <w:proofErr w:type="gramEnd"/>
      <w:r w:rsidRPr="009E0C0E">
        <w:t>-8.</w:t>
      </w:r>
    </w:p>
    <w:p w14:paraId="7ABB7D77" w14:textId="77777777" w:rsidR="00311CE1" w:rsidRPr="009E0C0E" w:rsidRDefault="00311CE1" w:rsidP="00EA5943">
      <w:pPr>
        <w:pStyle w:val="NotesListlvl1"/>
      </w:pPr>
      <w:r w:rsidRPr="009E0C0E">
        <w:t xml:space="preserve">Bloom JE, Nehme E, </w:t>
      </w:r>
      <w:proofErr w:type="spellStart"/>
      <w:r w:rsidRPr="009E0C0E">
        <w:t>Paratz</w:t>
      </w:r>
      <w:proofErr w:type="spellEnd"/>
      <w:r w:rsidRPr="009E0C0E">
        <w:t xml:space="preserve"> ED, Dawson L, Nelson AJ, Ball J, </w:t>
      </w:r>
      <w:proofErr w:type="spellStart"/>
      <w:r w:rsidRPr="009E0C0E">
        <w:t>Eliakundu</w:t>
      </w:r>
      <w:proofErr w:type="spellEnd"/>
      <w:r w:rsidRPr="009E0C0E">
        <w:t xml:space="preserve"> A, </w:t>
      </w:r>
      <w:proofErr w:type="spellStart"/>
      <w:r w:rsidRPr="009E0C0E">
        <w:t>Voskoboinik</w:t>
      </w:r>
      <w:proofErr w:type="spellEnd"/>
      <w:r w:rsidRPr="009E0C0E">
        <w:t xml:space="preserve"> A, </w:t>
      </w:r>
      <w:r w:rsidRPr="00EA5943">
        <w:t>Anderson</w:t>
      </w:r>
      <w:r w:rsidRPr="009E0C0E">
        <w:t xml:space="preserve"> D, Bernard S, Burrell A, Udy AA, Pilcher D, Cox S, Chan W, Mihalopoulos C, Kaye D, Nehme Z, Stub D. Healthcare and economic cost burden of emergency medical services treated non-traumatic shock using a population-based cohort in Victoria, Australia. BMJ Open. 2024;14(4</w:t>
      </w:r>
      <w:proofErr w:type="gramStart"/>
      <w:r w:rsidRPr="009E0C0E">
        <w:t>):e</w:t>
      </w:r>
      <w:proofErr w:type="gramEnd"/>
      <w:r w:rsidRPr="009E0C0E">
        <w:t>078435.</w:t>
      </w:r>
    </w:p>
    <w:p w14:paraId="05C9312D" w14:textId="77777777" w:rsidR="00311CE1" w:rsidRPr="009E0C0E" w:rsidRDefault="00311CE1" w:rsidP="00EA5943">
      <w:pPr>
        <w:pStyle w:val="NotesListlvl1"/>
      </w:pPr>
      <w:r w:rsidRPr="009E0C0E">
        <w:t>Bloom JE, Wong N, Nehme E, Dawson LP, Ball J, Anderson D, Cox S, Chan W, Kaye DM, Nehme Z, Stub D. Association of socioeconomic status in the incidence, quality-of-</w:t>
      </w:r>
      <w:r w:rsidRPr="00EA5943">
        <w:t>care</w:t>
      </w:r>
      <w:r w:rsidRPr="009E0C0E">
        <w:t xml:space="preserve"> metrics, and outcomes for patients with cardiogenic shock in a pre-hospital setting. European Heart Journal - Quality of Care and Clinical Outcomes. 2024;10(1):89-98.</w:t>
      </w:r>
    </w:p>
    <w:p w14:paraId="127047F8" w14:textId="77777777" w:rsidR="00311CE1" w:rsidRPr="009E0C0E" w:rsidRDefault="00311CE1" w:rsidP="00EA5943">
      <w:pPr>
        <w:pStyle w:val="NotesListlvl1"/>
      </w:pPr>
      <w:proofErr w:type="spellStart"/>
      <w:r w:rsidRPr="009E0C0E">
        <w:t>Blusztein</w:t>
      </w:r>
      <w:proofErr w:type="spellEnd"/>
      <w:r w:rsidRPr="009E0C0E">
        <w:t xml:space="preserve"> D, Dinh D, Stub D, Dawson L, Brennan A, Reid C, Smith K, Nehme Z, Andrew E, Bernard S, Lefkovits J. Predictors of hospital prenotification for STEMI and association of prenotification with outcomes. Emerg Med J. 2023;39(9):666-71.</w:t>
      </w:r>
    </w:p>
    <w:p w14:paraId="7885A68B" w14:textId="77777777" w:rsidR="00311CE1" w:rsidRPr="009E0C0E" w:rsidRDefault="00311CE1" w:rsidP="00EA5943">
      <w:pPr>
        <w:pStyle w:val="NotesListlvl1"/>
      </w:pPr>
      <w:r w:rsidRPr="009E0C0E">
        <w:t xml:space="preserve">Bolster J, Armour R, O’Toole M, Lysko M, Batt AM. The paramedic role in caring for </w:t>
      </w:r>
      <w:r w:rsidRPr="00EA5943">
        <w:t>people</w:t>
      </w:r>
      <w:r w:rsidRPr="009E0C0E">
        <w:t xml:space="preserve"> who use illicit and controlled drugs: A scoping review. Paramedicine. 2023;20(4):117-27.</w:t>
      </w:r>
    </w:p>
    <w:p w14:paraId="3A531E34" w14:textId="77777777" w:rsidR="00311CE1" w:rsidRPr="009E0C0E" w:rsidRDefault="00311CE1" w:rsidP="00EA5943">
      <w:pPr>
        <w:pStyle w:val="NotesListlvl1"/>
      </w:pPr>
      <w:r w:rsidRPr="009E0C0E">
        <w:t xml:space="preserve">Bourke EM, Douglas N, Wilson CL, Anderson D, Nehme Z, Babl FE. Acute Severe </w:t>
      </w:r>
      <w:proofErr w:type="spellStart"/>
      <w:r w:rsidRPr="009E0C0E">
        <w:t>Behavioral</w:t>
      </w:r>
      <w:proofErr w:type="spellEnd"/>
      <w:r w:rsidRPr="009E0C0E">
        <w:t xml:space="preserve"> Disturbance Requiring Parenteral Sedation in </w:t>
      </w:r>
      <w:proofErr w:type="spellStart"/>
      <w:r w:rsidRPr="009E0C0E">
        <w:t>Pediatric</w:t>
      </w:r>
      <w:proofErr w:type="spellEnd"/>
      <w:r w:rsidRPr="009E0C0E">
        <w:t xml:space="preserve"> Mental Health Presentations to Emergency Medical Services: A Retrospective Chart Review. Annals of Emergency Medicine. 2023;82(5):546-57.</w:t>
      </w:r>
    </w:p>
    <w:p w14:paraId="21BA8689" w14:textId="77777777" w:rsidR="00311CE1" w:rsidRPr="009E0C0E" w:rsidRDefault="00311CE1" w:rsidP="00EA5943">
      <w:pPr>
        <w:pStyle w:val="NotesListlvl1"/>
      </w:pPr>
      <w:r w:rsidRPr="00EA5943">
        <w:t>Bourke</w:t>
      </w:r>
      <w:r w:rsidRPr="009E0C0E">
        <w:t>-Matas E, Bosley E, Smith K, Meadley B, Bowles KA. Developing a consensus-based definition of out-of-hospital clinical deterioration: A Delphi study. Australian Critical Care. 2023;37(2):318-325</w:t>
      </w:r>
    </w:p>
    <w:p w14:paraId="0BC800DA" w14:textId="77777777" w:rsidR="00311CE1" w:rsidRPr="009E0C0E" w:rsidRDefault="00311CE1" w:rsidP="00EA5943">
      <w:pPr>
        <w:pStyle w:val="NotesListlvl1"/>
      </w:pPr>
      <w:r w:rsidRPr="009E0C0E">
        <w:t>Bradley O, Mitra B, Meadley B, Clair TS, Anderson D. Prehospital Blood Transfusion in Helicopter Emergency Medical Services: An Italian Survey. Air Medical Journal. 2024;43(3):190.</w:t>
      </w:r>
    </w:p>
    <w:p w14:paraId="12D55ED3" w14:textId="77777777" w:rsidR="00311CE1" w:rsidRPr="00311CE1" w:rsidRDefault="00311CE1" w:rsidP="00EA5943">
      <w:pPr>
        <w:pStyle w:val="NotesListlvl1"/>
        <w:rPr>
          <w:lang w:val="en-GB"/>
        </w:rPr>
      </w:pPr>
      <w:r w:rsidRPr="009E0C0E">
        <w:t xml:space="preserve">Bray JE, Nehme Z, Finn </w:t>
      </w:r>
      <w:r w:rsidRPr="00EA5943">
        <w:t>JC</w:t>
      </w:r>
      <w:r w:rsidRPr="009E0C0E">
        <w:t xml:space="preserve">, Kasza J, Clark RA, Stub D, </w:t>
      </w:r>
      <w:proofErr w:type="spellStart"/>
      <w:r w:rsidRPr="009E0C0E">
        <w:t>Cadilhac</w:t>
      </w:r>
      <w:proofErr w:type="spellEnd"/>
      <w:r w:rsidRPr="009E0C0E">
        <w:t xml:space="preserve"> DA, Buttery AK, Woods J, Kim J, Smith BJ, Smith K, Cartledge S, Beauchamp A, Dodge N, Walker T, Flemming-Judge E, Chow C, Stewart M, Cox N, van Gaal W, </w:t>
      </w:r>
      <w:proofErr w:type="spellStart"/>
      <w:r w:rsidRPr="009E0C0E">
        <w:t>Nadurata</w:t>
      </w:r>
      <w:proofErr w:type="spellEnd"/>
      <w:r w:rsidRPr="009E0C0E">
        <w:t xml:space="preserve"> V, Cameron P. A</w:t>
      </w:r>
      <w:r w:rsidRPr="00311CE1">
        <w:rPr>
          <w:lang w:val="en-GB"/>
        </w:rPr>
        <w:t xml:space="preserve"> protocol for the Heart Matters stepped wedge cluster randomised trial: The effectiveness of heart attack education in regions at highest-risk. Resuscitation Plus. </w:t>
      </w:r>
      <w:proofErr w:type="gramStart"/>
      <w:r w:rsidRPr="00311CE1">
        <w:rPr>
          <w:lang w:val="en-GB"/>
        </w:rPr>
        <w:t>2023;15:100431</w:t>
      </w:r>
      <w:proofErr w:type="gramEnd"/>
      <w:r w:rsidRPr="00311CE1">
        <w:rPr>
          <w:lang w:val="en-GB"/>
        </w:rPr>
        <w:t>.</w:t>
      </w:r>
    </w:p>
    <w:p w14:paraId="1EA37DE6" w14:textId="77777777" w:rsidR="00311CE1" w:rsidRPr="00311CE1" w:rsidRDefault="00311CE1" w:rsidP="00EA5943">
      <w:pPr>
        <w:pStyle w:val="NotesListlvl1"/>
        <w:rPr>
          <w:lang w:val="en-GB"/>
        </w:rPr>
      </w:pPr>
      <w:r w:rsidRPr="00311CE1">
        <w:rPr>
          <w:lang w:val="en-GB"/>
        </w:rPr>
        <w:t xml:space="preserve">Bray JE, Smith CM, Nehme Z. Community Volunteer Responder Programs in Cardiac Arrest: The Horse Has Bolted, It’s Time to Optimize. Journal of the American College of </w:t>
      </w:r>
      <w:r w:rsidRPr="00EA5943">
        <w:t>Cardiology</w:t>
      </w:r>
      <w:r w:rsidRPr="00311CE1">
        <w:rPr>
          <w:lang w:val="en-GB"/>
        </w:rPr>
        <w:t>. 2023;82(3):211-3.</w:t>
      </w:r>
    </w:p>
    <w:p w14:paraId="0121B1B5" w14:textId="77777777" w:rsidR="00311CE1" w:rsidRPr="00311CE1" w:rsidRDefault="00311CE1" w:rsidP="00EA5943">
      <w:pPr>
        <w:pStyle w:val="NotesListlvl1"/>
        <w:rPr>
          <w:lang w:val="en-GB"/>
        </w:rPr>
      </w:pPr>
      <w:proofErr w:type="spellStart"/>
      <w:r w:rsidRPr="00311CE1">
        <w:rPr>
          <w:lang w:val="en-GB"/>
        </w:rPr>
        <w:lastRenderedPageBreak/>
        <w:t>Chatoor</w:t>
      </w:r>
      <w:proofErr w:type="spellEnd"/>
      <w:r w:rsidRPr="00311CE1">
        <w:rPr>
          <w:lang w:val="en-GB"/>
        </w:rPr>
        <w:t xml:space="preserve"> R, Sekhar P, Mahony E, Nehme E, Cox S, </w:t>
      </w:r>
      <w:proofErr w:type="spellStart"/>
      <w:r w:rsidRPr="00311CE1">
        <w:rPr>
          <w:lang w:val="en-GB"/>
        </w:rPr>
        <w:t>Cudini</w:t>
      </w:r>
      <w:proofErr w:type="spellEnd"/>
      <w:r w:rsidRPr="00311CE1">
        <w:rPr>
          <w:lang w:val="en-GB"/>
        </w:rPr>
        <w:t xml:space="preserve"> D, Shao J, Smith K, Anderson D, Nehme Z, Udy A. The burden and prognostic significance of suspected sepsis in the prehospital setting: A state-wide population-based cohort study. Emergency Medicine Australasia. 2024;36(3):348-55.</w:t>
      </w:r>
    </w:p>
    <w:p w14:paraId="04AB155E" w14:textId="77777777" w:rsidR="00311CE1" w:rsidRPr="00311CE1" w:rsidRDefault="00311CE1" w:rsidP="00EA5943">
      <w:pPr>
        <w:pStyle w:val="NotesListlvl1"/>
        <w:rPr>
          <w:lang w:val="en-GB"/>
        </w:rPr>
      </w:pPr>
      <w:r w:rsidRPr="00311CE1">
        <w:rPr>
          <w:lang w:val="en-GB"/>
        </w:rPr>
        <w:t>Clark AB, Coates AM, Choi T, Meadley B, Bowles K-A, Bonham MP. The Effect of Commencing Rotating Shift Work on Diet and Body Composition Changes in Graduate Paramedics: A Longitudinal Mixed Methods Study. Prehospital Emergency Care. 2023;28(4):609-19.</w:t>
      </w:r>
    </w:p>
    <w:p w14:paraId="325F7BDC" w14:textId="77777777" w:rsidR="00311CE1" w:rsidRPr="00311CE1" w:rsidRDefault="00311CE1" w:rsidP="00EA5943">
      <w:pPr>
        <w:pStyle w:val="NotesListlvl1"/>
        <w:rPr>
          <w:lang w:val="en-GB"/>
        </w:rPr>
      </w:pPr>
      <w:r w:rsidRPr="00311CE1">
        <w:rPr>
          <w:lang w:val="en-GB"/>
        </w:rPr>
        <w:t xml:space="preserve">Couper K, Masterson S, Nehme Z. </w:t>
      </w:r>
      <w:r w:rsidRPr="00EA5943">
        <w:t>Resuscitation</w:t>
      </w:r>
      <w:r w:rsidRPr="00311CE1">
        <w:rPr>
          <w:lang w:val="en-GB"/>
        </w:rPr>
        <w:t xml:space="preserve"> Plus Special Issue: Cardiac arrest research. Resuscitation Plus. 2023;15.</w:t>
      </w:r>
    </w:p>
    <w:p w14:paraId="141F7B8D" w14:textId="77777777" w:rsidR="00311CE1" w:rsidRPr="00311CE1" w:rsidRDefault="00311CE1" w:rsidP="00EA5943">
      <w:pPr>
        <w:pStyle w:val="NotesListlvl1"/>
        <w:rPr>
          <w:lang w:val="en-GB"/>
        </w:rPr>
      </w:pPr>
      <w:r w:rsidRPr="00311CE1">
        <w:rPr>
          <w:lang w:val="en-GB"/>
        </w:rPr>
        <w:t xml:space="preserve">Curtis M, Wilkinson AL, Dietze P, Stewart AC, Kinner SA, Cossar RD, Nehme E, Aitken C, Walker S, Butler T, Winter RJ, Smith K, </w:t>
      </w:r>
      <w:proofErr w:type="spellStart"/>
      <w:r w:rsidRPr="00311CE1">
        <w:rPr>
          <w:lang w:val="en-GB"/>
        </w:rPr>
        <w:t>Stoove</w:t>
      </w:r>
      <w:proofErr w:type="spellEnd"/>
      <w:r w:rsidRPr="00311CE1">
        <w:rPr>
          <w:lang w:val="en-GB"/>
        </w:rPr>
        <w:t xml:space="preserve"> M. Prospective study of retention in opioid agonist treatment and contact with emergency healthcare following release from prisons in Victoria, Australia. Emergency Medicine Journal. 2023;40(5):347.</w:t>
      </w:r>
    </w:p>
    <w:p w14:paraId="16D3957F" w14:textId="77777777" w:rsidR="00311CE1" w:rsidRPr="00311CE1" w:rsidRDefault="00311CE1" w:rsidP="00EA5943">
      <w:pPr>
        <w:pStyle w:val="NotesListlvl1"/>
        <w:rPr>
          <w:lang w:val="en-GB"/>
        </w:rPr>
      </w:pPr>
      <w:r w:rsidRPr="00311CE1">
        <w:rPr>
          <w:lang w:val="en-GB"/>
        </w:rPr>
        <w:t xml:space="preserve">Dawson L, Nehme E, Nehme Z, Zomer E, Bloom J, </w:t>
      </w:r>
      <w:r w:rsidRPr="00EA5943">
        <w:t>Cox</w:t>
      </w:r>
      <w:r w:rsidRPr="00311CE1">
        <w:rPr>
          <w:lang w:val="en-GB"/>
        </w:rPr>
        <w:t xml:space="preserve"> S, Anderson D, Stephenson M, Lefkovits J, Taylor A, Kaye D, Cullen L, Smith K, Stub D. Healthcare cost burden of acute chest pain presentations. Emergency Medicine Journal. 2023;40(6):437-43.</w:t>
      </w:r>
    </w:p>
    <w:p w14:paraId="4E1AECFC" w14:textId="77777777" w:rsidR="00311CE1" w:rsidRPr="00311CE1" w:rsidRDefault="00311CE1" w:rsidP="00EA5943">
      <w:pPr>
        <w:pStyle w:val="NotesListlvl1"/>
        <w:rPr>
          <w:lang w:val="en-GB"/>
        </w:rPr>
      </w:pPr>
      <w:r w:rsidRPr="00311CE1">
        <w:rPr>
          <w:lang w:val="en-GB"/>
        </w:rPr>
        <w:t>Dawson LP, Andrew E, Nehme Z, Bloom J, Okyere D, Cox S, Anderson D, Stephenson M, Lefkovits J, Taylor AJ, Kaye D, Smith K, Stub D. Risk-standardized mortality metric to monitor hospital performance for chest pain presentations. European Heart Journal - Quality of Care and Clinical Outcomes. 2023;9(6):583-91.</w:t>
      </w:r>
    </w:p>
    <w:p w14:paraId="7A025872" w14:textId="77777777" w:rsidR="00311CE1" w:rsidRPr="00311CE1" w:rsidRDefault="00311CE1" w:rsidP="00EA5943">
      <w:pPr>
        <w:pStyle w:val="NotesListlvl1"/>
        <w:rPr>
          <w:lang w:val="en-GB"/>
        </w:rPr>
      </w:pPr>
      <w:r w:rsidRPr="00311CE1">
        <w:rPr>
          <w:lang w:val="en-GB"/>
        </w:rPr>
        <w:t xml:space="preserve">Dawson LP, Ball J, Wilson A, </w:t>
      </w:r>
      <w:proofErr w:type="spellStart"/>
      <w:r w:rsidRPr="00311CE1">
        <w:rPr>
          <w:lang w:val="en-GB"/>
        </w:rPr>
        <w:t>Voskoboinik</w:t>
      </w:r>
      <w:proofErr w:type="spellEnd"/>
      <w:r w:rsidRPr="00311CE1">
        <w:rPr>
          <w:lang w:val="en-GB"/>
        </w:rPr>
        <w:t xml:space="preserve"> A, Nehme Z, Horrigan M, Emerson L, Kaye D, Stub D. Population trends in the incidence and </w:t>
      </w:r>
      <w:r w:rsidRPr="00EA5943">
        <w:t>outcomes</w:t>
      </w:r>
      <w:r w:rsidRPr="00311CE1">
        <w:rPr>
          <w:lang w:val="en-GB"/>
        </w:rPr>
        <w:t xml:space="preserve"> of atrial fibrillation presentations to emergency departments in Victoria, Australia. Heart Rhythm. 2024;21(5):693-5.</w:t>
      </w:r>
    </w:p>
    <w:p w14:paraId="47080E4A" w14:textId="77777777" w:rsidR="00311CE1" w:rsidRPr="00311CE1" w:rsidRDefault="00311CE1" w:rsidP="00EA5943">
      <w:pPr>
        <w:pStyle w:val="NotesListlvl1"/>
        <w:rPr>
          <w:lang w:val="en-GB"/>
        </w:rPr>
      </w:pPr>
      <w:r w:rsidRPr="00311CE1">
        <w:rPr>
          <w:lang w:val="en-GB"/>
        </w:rPr>
        <w:t xml:space="preserve">Dawson LP, Nehme E, Burchill LJ, Nehme Z, O’Brien J, Bloom J, Cox S, Anderson D, Stephenson M, Lefkovits J, Taylor AJ, Kaye D, Smith K, Stub D. Chest pain epidemiology and care quality for Aboriginal and Torres Strait Islander peoples in Victoria, Australia: a population-based cohort study from 2015 to </w:t>
      </w:r>
      <w:r w:rsidRPr="00EA5943">
        <w:t>2019</w:t>
      </w:r>
      <w:r w:rsidRPr="00311CE1">
        <w:rPr>
          <w:lang w:val="en-GB"/>
        </w:rPr>
        <w:t>. The Lancet Regional Health - Western Pacific. 2023;38.</w:t>
      </w:r>
    </w:p>
    <w:p w14:paraId="1B1916E9" w14:textId="77777777" w:rsidR="00311CE1" w:rsidRPr="00311CE1" w:rsidRDefault="00311CE1" w:rsidP="00EA5943">
      <w:pPr>
        <w:pStyle w:val="NotesListlvl1"/>
        <w:rPr>
          <w:lang w:val="en-GB"/>
        </w:rPr>
      </w:pPr>
      <w:r w:rsidRPr="00311CE1">
        <w:rPr>
          <w:lang w:val="en-GB"/>
        </w:rPr>
        <w:t xml:space="preserve">Delardes B, Nehme E, Bowles K-A, Chakraborty S, Cox S, Smith K. </w:t>
      </w:r>
      <w:r w:rsidRPr="00EA5943">
        <w:t>Characteristics</w:t>
      </w:r>
      <w:r w:rsidRPr="00311CE1">
        <w:rPr>
          <w:lang w:val="en-GB"/>
        </w:rPr>
        <w:t xml:space="preserve"> and outcomes of patients referred to a general practitioner by Victorian paramedics. Prehospital Emergency Care.1-29.</w:t>
      </w:r>
    </w:p>
    <w:p w14:paraId="2C909CF2" w14:textId="77777777" w:rsidR="00311CE1" w:rsidRPr="00311CE1" w:rsidRDefault="00311CE1" w:rsidP="00EA5943">
      <w:pPr>
        <w:pStyle w:val="NotesListlvl1"/>
        <w:rPr>
          <w:lang w:val="en-GB"/>
        </w:rPr>
      </w:pPr>
      <w:r w:rsidRPr="00311CE1">
        <w:rPr>
          <w:lang w:val="en-GB"/>
        </w:rPr>
        <w:t xml:space="preserve">Delardes B, Schwarz J, Ralph T, Anderson D, Nehme E, Nehme Z. Sex Disparities in Resuscitation Quality Following Out of Hospital Cardiac Arrest. Journal of the American Heart </w:t>
      </w:r>
      <w:r w:rsidRPr="00EA5943">
        <w:t>Association</w:t>
      </w:r>
      <w:r w:rsidRPr="00311CE1">
        <w:rPr>
          <w:lang w:val="en-GB"/>
        </w:rPr>
        <w:t xml:space="preserve">. </w:t>
      </w:r>
      <w:proofErr w:type="gramStart"/>
      <w:r w:rsidRPr="00311CE1">
        <w:rPr>
          <w:lang w:val="en-GB"/>
        </w:rPr>
        <w:t>2024;e</w:t>
      </w:r>
      <w:proofErr w:type="gramEnd"/>
      <w:r w:rsidRPr="00311CE1">
        <w:rPr>
          <w:lang w:val="en-GB"/>
        </w:rPr>
        <w:t>033974.</w:t>
      </w:r>
    </w:p>
    <w:p w14:paraId="42E1C183" w14:textId="77777777" w:rsidR="00311CE1" w:rsidRPr="00311CE1" w:rsidRDefault="00311CE1" w:rsidP="00EA5943">
      <w:pPr>
        <w:pStyle w:val="NotesListlvl1"/>
        <w:rPr>
          <w:lang w:val="en-GB"/>
        </w:rPr>
      </w:pPr>
      <w:r w:rsidRPr="00311CE1">
        <w:rPr>
          <w:lang w:val="en-GB"/>
        </w:rPr>
        <w:t xml:space="preserve">Doan T, Howell S, Ball S, Finn J, Cameron P, Bosley E, Dicker B, Faddy S, Nehme Z, Heriot N, </w:t>
      </w:r>
      <w:r w:rsidRPr="00EA5943">
        <w:t>Swain</w:t>
      </w:r>
      <w:r w:rsidRPr="00311CE1">
        <w:rPr>
          <w:lang w:val="en-GB"/>
        </w:rPr>
        <w:t xml:space="preserve"> A, </w:t>
      </w:r>
      <w:proofErr w:type="spellStart"/>
      <w:r w:rsidRPr="00311CE1">
        <w:rPr>
          <w:lang w:val="en-GB"/>
        </w:rPr>
        <w:t>Thorrowgood</w:t>
      </w:r>
      <w:proofErr w:type="spellEnd"/>
      <w:r w:rsidRPr="00311CE1">
        <w:rPr>
          <w:lang w:val="en-GB"/>
        </w:rPr>
        <w:t xml:space="preserve"> M, Thomas A, Perillo S, McDermott M, Smith T, Smith K, Belcher J, Bray J, on behalf of the Aus ROCOEMC. Identifying areas of Australia with high out-of-hospital cardiac arrest incidence and low bystander cardiopulmonary resuscitation rates: A retrospective, observational study. PLOS ONE. 2024;19(4</w:t>
      </w:r>
      <w:proofErr w:type="gramStart"/>
      <w:r w:rsidRPr="00311CE1">
        <w:rPr>
          <w:lang w:val="en-GB"/>
        </w:rPr>
        <w:t>):e</w:t>
      </w:r>
      <w:proofErr w:type="gramEnd"/>
      <w:r w:rsidRPr="00311CE1">
        <w:rPr>
          <w:lang w:val="en-GB"/>
        </w:rPr>
        <w:t>0301176.</w:t>
      </w:r>
    </w:p>
    <w:p w14:paraId="69C99102" w14:textId="77777777" w:rsidR="00311CE1" w:rsidRPr="00311CE1" w:rsidRDefault="00311CE1" w:rsidP="00EA5943">
      <w:pPr>
        <w:pStyle w:val="NotesListlvl1"/>
        <w:rPr>
          <w:lang w:val="en-GB"/>
        </w:rPr>
      </w:pPr>
      <w:r w:rsidRPr="00311CE1">
        <w:rPr>
          <w:lang w:val="en-GB"/>
        </w:rPr>
        <w:t xml:space="preserve">Donoghue A, Sawyer T, Olaussen A, Greif R, Toft L. Gamified learning for </w:t>
      </w:r>
      <w:r w:rsidRPr="00EA5943">
        <w:t>resuscitation</w:t>
      </w:r>
      <w:r w:rsidRPr="00311CE1">
        <w:rPr>
          <w:lang w:val="en-GB"/>
        </w:rPr>
        <w:t xml:space="preserve"> education: A systematic review. Resuscitation Plus. 2024;18.</w:t>
      </w:r>
    </w:p>
    <w:p w14:paraId="74CCF26F" w14:textId="77777777" w:rsidR="00311CE1" w:rsidRPr="00311CE1" w:rsidRDefault="00311CE1" w:rsidP="00EA5943">
      <w:pPr>
        <w:pStyle w:val="NotesListlvl1"/>
        <w:rPr>
          <w:lang w:val="en-GB"/>
        </w:rPr>
      </w:pPr>
      <w:r w:rsidRPr="00311CE1">
        <w:rPr>
          <w:lang w:val="en-GB"/>
        </w:rPr>
        <w:t>Eastwood K, Johnson M, Williams J, Batt AM, Tavares W. Paramedicine: An evolving identity. Paramedicine. 2023;20(6):177-80.</w:t>
      </w:r>
    </w:p>
    <w:p w14:paraId="757D7E10" w14:textId="77777777" w:rsidR="00311CE1" w:rsidRPr="00311CE1" w:rsidRDefault="00311CE1" w:rsidP="00EA5943">
      <w:pPr>
        <w:pStyle w:val="NotesListlvl1"/>
        <w:rPr>
          <w:lang w:val="en-GB"/>
        </w:rPr>
      </w:pPr>
      <w:r w:rsidRPr="00311CE1">
        <w:rPr>
          <w:lang w:val="en-GB"/>
        </w:rPr>
        <w:t xml:space="preserve">Fahy L, Rowe S, Nehme Z, Stub D, Zentner D, James P, Pflaumer A, Connell V, </w:t>
      </w:r>
      <w:proofErr w:type="spellStart"/>
      <w:r w:rsidRPr="00311CE1">
        <w:rPr>
          <w:lang w:val="en-GB"/>
        </w:rPr>
        <w:t>Semsarian</w:t>
      </w:r>
      <w:proofErr w:type="spellEnd"/>
      <w:r w:rsidRPr="00311CE1">
        <w:rPr>
          <w:lang w:val="en-GB"/>
        </w:rPr>
        <w:t xml:space="preserve"> C, Ingles J, La </w:t>
      </w:r>
      <w:proofErr w:type="spellStart"/>
      <w:r w:rsidRPr="00311CE1">
        <w:rPr>
          <w:lang w:val="en-GB"/>
        </w:rPr>
        <w:t>Gerche</w:t>
      </w:r>
      <w:proofErr w:type="spellEnd"/>
      <w:r w:rsidRPr="00311CE1">
        <w:rPr>
          <w:lang w:val="en-GB"/>
        </w:rPr>
        <w:t xml:space="preserve"> A, </w:t>
      </w:r>
      <w:proofErr w:type="spellStart"/>
      <w:r w:rsidRPr="00311CE1">
        <w:rPr>
          <w:lang w:val="en-GB"/>
        </w:rPr>
        <w:t>Paratz</w:t>
      </w:r>
      <w:proofErr w:type="spellEnd"/>
      <w:r w:rsidRPr="00311CE1">
        <w:rPr>
          <w:lang w:val="en-GB"/>
        </w:rPr>
        <w:t xml:space="preserve"> ED. Prevalence of atrial septal defects and patent foramen </w:t>
      </w:r>
      <w:proofErr w:type="spellStart"/>
      <w:r w:rsidRPr="00311CE1">
        <w:rPr>
          <w:lang w:val="en-GB"/>
        </w:rPr>
        <w:t>ovale</w:t>
      </w:r>
      <w:proofErr w:type="spellEnd"/>
      <w:r w:rsidRPr="00311CE1">
        <w:rPr>
          <w:lang w:val="en-GB"/>
        </w:rPr>
        <w:t xml:space="preserve"> in a cohort of sudden cardiac death patients undergoing autopsy. Journal of Cardiology. 2024;83(6):390-3.</w:t>
      </w:r>
    </w:p>
    <w:p w14:paraId="6A5A21D3" w14:textId="77777777" w:rsidR="00311CE1" w:rsidRPr="00311CE1" w:rsidRDefault="00311CE1" w:rsidP="00EA5943">
      <w:pPr>
        <w:pStyle w:val="NotesListlvl1"/>
        <w:rPr>
          <w:lang w:val="en-GB"/>
        </w:rPr>
      </w:pPr>
      <w:r w:rsidRPr="00311CE1">
        <w:rPr>
          <w:lang w:val="en-GB"/>
        </w:rPr>
        <w:t xml:space="preserve">Fernando H, Nehme Z, Milne C, O’Brien J, Bernard S, Stephenson M, Myles PS, Lefkovits J, Peter K, Brennan A, Dinh D, Andrew E, Taylor AJ, Smith K, Stub D. </w:t>
      </w:r>
      <w:proofErr w:type="spellStart"/>
      <w:r w:rsidRPr="00311CE1">
        <w:rPr>
          <w:lang w:val="en-GB"/>
        </w:rPr>
        <w:t>LidocAine</w:t>
      </w:r>
      <w:proofErr w:type="spellEnd"/>
      <w:r w:rsidRPr="00311CE1">
        <w:rPr>
          <w:lang w:val="en-GB"/>
        </w:rPr>
        <w:t xml:space="preserve"> Versus Opioids </w:t>
      </w:r>
      <w:proofErr w:type="gramStart"/>
      <w:r w:rsidRPr="00311CE1">
        <w:rPr>
          <w:lang w:val="en-GB"/>
        </w:rPr>
        <w:t>In</w:t>
      </w:r>
      <w:proofErr w:type="gramEnd"/>
      <w:r w:rsidRPr="00311CE1">
        <w:rPr>
          <w:lang w:val="en-GB"/>
        </w:rPr>
        <w:t xml:space="preserve"> </w:t>
      </w:r>
      <w:proofErr w:type="spellStart"/>
      <w:r w:rsidRPr="00311CE1">
        <w:rPr>
          <w:lang w:val="en-GB"/>
        </w:rPr>
        <w:t>MyocarDial</w:t>
      </w:r>
      <w:proofErr w:type="spellEnd"/>
      <w:r w:rsidRPr="00311CE1">
        <w:rPr>
          <w:lang w:val="en-GB"/>
        </w:rPr>
        <w:t xml:space="preserve"> infarction: the AVOID-2 randomized controlled trial. European Heart Journal Acute Cardiovascular Care. 2023;12(1):2-11.</w:t>
      </w:r>
    </w:p>
    <w:p w14:paraId="1ED078CA" w14:textId="77777777" w:rsidR="00311CE1" w:rsidRPr="00311CE1" w:rsidRDefault="00311CE1" w:rsidP="00EA5943">
      <w:pPr>
        <w:pStyle w:val="NotesListlvl1"/>
        <w:rPr>
          <w:lang w:val="en-GB"/>
        </w:rPr>
      </w:pPr>
      <w:r w:rsidRPr="00311CE1">
        <w:rPr>
          <w:lang w:val="en-GB"/>
        </w:rPr>
        <w:lastRenderedPageBreak/>
        <w:t xml:space="preserve">Finlayson-Short L, Metcalf O, Arjmand H-A, O’Donnell M, Dobbie M, North D, Varker T. Australian Paramedics’ Experiences of Stressors </w:t>
      </w:r>
      <w:r w:rsidRPr="00EA5943">
        <w:t>During</w:t>
      </w:r>
      <w:r w:rsidRPr="00311CE1">
        <w:rPr>
          <w:lang w:val="en-GB"/>
        </w:rPr>
        <w:t xml:space="preserve"> the COVID-19 Pandemic. International Journal of Paramedicine. 2024(6):98-112.</w:t>
      </w:r>
    </w:p>
    <w:p w14:paraId="3EB6AEC1" w14:textId="77777777" w:rsidR="00311CE1" w:rsidRPr="00311CE1" w:rsidRDefault="00311CE1" w:rsidP="00EA5943">
      <w:pPr>
        <w:pStyle w:val="NotesListlvl1"/>
        <w:rPr>
          <w:lang w:val="en-GB"/>
        </w:rPr>
      </w:pPr>
      <w:r w:rsidRPr="00311CE1">
        <w:rPr>
          <w:lang w:val="en-GB"/>
        </w:rPr>
        <w:t>Fouche PF, Stein C, Nichols M, Meadley B, Bendall JC, Smith K, Anderson D, Doi SA. In reply. Annals of Emergency Medicine. 2024;83(6):626-7.</w:t>
      </w:r>
    </w:p>
    <w:p w14:paraId="015B05FF" w14:textId="77777777" w:rsidR="00311CE1" w:rsidRPr="00311CE1" w:rsidRDefault="00311CE1" w:rsidP="00EA5943">
      <w:pPr>
        <w:pStyle w:val="NotesListlvl1"/>
        <w:rPr>
          <w:lang w:val="en-GB"/>
        </w:rPr>
      </w:pPr>
      <w:r w:rsidRPr="00311CE1">
        <w:rPr>
          <w:lang w:val="en-GB"/>
        </w:rPr>
        <w:t xml:space="preserve">Fouche PF, Stein C, Nichols M, Meadley B, Bendall JC, Smith K, Anderson D, Doi SA. Tranexamic Acid for Traumatic Injury in the Emergency Setting: A Systematic Review and Bias-Adjusted Meta-Analysis of Randomized Controlled Trials. </w:t>
      </w:r>
      <w:r w:rsidRPr="00EA5943">
        <w:t>Annals</w:t>
      </w:r>
      <w:r w:rsidRPr="00311CE1">
        <w:rPr>
          <w:lang w:val="en-GB"/>
        </w:rPr>
        <w:t xml:space="preserve"> of Emergency Medicine. 2024;83(5):435-45.</w:t>
      </w:r>
    </w:p>
    <w:p w14:paraId="1C01BFFC" w14:textId="77777777" w:rsidR="00311CE1" w:rsidRPr="00311CE1" w:rsidRDefault="00311CE1" w:rsidP="00EA5943">
      <w:pPr>
        <w:pStyle w:val="NotesListlvl1"/>
        <w:rPr>
          <w:lang w:val="en-GB"/>
        </w:rPr>
      </w:pPr>
      <w:r w:rsidRPr="00311CE1">
        <w:rPr>
          <w:lang w:val="en-GB"/>
        </w:rPr>
        <w:t xml:space="preserve">Gao L, Parsons M, </w:t>
      </w:r>
      <w:proofErr w:type="spellStart"/>
      <w:r w:rsidRPr="00311CE1">
        <w:rPr>
          <w:lang w:val="en-GB"/>
        </w:rPr>
        <w:t>Churilov</w:t>
      </w:r>
      <w:proofErr w:type="spellEnd"/>
      <w:r w:rsidRPr="00311CE1">
        <w:rPr>
          <w:lang w:val="en-GB"/>
        </w:rPr>
        <w:t xml:space="preserve"> L, Zhao H, Campbell BCV, Yan B, Mitchell P, Coote S, Langenberg F, Smith K, Anderson D, Stephenson M, Davis SM, Donnan G, Easton D, </w:t>
      </w:r>
      <w:proofErr w:type="spellStart"/>
      <w:r w:rsidRPr="00311CE1">
        <w:rPr>
          <w:lang w:val="en-GB"/>
        </w:rPr>
        <w:t>Bivard</w:t>
      </w:r>
      <w:proofErr w:type="spellEnd"/>
      <w:r w:rsidRPr="00311CE1">
        <w:rPr>
          <w:lang w:val="en-GB"/>
        </w:rPr>
        <w:t xml:space="preserve"> A. Cost-effectiveness of </w:t>
      </w:r>
      <w:proofErr w:type="spellStart"/>
      <w:r w:rsidRPr="00311CE1">
        <w:rPr>
          <w:lang w:val="en-GB"/>
        </w:rPr>
        <w:t>tenecteplase</w:t>
      </w:r>
      <w:proofErr w:type="spellEnd"/>
      <w:r w:rsidRPr="00311CE1">
        <w:rPr>
          <w:lang w:val="en-GB"/>
        </w:rPr>
        <w:t xml:space="preserve"> versus alteplase for stroke thrombolysis evaluation trial in the ambulance. European Stroke Journal. 2023;8(2):448-55.</w:t>
      </w:r>
    </w:p>
    <w:p w14:paraId="0A2EF0CE" w14:textId="77777777" w:rsidR="00311CE1" w:rsidRPr="00311CE1" w:rsidRDefault="00311CE1" w:rsidP="00EA5943">
      <w:pPr>
        <w:pStyle w:val="NotesListlvl1"/>
        <w:rPr>
          <w:lang w:val="en-GB"/>
        </w:rPr>
      </w:pPr>
      <w:r w:rsidRPr="00311CE1">
        <w:rPr>
          <w:lang w:val="en-GB"/>
        </w:rPr>
        <w:t xml:space="preserve">Haji K, Vogrin S, D’Elia N, Noaman S, Bloom JE, Lefkovits J, Reid C, Brennan A, Dinh DT, Nicholls S, Nehme E, Nehme Z, Smith K, Stub D, </w:t>
      </w:r>
      <w:r w:rsidRPr="00EA5943">
        <w:t>Ball</w:t>
      </w:r>
      <w:r w:rsidRPr="00311CE1">
        <w:rPr>
          <w:lang w:val="en-GB"/>
        </w:rPr>
        <w:t xml:space="preserve"> J, Zaman S, </w:t>
      </w:r>
      <w:proofErr w:type="spellStart"/>
      <w:r w:rsidRPr="00311CE1">
        <w:rPr>
          <w:lang w:val="en-GB"/>
        </w:rPr>
        <w:t>Oqueli</w:t>
      </w:r>
      <w:proofErr w:type="spellEnd"/>
      <w:r w:rsidRPr="00311CE1">
        <w:rPr>
          <w:lang w:val="en-GB"/>
        </w:rPr>
        <w:t xml:space="preserve"> E, Kaye D, Cox N, Chan W. Effect of COVID-19 Pandemic Lockdown on Emergency Medical Service Utilisation, and Percutaneous Coronary Intervention Volume—An Australian Perspective. Heart, Lung and Circulation. 2024.</w:t>
      </w:r>
    </w:p>
    <w:p w14:paraId="45D8CE0A" w14:textId="77777777" w:rsidR="00311CE1" w:rsidRPr="00311CE1" w:rsidRDefault="00311CE1" w:rsidP="00EA5943">
      <w:pPr>
        <w:pStyle w:val="NotesListlvl1"/>
        <w:rPr>
          <w:lang w:val="en-GB"/>
        </w:rPr>
      </w:pPr>
      <w:r w:rsidRPr="00311CE1">
        <w:rPr>
          <w:lang w:val="en-GB"/>
        </w:rPr>
        <w:t>Howard J, Grusd E, Rice D, Nudell NG, Lipscombe C, Shepherd M, Olaussen A. Development of an international prehospital CPR-induced consciousness guideline: A Delphi study. Paramedicine. 2024;21(2):66-78.</w:t>
      </w:r>
    </w:p>
    <w:p w14:paraId="2965247F" w14:textId="77777777" w:rsidR="00311CE1" w:rsidRPr="00311CE1" w:rsidRDefault="00311CE1" w:rsidP="00EA5943">
      <w:pPr>
        <w:pStyle w:val="NotesListlvl1"/>
        <w:rPr>
          <w:lang w:val="en-GB"/>
        </w:rPr>
      </w:pPr>
      <w:r w:rsidRPr="00311CE1">
        <w:rPr>
          <w:lang w:val="en-GB"/>
        </w:rPr>
        <w:t>Hunt B, Zhao H, Cassidy A, Peart S, Olaussen A. Diagnostic Accuracy of Posterior Circulation Stroke by Paramedics: A Systematic Review. Prehospital Emergency Care. 2023.</w:t>
      </w:r>
    </w:p>
    <w:p w14:paraId="2835E99D" w14:textId="77777777" w:rsidR="00311CE1" w:rsidRPr="00311CE1" w:rsidRDefault="00311CE1" w:rsidP="00EA5943">
      <w:pPr>
        <w:pStyle w:val="NotesListlvl1"/>
        <w:rPr>
          <w:lang w:val="en-GB"/>
        </w:rPr>
      </w:pPr>
      <w:r w:rsidRPr="00311CE1">
        <w:rPr>
          <w:lang w:val="en-GB"/>
        </w:rPr>
        <w:t xml:space="preserve">Johnston T, Armour R, </w:t>
      </w:r>
      <w:proofErr w:type="spellStart"/>
      <w:r w:rsidRPr="00311CE1">
        <w:rPr>
          <w:lang w:val="en-GB"/>
        </w:rPr>
        <w:t>Muinoi</w:t>
      </w:r>
      <w:proofErr w:type="spellEnd"/>
      <w:r w:rsidRPr="00311CE1">
        <w:rPr>
          <w:lang w:val="en-GB"/>
        </w:rPr>
        <w:t xml:space="preserve"> G, Helmer J, </w:t>
      </w:r>
      <w:proofErr w:type="spellStart"/>
      <w:r w:rsidRPr="00311CE1">
        <w:rPr>
          <w:lang w:val="en-GB"/>
        </w:rPr>
        <w:t>Bilton</w:t>
      </w:r>
      <w:proofErr w:type="spellEnd"/>
      <w:r w:rsidRPr="00311CE1">
        <w:rPr>
          <w:lang w:val="en-GB"/>
        </w:rPr>
        <w:t xml:space="preserve"> N. Characteristics and paramedic management of patients enrolled in a novel assess, see, treat and refer palliative care clinical pathway: A retrospective descriptive cohort study. Paramedicine. 2023;20(6):198-205.</w:t>
      </w:r>
    </w:p>
    <w:p w14:paraId="374FFED5" w14:textId="77777777" w:rsidR="00311CE1" w:rsidRPr="00311CE1" w:rsidRDefault="00311CE1" w:rsidP="00EA5943">
      <w:pPr>
        <w:pStyle w:val="NotesListlvl1"/>
        <w:rPr>
          <w:lang w:val="en-GB"/>
        </w:rPr>
      </w:pPr>
      <w:r w:rsidRPr="00311CE1">
        <w:rPr>
          <w:lang w:val="en-GB"/>
        </w:rPr>
        <w:t xml:space="preserve">Kearney J, Muir C, Smith K, Meadley B. </w:t>
      </w:r>
      <w:r w:rsidRPr="00EA5943">
        <w:t>Exploring</w:t>
      </w:r>
      <w:r w:rsidRPr="00311CE1">
        <w:rPr>
          <w:lang w:val="en-GB"/>
        </w:rPr>
        <w:t xml:space="preserve"> factors associated with paramedic work-related psychological injury through data linkage. Journal of Safety Research. </w:t>
      </w:r>
      <w:proofErr w:type="gramStart"/>
      <w:r w:rsidRPr="00311CE1">
        <w:rPr>
          <w:lang w:val="en-GB"/>
        </w:rPr>
        <w:t>2023;86:213</w:t>
      </w:r>
      <w:proofErr w:type="gramEnd"/>
      <w:r w:rsidRPr="00311CE1">
        <w:rPr>
          <w:lang w:val="en-GB"/>
        </w:rPr>
        <w:t>-25.</w:t>
      </w:r>
    </w:p>
    <w:p w14:paraId="12F00035" w14:textId="77777777" w:rsidR="00311CE1" w:rsidRPr="00311CE1" w:rsidRDefault="00311CE1" w:rsidP="00EA5943">
      <w:pPr>
        <w:pStyle w:val="NotesListlvl1"/>
        <w:rPr>
          <w:lang w:val="en-GB"/>
        </w:rPr>
      </w:pPr>
      <w:r w:rsidRPr="00311CE1">
        <w:rPr>
          <w:lang w:val="en-GB"/>
        </w:rPr>
        <w:t xml:space="preserve">Le LK-D, Thai T, Cameron PA, Sri-Ganeshan M, O’Reilly GM, Mitra B, Nehme Z, </w:t>
      </w:r>
      <w:proofErr w:type="spellStart"/>
      <w:r w:rsidRPr="00311CE1">
        <w:rPr>
          <w:lang w:val="en-GB"/>
        </w:rPr>
        <w:t>Brichko</w:t>
      </w:r>
      <w:proofErr w:type="spellEnd"/>
      <w:r w:rsidRPr="00311CE1">
        <w:rPr>
          <w:lang w:val="en-GB"/>
        </w:rPr>
        <w:t xml:space="preserve"> L, Underhill A, Charteris C, Egerton-Warburton D, </w:t>
      </w:r>
      <w:r w:rsidRPr="00EA5943">
        <w:t>Mihalopoulos</w:t>
      </w:r>
      <w:r w:rsidRPr="00311CE1">
        <w:rPr>
          <w:lang w:val="en-GB"/>
        </w:rPr>
        <w:t xml:space="preserve"> C. Modelled economic evaluation of a virtual emergency department in Victoria. Emergency Medicine Australasia. 2023;35(6):1020-5.</w:t>
      </w:r>
    </w:p>
    <w:p w14:paraId="1C44A807" w14:textId="77777777" w:rsidR="00311CE1" w:rsidRPr="00311CE1" w:rsidRDefault="00311CE1" w:rsidP="00EA5943">
      <w:pPr>
        <w:pStyle w:val="NotesListlvl1"/>
        <w:rPr>
          <w:lang w:val="en-GB"/>
        </w:rPr>
      </w:pPr>
      <w:r w:rsidRPr="00311CE1">
        <w:rPr>
          <w:lang w:val="en-GB"/>
        </w:rPr>
        <w:t xml:space="preserve">McGrath M, Stare M, Chua P, </w:t>
      </w:r>
      <w:proofErr w:type="spellStart"/>
      <w:r w:rsidRPr="00311CE1">
        <w:rPr>
          <w:lang w:val="en-GB"/>
        </w:rPr>
        <w:t>Ogeil</w:t>
      </w:r>
      <w:proofErr w:type="spellEnd"/>
      <w:r w:rsidRPr="00311CE1">
        <w:rPr>
          <w:lang w:val="en-GB"/>
        </w:rPr>
        <w:t xml:space="preserve"> R, Nehme Z, Scott D, Lubman DI. Opioid-related ambulance attendances during the first 2 years of the COVID-19 pandemic in Victoria, Australia. Addiction. 2024;119(2):348-55.</w:t>
      </w:r>
    </w:p>
    <w:p w14:paraId="10EEE5EB" w14:textId="77777777" w:rsidR="00311CE1" w:rsidRPr="00311CE1" w:rsidRDefault="00311CE1" w:rsidP="00EA5943">
      <w:pPr>
        <w:pStyle w:val="NotesListlvl1"/>
        <w:rPr>
          <w:lang w:val="en-GB"/>
        </w:rPr>
      </w:pPr>
      <w:r w:rsidRPr="00311CE1">
        <w:rPr>
          <w:lang w:val="en-GB"/>
        </w:rPr>
        <w:t xml:space="preserve">Meadley B, Humar M, Salathiel R, </w:t>
      </w:r>
      <w:proofErr w:type="spellStart"/>
      <w:r w:rsidRPr="00311CE1">
        <w:rPr>
          <w:lang w:val="en-GB"/>
        </w:rPr>
        <w:t>McManamny</w:t>
      </w:r>
      <w:proofErr w:type="spellEnd"/>
      <w:r w:rsidRPr="00311CE1">
        <w:rPr>
          <w:lang w:val="en-GB"/>
        </w:rPr>
        <w:t xml:space="preserve"> T. Advancing paramedicine: Error, accountability and patient safety. Paramedicine. 2023;20(6):214-8.</w:t>
      </w:r>
    </w:p>
    <w:p w14:paraId="37F725E3" w14:textId="77777777" w:rsidR="00311CE1" w:rsidRPr="00311CE1" w:rsidRDefault="00311CE1" w:rsidP="00EA5943">
      <w:pPr>
        <w:pStyle w:val="NotesListlvl1"/>
        <w:rPr>
          <w:lang w:val="en-GB"/>
        </w:rPr>
      </w:pPr>
      <w:r w:rsidRPr="00311CE1">
        <w:rPr>
          <w:lang w:val="en-GB"/>
        </w:rPr>
        <w:t xml:space="preserve">Milne A, Hendel S, Tin D, Park C, </w:t>
      </w:r>
      <w:proofErr w:type="spellStart"/>
      <w:r w:rsidRPr="00311CE1">
        <w:rPr>
          <w:lang w:val="en-GB"/>
        </w:rPr>
        <w:t>Ciottone</w:t>
      </w:r>
      <w:proofErr w:type="spellEnd"/>
      <w:r w:rsidRPr="00311CE1">
        <w:rPr>
          <w:lang w:val="en-GB"/>
        </w:rPr>
        <w:t xml:space="preserve"> G. Dangerous Deception: Hoax Improvised Explosive Devices and their Impact on Prehospital Medical Care During Terrorist Attacks. Prehospital and Disaster Medicine. 2023;38(5):693-5.</w:t>
      </w:r>
    </w:p>
    <w:p w14:paraId="1F75542D" w14:textId="77777777" w:rsidR="00311CE1" w:rsidRPr="00311CE1" w:rsidRDefault="00311CE1" w:rsidP="00EA5943">
      <w:pPr>
        <w:pStyle w:val="NotesListlvl1"/>
        <w:rPr>
          <w:lang w:val="en-GB"/>
        </w:rPr>
      </w:pPr>
      <w:r w:rsidRPr="00311CE1">
        <w:rPr>
          <w:lang w:val="en-GB"/>
        </w:rPr>
        <w:t xml:space="preserve">Mitra B, Talarico CS, Olaussen A, Anderson D, Meadley B. Blood lactate after pre-hospital blood transfusion for major trauma by </w:t>
      </w:r>
      <w:r w:rsidRPr="00EA5943">
        <w:t>helicopter</w:t>
      </w:r>
      <w:r w:rsidRPr="00311CE1">
        <w:rPr>
          <w:lang w:val="en-GB"/>
        </w:rPr>
        <w:t xml:space="preserve"> emergency medical services. Vox Sanguinis. 2024;119(5):460-6.</w:t>
      </w:r>
    </w:p>
    <w:p w14:paraId="732B0C99" w14:textId="77777777" w:rsidR="00311CE1" w:rsidRPr="00311CE1" w:rsidRDefault="00311CE1" w:rsidP="00EA5943">
      <w:pPr>
        <w:pStyle w:val="NotesListlvl1"/>
        <w:rPr>
          <w:lang w:val="en-GB"/>
        </w:rPr>
      </w:pPr>
      <w:r w:rsidRPr="00311CE1">
        <w:rPr>
          <w:lang w:val="en-GB"/>
        </w:rPr>
        <w:t xml:space="preserve">Nehme E, Nehme Z. Comparing the EQ-5D-3L with the EQ-5D-5L in out-of-hospital cardiac arrest survivors. Resuscitation. </w:t>
      </w:r>
      <w:proofErr w:type="gramStart"/>
      <w:r w:rsidRPr="00EA5943">
        <w:t>2024</w:t>
      </w:r>
      <w:r w:rsidRPr="00311CE1">
        <w:rPr>
          <w:lang w:val="en-GB"/>
        </w:rPr>
        <w:t>;194:110070</w:t>
      </w:r>
      <w:proofErr w:type="gramEnd"/>
      <w:r w:rsidRPr="00311CE1">
        <w:rPr>
          <w:lang w:val="en-GB"/>
        </w:rPr>
        <w:t>.</w:t>
      </w:r>
    </w:p>
    <w:p w14:paraId="558F4A02" w14:textId="77777777" w:rsidR="00311CE1" w:rsidRPr="00311CE1" w:rsidRDefault="00311CE1" w:rsidP="00EA5943">
      <w:pPr>
        <w:pStyle w:val="NotesListlvl1"/>
        <w:rPr>
          <w:lang w:val="en-GB"/>
        </w:rPr>
      </w:pPr>
      <w:r w:rsidRPr="00311CE1">
        <w:rPr>
          <w:lang w:val="en-GB"/>
        </w:rPr>
        <w:t xml:space="preserve">Nehme E, Smith K, Jones C, Cox S, Cameron P, Nehme Z. Refining ambulance clinical response models: The impact on ambulance </w:t>
      </w:r>
      <w:r w:rsidRPr="00EA5943">
        <w:t>response</w:t>
      </w:r>
      <w:r w:rsidRPr="00311CE1">
        <w:rPr>
          <w:lang w:val="en-GB"/>
        </w:rPr>
        <w:t xml:space="preserve"> and emergency department presentations. Emergency Medicine Australasia. 2024.</w:t>
      </w:r>
    </w:p>
    <w:p w14:paraId="75171573" w14:textId="77777777" w:rsidR="00311CE1" w:rsidRPr="00311CE1" w:rsidRDefault="00311CE1" w:rsidP="00EA5943">
      <w:pPr>
        <w:pStyle w:val="NotesListlvl1"/>
        <w:rPr>
          <w:lang w:val="en-GB"/>
        </w:rPr>
      </w:pPr>
      <w:r w:rsidRPr="00311CE1">
        <w:rPr>
          <w:lang w:val="en-GB"/>
        </w:rPr>
        <w:t>Nehme Z, Bray J. Defibrillation trials: POSED a challenge. Resuscitation Plus. 2024;17.</w:t>
      </w:r>
    </w:p>
    <w:p w14:paraId="119EDE1B" w14:textId="77777777" w:rsidR="00311CE1" w:rsidRPr="00311CE1" w:rsidRDefault="00311CE1" w:rsidP="00EA5943">
      <w:pPr>
        <w:pStyle w:val="NotesListlvl1"/>
        <w:rPr>
          <w:lang w:val="en-GB"/>
        </w:rPr>
      </w:pPr>
      <w:r w:rsidRPr="00311CE1">
        <w:rPr>
          <w:lang w:val="en-GB"/>
        </w:rPr>
        <w:lastRenderedPageBreak/>
        <w:t>Nehme Z, Cameron P, Nehme E, Finn J, Bosley E, Brink D, Ball S, Doan TN, Bray JE. Effect of a national awareness campaign on ambulance attendances for chest pain and out-of-hospital cardiac arrest. Resuscitation. 2023;191.</w:t>
      </w:r>
    </w:p>
    <w:p w14:paraId="16BB7911" w14:textId="77777777" w:rsidR="00311CE1" w:rsidRPr="00311CE1" w:rsidRDefault="00311CE1" w:rsidP="00EA5943">
      <w:pPr>
        <w:pStyle w:val="NotesListlvl1"/>
        <w:rPr>
          <w:lang w:val="en-GB"/>
        </w:rPr>
      </w:pPr>
      <w:r w:rsidRPr="00311CE1">
        <w:rPr>
          <w:lang w:val="en-GB"/>
        </w:rPr>
        <w:t xml:space="preserve">Orman Z, Olaiya MT, Thrift AG, </w:t>
      </w:r>
      <w:proofErr w:type="spellStart"/>
      <w:r w:rsidRPr="00311CE1">
        <w:rPr>
          <w:lang w:val="en-GB"/>
        </w:rPr>
        <w:t>Cadilhac</w:t>
      </w:r>
      <w:proofErr w:type="spellEnd"/>
      <w:r w:rsidRPr="00311CE1">
        <w:rPr>
          <w:lang w:val="en-GB"/>
        </w:rPr>
        <w:t xml:space="preserve"> DA, Phan T, Nelson MR, Ung D, Srikanth VK, </w:t>
      </w:r>
      <w:proofErr w:type="spellStart"/>
      <w:r w:rsidRPr="00311CE1">
        <w:rPr>
          <w:lang w:val="en-GB"/>
        </w:rPr>
        <w:t>Bladin</w:t>
      </w:r>
      <w:proofErr w:type="spellEnd"/>
      <w:r w:rsidRPr="00311CE1">
        <w:rPr>
          <w:lang w:val="en-GB"/>
        </w:rPr>
        <w:t xml:space="preserve"> CF, </w:t>
      </w:r>
      <w:proofErr w:type="spellStart"/>
      <w:r w:rsidRPr="00311CE1">
        <w:rPr>
          <w:lang w:val="en-GB"/>
        </w:rPr>
        <w:t>Gerraty</w:t>
      </w:r>
      <w:proofErr w:type="spellEnd"/>
      <w:r w:rsidRPr="00311CE1">
        <w:rPr>
          <w:lang w:val="en-GB"/>
        </w:rPr>
        <w:t xml:space="preserve"> RP, Phillipos J, Kim J. Cost-Effectiveness of an Individualised Management Program after Stroke: A Trial-Based Economic Evaluation. Neuroepidemiology. 2024;58(3):156-65.</w:t>
      </w:r>
    </w:p>
    <w:p w14:paraId="3120510D" w14:textId="77777777" w:rsidR="00311CE1" w:rsidRPr="00311CE1" w:rsidRDefault="00311CE1" w:rsidP="00EA5943">
      <w:pPr>
        <w:pStyle w:val="NotesListlvl1"/>
        <w:rPr>
          <w:lang w:val="en-GB"/>
        </w:rPr>
      </w:pPr>
      <w:proofErr w:type="spellStart"/>
      <w:r w:rsidRPr="00311CE1">
        <w:rPr>
          <w:lang w:val="en-GB"/>
        </w:rPr>
        <w:t>Paratz</w:t>
      </w:r>
      <w:proofErr w:type="spellEnd"/>
      <w:r w:rsidRPr="00311CE1">
        <w:rPr>
          <w:lang w:val="en-GB"/>
        </w:rPr>
        <w:t xml:space="preserve"> ED, Nehme E, Heriot N, </w:t>
      </w:r>
      <w:proofErr w:type="spellStart"/>
      <w:r w:rsidRPr="00311CE1">
        <w:rPr>
          <w:lang w:val="en-GB"/>
        </w:rPr>
        <w:t>Bissland</w:t>
      </w:r>
      <w:proofErr w:type="spellEnd"/>
      <w:r w:rsidRPr="00311CE1">
        <w:rPr>
          <w:lang w:val="en-GB"/>
        </w:rPr>
        <w:t xml:space="preserve"> K, Rowe S, Fahy L, Anderson D, Stub D, La </w:t>
      </w:r>
      <w:proofErr w:type="spellStart"/>
      <w:r w:rsidRPr="00311CE1">
        <w:rPr>
          <w:lang w:val="en-GB"/>
        </w:rPr>
        <w:t>Gerche</w:t>
      </w:r>
      <w:proofErr w:type="spellEnd"/>
      <w:r w:rsidRPr="00311CE1">
        <w:rPr>
          <w:lang w:val="en-GB"/>
        </w:rPr>
        <w:t xml:space="preserve"> A, Nehme Z. A two-point strategy to clarify prognosis in &gt;</w:t>
      </w:r>
      <w:proofErr w:type="gramStart"/>
      <w:r w:rsidRPr="00311CE1">
        <w:rPr>
          <w:lang w:val="en-GB"/>
        </w:rPr>
        <w:t>80 year olds</w:t>
      </w:r>
      <w:proofErr w:type="gramEnd"/>
      <w:r w:rsidRPr="00311CE1">
        <w:rPr>
          <w:lang w:val="en-GB"/>
        </w:rPr>
        <w:t xml:space="preserve"> experiencing out of hospital cardiac arrest. Resuscitation. </w:t>
      </w:r>
      <w:proofErr w:type="gramStart"/>
      <w:r w:rsidRPr="00311CE1">
        <w:rPr>
          <w:lang w:val="en-GB"/>
        </w:rPr>
        <w:t>2023;191:109962</w:t>
      </w:r>
      <w:proofErr w:type="gramEnd"/>
      <w:r w:rsidRPr="00311CE1">
        <w:rPr>
          <w:lang w:val="en-GB"/>
        </w:rPr>
        <w:t>.</w:t>
      </w:r>
    </w:p>
    <w:p w14:paraId="3FD22B53" w14:textId="77777777" w:rsidR="00311CE1" w:rsidRPr="00311CE1" w:rsidRDefault="00311CE1" w:rsidP="00EA5943">
      <w:pPr>
        <w:pStyle w:val="NotesListlvl1"/>
        <w:rPr>
          <w:lang w:val="en-GB"/>
        </w:rPr>
      </w:pPr>
      <w:proofErr w:type="spellStart"/>
      <w:r w:rsidRPr="00311CE1">
        <w:rPr>
          <w:lang w:val="en-GB"/>
        </w:rPr>
        <w:t>Paratz</w:t>
      </w:r>
      <w:proofErr w:type="spellEnd"/>
      <w:r w:rsidRPr="00311CE1">
        <w:rPr>
          <w:lang w:val="en-GB"/>
        </w:rPr>
        <w:t xml:space="preserve"> ED, Fahy L, Stub D, Nehme Z, Connell V, Pflaumer A, La </w:t>
      </w:r>
      <w:proofErr w:type="spellStart"/>
      <w:r w:rsidRPr="00311CE1">
        <w:rPr>
          <w:lang w:val="en-GB"/>
        </w:rPr>
        <w:t>Gerche</w:t>
      </w:r>
      <w:proofErr w:type="spellEnd"/>
      <w:r w:rsidRPr="00311CE1">
        <w:rPr>
          <w:lang w:val="en-GB"/>
        </w:rPr>
        <w:t xml:space="preserve"> A. Diversity of ICD-10 coding for sudden arrhythmic death syndrome is likely to create a spurious rise in cases under new ICD-11 nomenclature. Heart Rhythm. 2024.</w:t>
      </w:r>
    </w:p>
    <w:p w14:paraId="7CD4F38E" w14:textId="77777777" w:rsidR="00311CE1" w:rsidRPr="00311CE1" w:rsidRDefault="00311CE1" w:rsidP="00EA5943">
      <w:pPr>
        <w:pStyle w:val="NotesListlvl1"/>
        <w:rPr>
          <w:lang w:val="en-GB"/>
        </w:rPr>
      </w:pPr>
      <w:proofErr w:type="spellStart"/>
      <w:r w:rsidRPr="00311CE1">
        <w:rPr>
          <w:lang w:val="en-GB"/>
        </w:rPr>
        <w:t>Paratz</w:t>
      </w:r>
      <w:proofErr w:type="spellEnd"/>
      <w:r w:rsidRPr="00311CE1">
        <w:rPr>
          <w:lang w:val="en-GB"/>
        </w:rPr>
        <w:t xml:space="preserve"> ED, Nehme E, Burton S, Heriot N, </w:t>
      </w:r>
      <w:proofErr w:type="spellStart"/>
      <w:r w:rsidRPr="00311CE1">
        <w:rPr>
          <w:lang w:val="en-GB"/>
        </w:rPr>
        <w:t>Bissland</w:t>
      </w:r>
      <w:proofErr w:type="spellEnd"/>
      <w:r w:rsidRPr="00311CE1">
        <w:rPr>
          <w:lang w:val="en-GB"/>
        </w:rPr>
        <w:t xml:space="preserve"> K, Rowe S, Fahy L, Anderson D, Stub D, La </w:t>
      </w:r>
      <w:proofErr w:type="spellStart"/>
      <w:r w:rsidRPr="00311CE1">
        <w:rPr>
          <w:lang w:val="en-GB"/>
        </w:rPr>
        <w:t>Gerche</w:t>
      </w:r>
      <w:proofErr w:type="spellEnd"/>
      <w:r w:rsidRPr="00311CE1">
        <w:rPr>
          <w:lang w:val="en-GB"/>
        </w:rPr>
        <w:t xml:space="preserve"> A, Nehme Z. Resuscitation of people with a do-not-resuscitate order: When does it happen and what are the outcomes? Resuscitation. 2023;193.</w:t>
      </w:r>
    </w:p>
    <w:p w14:paraId="109077B7" w14:textId="77777777" w:rsidR="00311CE1" w:rsidRPr="00311CE1" w:rsidRDefault="00311CE1" w:rsidP="00EA5943">
      <w:pPr>
        <w:pStyle w:val="NotesListlvl1"/>
        <w:rPr>
          <w:lang w:val="en-GB"/>
        </w:rPr>
      </w:pPr>
      <w:proofErr w:type="spellStart"/>
      <w:r w:rsidRPr="00311CE1">
        <w:rPr>
          <w:lang w:val="en-GB"/>
        </w:rPr>
        <w:t>Paratz</w:t>
      </w:r>
      <w:proofErr w:type="spellEnd"/>
      <w:r w:rsidRPr="00311CE1">
        <w:rPr>
          <w:lang w:val="en-GB"/>
        </w:rPr>
        <w:t xml:space="preserve"> ED, Nehme E, Heriot N, Sundararajan V, Page G, Fahy L, Rowe S, Anderson D, Stub D, La </w:t>
      </w:r>
      <w:proofErr w:type="spellStart"/>
      <w:r w:rsidRPr="00311CE1">
        <w:rPr>
          <w:lang w:val="en-GB"/>
        </w:rPr>
        <w:t>Gerche</w:t>
      </w:r>
      <w:proofErr w:type="spellEnd"/>
      <w:r w:rsidRPr="00311CE1">
        <w:rPr>
          <w:lang w:val="en-GB"/>
        </w:rPr>
        <w:t xml:space="preserve"> A, Nehme Z. Sex disparities in bystander defibrillation for out-of-hospital cardiac arrest. Resuscitation Plus. </w:t>
      </w:r>
      <w:proofErr w:type="gramStart"/>
      <w:r w:rsidRPr="00311CE1">
        <w:rPr>
          <w:lang w:val="en-GB"/>
        </w:rPr>
        <w:t>2024;17:100532</w:t>
      </w:r>
      <w:proofErr w:type="gramEnd"/>
      <w:r w:rsidRPr="00311CE1">
        <w:rPr>
          <w:lang w:val="en-GB"/>
        </w:rPr>
        <w:t>.</w:t>
      </w:r>
    </w:p>
    <w:p w14:paraId="114D54F7" w14:textId="77777777" w:rsidR="00311CE1" w:rsidRPr="00311CE1" w:rsidRDefault="00311CE1" w:rsidP="00EA5943">
      <w:pPr>
        <w:pStyle w:val="NotesListlvl1"/>
        <w:rPr>
          <w:lang w:val="en-GB"/>
        </w:rPr>
      </w:pPr>
      <w:proofErr w:type="spellStart"/>
      <w:r w:rsidRPr="00311CE1">
        <w:rPr>
          <w:lang w:val="en-GB"/>
        </w:rPr>
        <w:t>Paratz</w:t>
      </w:r>
      <w:proofErr w:type="spellEnd"/>
      <w:r w:rsidRPr="00311CE1">
        <w:rPr>
          <w:lang w:val="en-GB"/>
        </w:rPr>
        <w:t xml:space="preserve"> ED, Spanos C, Rowe S, Fahy L, Nehme Z, Stub D, Zentner D, James P, Pflaumer A, Connell V, </w:t>
      </w:r>
      <w:proofErr w:type="spellStart"/>
      <w:r w:rsidRPr="00311CE1">
        <w:rPr>
          <w:lang w:val="en-GB"/>
        </w:rPr>
        <w:t>Semsarian</w:t>
      </w:r>
      <w:proofErr w:type="spellEnd"/>
      <w:r w:rsidRPr="00311CE1">
        <w:rPr>
          <w:lang w:val="en-GB"/>
        </w:rPr>
        <w:t xml:space="preserve"> C, Ingles J, La </w:t>
      </w:r>
      <w:proofErr w:type="spellStart"/>
      <w:r w:rsidRPr="00311CE1">
        <w:rPr>
          <w:lang w:val="en-GB"/>
        </w:rPr>
        <w:t>Gerche</w:t>
      </w:r>
      <w:proofErr w:type="spellEnd"/>
      <w:r w:rsidRPr="00311CE1">
        <w:rPr>
          <w:lang w:val="en-GB"/>
        </w:rPr>
        <w:t xml:space="preserve"> A. </w:t>
      </w:r>
      <w:r w:rsidRPr="00EA5943">
        <w:t>Prevalence</w:t>
      </w:r>
      <w:r w:rsidRPr="00311CE1">
        <w:rPr>
          <w:lang w:val="en-GB"/>
        </w:rPr>
        <w:t xml:space="preserve"> of Multiple Causes of Death Within Young and Middle-Aged People Experiencing Sudden Cardiac Arrest. Heart Lung &amp; Circulation. 2023;32(12):1451-6.</w:t>
      </w:r>
    </w:p>
    <w:p w14:paraId="5EC14505" w14:textId="77777777" w:rsidR="00311CE1" w:rsidRPr="00311CE1" w:rsidRDefault="00311CE1" w:rsidP="00EA5943">
      <w:pPr>
        <w:pStyle w:val="NotesListlvl1"/>
        <w:rPr>
          <w:lang w:val="en-GB"/>
        </w:rPr>
      </w:pPr>
      <w:proofErr w:type="spellStart"/>
      <w:r w:rsidRPr="00EA5943">
        <w:t>Paratz</w:t>
      </w:r>
      <w:proofErr w:type="spellEnd"/>
      <w:r w:rsidRPr="00311CE1">
        <w:rPr>
          <w:lang w:val="en-GB"/>
        </w:rPr>
        <w:t xml:space="preserve"> ED, Stub D, Sutherland N, Gutman S, La </w:t>
      </w:r>
      <w:proofErr w:type="spellStart"/>
      <w:r w:rsidRPr="00311CE1">
        <w:rPr>
          <w:lang w:val="en-GB"/>
        </w:rPr>
        <w:t>Gerche</w:t>
      </w:r>
      <w:proofErr w:type="spellEnd"/>
      <w:r w:rsidRPr="00311CE1">
        <w:rPr>
          <w:lang w:val="en-GB"/>
        </w:rPr>
        <w:t xml:space="preserve"> A, Mariani J, Taylor A, </w:t>
      </w:r>
      <w:proofErr w:type="spellStart"/>
      <w:r w:rsidRPr="00311CE1">
        <w:rPr>
          <w:lang w:val="en-GB"/>
        </w:rPr>
        <w:t>Ellims</w:t>
      </w:r>
      <w:proofErr w:type="spellEnd"/>
      <w:r w:rsidRPr="00311CE1">
        <w:rPr>
          <w:lang w:val="en-GB"/>
        </w:rPr>
        <w:t xml:space="preserve"> A. Response to: Regard to assessing agreement between two raters with kappa statistics. International Journal of Cardiology. 2024;404.</w:t>
      </w:r>
    </w:p>
    <w:p w14:paraId="3781C0FC" w14:textId="77777777" w:rsidR="00311CE1" w:rsidRPr="00311CE1" w:rsidRDefault="00311CE1" w:rsidP="00EA5943">
      <w:pPr>
        <w:pStyle w:val="NotesListlvl1"/>
        <w:rPr>
          <w:lang w:val="en-GB"/>
        </w:rPr>
      </w:pPr>
      <w:proofErr w:type="spellStart"/>
      <w:r w:rsidRPr="00311CE1">
        <w:rPr>
          <w:lang w:val="en-GB"/>
        </w:rPr>
        <w:t>Paratz</w:t>
      </w:r>
      <w:proofErr w:type="spellEnd"/>
      <w:r w:rsidRPr="00311CE1">
        <w:rPr>
          <w:lang w:val="en-GB"/>
        </w:rPr>
        <w:t xml:space="preserve"> ED, Stub D, Sutherland N, Gutman S, La </w:t>
      </w:r>
      <w:proofErr w:type="spellStart"/>
      <w:r w:rsidRPr="00311CE1">
        <w:rPr>
          <w:lang w:val="en-GB"/>
        </w:rPr>
        <w:t>Gerche</w:t>
      </w:r>
      <w:proofErr w:type="spellEnd"/>
      <w:r w:rsidRPr="00311CE1">
        <w:rPr>
          <w:lang w:val="en-GB"/>
        </w:rPr>
        <w:t xml:space="preserve"> A, Mariani J, Taylor A, </w:t>
      </w:r>
      <w:proofErr w:type="spellStart"/>
      <w:r w:rsidRPr="00311CE1">
        <w:rPr>
          <w:lang w:val="en-GB"/>
        </w:rPr>
        <w:t>Ellims</w:t>
      </w:r>
      <w:proofErr w:type="spellEnd"/>
      <w:r w:rsidRPr="00311CE1">
        <w:rPr>
          <w:lang w:val="en-GB"/>
        </w:rPr>
        <w:t xml:space="preserve"> A. The challenge of risk stratification in hypertrophic </w:t>
      </w:r>
      <w:r w:rsidRPr="00EA5943">
        <w:t>cardiomyopathy</w:t>
      </w:r>
      <w:r w:rsidRPr="00311CE1">
        <w:rPr>
          <w:lang w:val="en-GB"/>
        </w:rPr>
        <w:t>: Clinical, genetic and imaging insights from a quaternary referral centre. International Journal of Cardiology. 2024;395.</w:t>
      </w:r>
    </w:p>
    <w:p w14:paraId="07D55A2B" w14:textId="77777777" w:rsidR="00311CE1" w:rsidRPr="00311CE1" w:rsidRDefault="00311CE1" w:rsidP="00EA5943">
      <w:pPr>
        <w:pStyle w:val="NotesListlvl1"/>
        <w:rPr>
          <w:lang w:val="en-GB"/>
        </w:rPr>
      </w:pPr>
      <w:r w:rsidRPr="00311CE1">
        <w:rPr>
          <w:lang w:val="en-GB"/>
        </w:rPr>
        <w:t xml:space="preserve">Pilcher D, Hensman T, Bihari S, Bailey M, McClure J, Nicholls M, Chavan S, Secombe P, Rosenow M, Huckson S, Litton E. The authors reply. </w:t>
      </w:r>
      <w:r w:rsidRPr="00EA5943">
        <w:t>Critical</w:t>
      </w:r>
      <w:r w:rsidRPr="00311CE1">
        <w:rPr>
          <w:lang w:val="en-GB"/>
        </w:rPr>
        <w:t xml:space="preserve"> Care Medicine. 2024;52(7</w:t>
      </w:r>
      <w:proofErr w:type="gramStart"/>
      <w:r w:rsidRPr="00311CE1">
        <w:rPr>
          <w:lang w:val="en-GB"/>
        </w:rPr>
        <w:t>):e</w:t>
      </w:r>
      <w:proofErr w:type="gramEnd"/>
      <w:r w:rsidRPr="00311CE1">
        <w:rPr>
          <w:lang w:val="en-GB"/>
        </w:rPr>
        <w:t>413-e5.</w:t>
      </w:r>
    </w:p>
    <w:p w14:paraId="1EF0D633" w14:textId="77777777" w:rsidR="00311CE1" w:rsidRPr="00311CE1" w:rsidRDefault="00311CE1" w:rsidP="00EA5943">
      <w:pPr>
        <w:pStyle w:val="NotesListlvl1"/>
        <w:rPr>
          <w:lang w:val="en-GB"/>
        </w:rPr>
      </w:pPr>
      <w:r w:rsidRPr="00311CE1">
        <w:rPr>
          <w:lang w:val="en-GB"/>
        </w:rPr>
        <w:t xml:space="preserve">Pilcher DV, Hensman T, Bihari S, Bailey M, McClure J, Nicholls M, Chavan S, Secombe P, Rosenow M, Huckson S, Litton E. Measuring the Impact of ICU Strain on Mortality, After-Hours Discharge, Discharge Delay, Interhospital Transfer, and Readmission in Australia </w:t>
      </w:r>
      <w:proofErr w:type="gramStart"/>
      <w:r w:rsidRPr="00311CE1">
        <w:rPr>
          <w:lang w:val="en-GB"/>
        </w:rPr>
        <w:t>With</w:t>
      </w:r>
      <w:proofErr w:type="gramEnd"/>
      <w:r w:rsidRPr="00311CE1">
        <w:rPr>
          <w:lang w:val="en-GB"/>
        </w:rPr>
        <w:t xml:space="preserve"> the Activity Index. Critical Care Medicine. 2023;51(12):1623-37.</w:t>
      </w:r>
    </w:p>
    <w:p w14:paraId="18562D4F" w14:textId="77777777" w:rsidR="00311CE1" w:rsidRPr="00311CE1" w:rsidRDefault="00311CE1" w:rsidP="00EA5943">
      <w:pPr>
        <w:pStyle w:val="NotesListlvl1"/>
        <w:rPr>
          <w:lang w:val="en-GB"/>
        </w:rPr>
      </w:pPr>
      <w:r w:rsidRPr="00311CE1">
        <w:rPr>
          <w:lang w:val="en-GB"/>
        </w:rPr>
        <w:t>Read DJ, Wong J, Liu R, Gumm K, Anderson D. Prehospital tourniquet use in civilian extremity trauma: an Australian observational study. ANZ Journal of Surgery. 2023;93(7-8):1896-900.</w:t>
      </w:r>
    </w:p>
    <w:p w14:paraId="3D14EDD1" w14:textId="77777777" w:rsidR="00311CE1" w:rsidRPr="00311CE1" w:rsidRDefault="00311CE1" w:rsidP="00EA5943">
      <w:pPr>
        <w:pStyle w:val="NotesListlvl1"/>
        <w:rPr>
          <w:lang w:val="en-GB"/>
        </w:rPr>
      </w:pPr>
      <w:r w:rsidRPr="00311CE1">
        <w:rPr>
          <w:lang w:val="en-GB"/>
        </w:rPr>
        <w:t>Richardson SAC, Anderson D, Burrell AJC, Byrne T, Coull J, Diehl A, Gantner D, Hoffman K, Hooper A, Hopkins S, Ihle J, Joyce P, Le Guen M, Mahony E, McGloughlin S, Nehme Z, Nickson CP, Nixon P, Orosz J, Riley B, Sheldrake J, Stub D, Thornton M, Udy A, Pellegrino V, Bernard S. Pre-hospital ECPR in an Australian metropolitan setting: a single-arm feasibility assessment—The CPR, pre-hospital ECPR and early reperfusion (CHEER3) study. Scandinavian Journal of Trauma, Resuscitation and Emergency Medicine. 2023;31(1):100.</w:t>
      </w:r>
    </w:p>
    <w:p w14:paraId="66F434A7" w14:textId="77777777" w:rsidR="00311CE1" w:rsidRPr="00311CE1" w:rsidRDefault="00311CE1" w:rsidP="00EA5943">
      <w:pPr>
        <w:pStyle w:val="NotesListlvl1"/>
        <w:rPr>
          <w:lang w:val="en-GB"/>
        </w:rPr>
      </w:pPr>
      <w:r w:rsidRPr="00311CE1">
        <w:rPr>
          <w:lang w:val="en-GB"/>
        </w:rPr>
        <w:t xml:space="preserve">Scott D, McGrath M, Beard N, Chislett S, Baldwin R, Nehme Z, Lubman DI, </w:t>
      </w:r>
      <w:proofErr w:type="spellStart"/>
      <w:r w:rsidRPr="00311CE1">
        <w:rPr>
          <w:lang w:val="en-GB"/>
        </w:rPr>
        <w:t>Ogeil</w:t>
      </w:r>
      <w:proofErr w:type="spellEnd"/>
      <w:r w:rsidRPr="00311CE1">
        <w:rPr>
          <w:lang w:val="en-GB"/>
        </w:rPr>
        <w:t xml:space="preserve"> RP. Adolescent Suicidal </w:t>
      </w:r>
      <w:proofErr w:type="spellStart"/>
      <w:r w:rsidRPr="00311CE1">
        <w:rPr>
          <w:lang w:val="en-GB"/>
        </w:rPr>
        <w:t>Behaviors</w:t>
      </w:r>
      <w:proofErr w:type="spellEnd"/>
      <w:r w:rsidRPr="00311CE1">
        <w:rPr>
          <w:lang w:val="en-GB"/>
        </w:rPr>
        <w:t xml:space="preserve"> During the COVID-19 Pandemic in Australia: Analysis of Acute Harms Assessed via Ambulance Data. Journal of Adolescent Health. 2024;74(5):908-15.</w:t>
      </w:r>
    </w:p>
    <w:p w14:paraId="4194E0AE" w14:textId="77777777" w:rsidR="00311CE1" w:rsidRPr="00311CE1" w:rsidRDefault="00311CE1" w:rsidP="00EA5943">
      <w:pPr>
        <w:pStyle w:val="NotesListlvl1"/>
        <w:rPr>
          <w:lang w:val="en-GB"/>
        </w:rPr>
      </w:pPr>
      <w:r w:rsidRPr="00311CE1">
        <w:rPr>
          <w:lang w:val="en-GB"/>
        </w:rPr>
        <w:t xml:space="preserve">Tan E, Gao L, Tran HN, </w:t>
      </w:r>
      <w:proofErr w:type="spellStart"/>
      <w:r w:rsidRPr="00311CE1">
        <w:rPr>
          <w:lang w:val="en-GB"/>
        </w:rPr>
        <w:t>Cadilhac</w:t>
      </w:r>
      <w:proofErr w:type="spellEnd"/>
      <w:r w:rsidRPr="00311CE1">
        <w:rPr>
          <w:lang w:val="en-GB"/>
        </w:rPr>
        <w:t xml:space="preserve"> D, </w:t>
      </w:r>
      <w:proofErr w:type="spellStart"/>
      <w:r w:rsidRPr="00311CE1">
        <w:rPr>
          <w:lang w:val="en-GB"/>
        </w:rPr>
        <w:t>Bladin</w:t>
      </w:r>
      <w:proofErr w:type="spellEnd"/>
      <w:r w:rsidRPr="00311CE1">
        <w:rPr>
          <w:lang w:val="en-GB"/>
        </w:rPr>
        <w:t xml:space="preserve"> C, Moodie M. </w:t>
      </w:r>
      <w:proofErr w:type="spellStart"/>
      <w:r w:rsidRPr="00311CE1">
        <w:rPr>
          <w:lang w:val="en-GB"/>
        </w:rPr>
        <w:t>Telestroke</w:t>
      </w:r>
      <w:proofErr w:type="spellEnd"/>
      <w:r w:rsidRPr="00311CE1">
        <w:rPr>
          <w:lang w:val="en-GB"/>
        </w:rPr>
        <w:t xml:space="preserve"> for acute ischaemic stroke: A systematic review of economic evaluations and a de novo cost-utility analysis for a </w:t>
      </w:r>
      <w:proofErr w:type="gramStart"/>
      <w:r w:rsidRPr="00311CE1">
        <w:rPr>
          <w:lang w:val="en-GB"/>
        </w:rPr>
        <w:t>middle income</w:t>
      </w:r>
      <w:proofErr w:type="gramEnd"/>
      <w:r w:rsidRPr="00311CE1">
        <w:rPr>
          <w:lang w:val="en-GB"/>
        </w:rPr>
        <w:t xml:space="preserve"> country. Journal of Telemedicine and Telecare. 2024;30(1):18-30.</w:t>
      </w:r>
    </w:p>
    <w:p w14:paraId="077C5047" w14:textId="77777777" w:rsidR="00311CE1" w:rsidRPr="00311CE1" w:rsidRDefault="00311CE1" w:rsidP="00EA5943">
      <w:pPr>
        <w:pStyle w:val="NotesListlvl1"/>
        <w:rPr>
          <w:lang w:val="en-GB"/>
        </w:rPr>
      </w:pPr>
      <w:r w:rsidRPr="00311CE1">
        <w:rPr>
          <w:lang w:val="en-GB"/>
        </w:rPr>
        <w:lastRenderedPageBreak/>
        <w:t xml:space="preserve">Todd V, Dicker B, Okyere D, Smith K, Smith T, Howie G, Stub D, Ray M, Stewart R, Scott T, Swain A, Heriot N, Brett A, Mahony E, Nehme Z. A study protocol for a </w:t>
      </w:r>
      <w:r w:rsidRPr="00EA5943">
        <w:t>cluster</w:t>
      </w:r>
      <w:r w:rsidRPr="00311CE1">
        <w:rPr>
          <w:lang w:val="en-GB"/>
        </w:rPr>
        <w:t xml:space="preserve">-randomised controlled trial of smartphone-activated first responders with ultraportable defibrillators in out-of-hospital cardiac arrest: The First Responder Shock Trial (FIRST). Resuscitation Plus. </w:t>
      </w:r>
      <w:proofErr w:type="gramStart"/>
      <w:r w:rsidRPr="00311CE1">
        <w:rPr>
          <w:lang w:val="en-GB"/>
        </w:rPr>
        <w:t>2023;16:100466</w:t>
      </w:r>
      <w:proofErr w:type="gramEnd"/>
      <w:r w:rsidRPr="00311CE1">
        <w:rPr>
          <w:lang w:val="en-GB"/>
        </w:rPr>
        <w:t>.</w:t>
      </w:r>
    </w:p>
    <w:p w14:paraId="472057D5" w14:textId="77777777" w:rsidR="00311CE1" w:rsidRPr="00311CE1" w:rsidRDefault="00311CE1" w:rsidP="00EA5943">
      <w:pPr>
        <w:pStyle w:val="NotesListlvl1"/>
        <w:rPr>
          <w:lang w:val="en-GB"/>
        </w:rPr>
      </w:pPr>
      <w:r w:rsidRPr="00311CE1">
        <w:rPr>
          <w:lang w:val="en-GB"/>
        </w:rPr>
        <w:t xml:space="preserve">Villani M, Nehme E, Cox S, Anderson D, Reinders N, Nehme Z. Outcomes of adult patients discharged at scene by emergency medical services. Emergency Medicine Journal. </w:t>
      </w:r>
      <w:proofErr w:type="gramStart"/>
      <w:r w:rsidRPr="00311CE1">
        <w:rPr>
          <w:lang w:val="en-GB"/>
        </w:rPr>
        <w:t>2024:emermed</w:t>
      </w:r>
      <w:proofErr w:type="gramEnd"/>
      <w:r w:rsidRPr="00311CE1">
        <w:rPr>
          <w:lang w:val="en-GB"/>
        </w:rPr>
        <w:t>-2023-213777.</w:t>
      </w:r>
    </w:p>
    <w:p w14:paraId="3ED66E61" w14:textId="77777777" w:rsidR="00311CE1" w:rsidRPr="00311CE1" w:rsidRDefault="00311CE1" w:rsidP="00EA5943">
      <w:pPr>
        <w:pStyle w:val="NotesListlvl1"/>
        <w:rPr>
          <w:lang w:val="en-GB"/>
        </w:rPr>
      </w:pPr>
      <w:proofErr w:type="spellStart"/>
      <w:r w:rsidRPr="00311CE1">
        <w:rPr>
          <w:lang w:val="en-GB"/>
        </w:rPr>
        <w:t>Warach</w:t>
      </w:r>
      <w:proofErr w:type="spellEnd"/>
      <w:r w:rsidRPr="00311CE1">
        <w:rPr>
          <w:lang w:val="en-GB"/>
        </w:rPr>
        <w:t xml:space="preserve"> SJ, Ranta A, Kim J, Song SS, </w:t>
      </w:r>
      <w:r w:rsidRPr="00EA5943">
        <w:t>Wallace</w:t>
      </w:r>
      <w:r w:rsidRPr="00311CE1">
        <w:rPr>
          <w:lang w:val="en-GB"/>
        </w:rPr>
        <w:t xml:space="preserve"> A, Beharry J, Gibson D, </w:t>
      </w:r>
      <w:proofErr w:type="spellStart"/>
      <w:r w:rsidRPr="00311CE1">
        <w:rPr>
          <w:lang w:val="en-GB"/>
        </w:rPr>
        <w:t>Cadilhac</w:t>
      </w:r>
      <w:proofErr w:type="spellEnd"/>
      <w:r w:rsidRPr="00311CE1">
        <w:rPr>
          <w:lang w:val="en-GB"/>
        </w:rPr>
        <w:t xml:space="preserve"> DA, </w:t>
      </w:r>
      <w:proofErr w:type="spellStart"/>
      <w:r w:rsidRPr="00311CE1">
        <w:rPr>
          <w:lang w:val="en-GB"/>
        </w:rPr>
        <w:t>Bladin</w:t>
      </w:r>
      <w:proofErr w:type="spellEnd"/>
      <w:r w:rsidRPr="00311CE1">
        <w:rPr>
          <w:lang w:val="en-GB"/>
        </w:rPr>
        <w:t xml:space="preserve"> CF, Kleinig TJ, Harvey J, Palanikumar L, Doss VT, </w:t>
      </w:r>
      <w:proofErr w:type="spellStart"/>
      <w:r w:rsidRPr="00311CE1">
        <w:rPr>
          <w:lang w:val="en-GB"/>
        </w:rPr>
        <w:t>Marescalco</w:t>
      </w:r>
      <w:proofErr w:type="spellEnd"/>
      <w:r w:rsidRPr="00311CE1">
        <w:rPr>
          <w:lang w:val="en-GB"/>
        </w:rPr>
        <w:t xml:space="preserve"> R, Fink JN, Tyson A, Schlick KH, Noh L, Wilson D, Figueroa S, Pech MA, Paletz LB, Lewis MK, Castro M, </w:t>
      </w:r>
      <w:proofErr w:type="spellStart"/>
      <w:r w:rsidRPr="00311CE1">
        <w:rPr>
          <w:lang w:val="en-GB"/>
        </w:rPr>
        <w:t>Sahlein</w:t>
      </w:r>
      <w:proofErr w:type="spellEnd"/>
      <w:r w:rsidRPr="00311CE1">
        <w:rPr>
          <w:lang w:val="en-GB"/>
        </w:rPr>
        <w:t xml:space="preserve"> DH, Lafranchise EF, Sandall J, Asif KS, Geraghty SR, Cullis PA, Malisch T, Neill TA, Lamonte MP, Campbell BCV, Wu TY. Symptomatic Intracranial </w:t>
      </w:r>
      <w:proofErr w:type="spellStart"/>
      <w:r w:rsidRPr="00311CE1">
        <w:rPr>
          <w:lang w:val="en-GB"/>
        </w:rPr>
        <w:t>Hemorrhage</w:t>
      </w:r>
      <w:proofErr w:type="spellEnd"/>
      <w:r w:rsidRPr="00311CE1">
        <w:rPr>
          <w:lang w:val="en-GB"/>
        </w:rPr>
        <w:t xml:space="preserve"> </w:t>
      </w:r>
      <w:proofErr w:type="gramStart"/>
      <w:r w:rsidRPr="00311CE1">
        <w:rPr>
          <w:lang w:val="en-GB"/>
        </w:rPr>
        <w:t>With</w:t>
      </w:r>
      <w:proofErr w:type="gramEnd"/>
      <w:r w:rsidRPr="00311CE1">
        <w:rPr>
          <w:lang w:val="en-GB"/>
        </w:rPr>
        <w:t xml:space="preserve"> Tenecteplase vs Alteplase in Patients With Acute Ischemic Stroke: The Comparative Effectiveness of Routine Tenecteplase vs Alteplase in Acute Ischemic Stroke (CERTAIN) Collaboration. JAMA Neurology. 2023;80(7):732-8.</w:t>
      </w:r>
    </w:p>
    <w:p w14:paraId="43555D93" w14:textId="77777777" w:rsidR="00311CE1" w:rsidRPr="00311CE1" w:rsidRDefault="00311CE1" w:rsidP="00EA5943">
      <w:pPr>
        <w:pStyle w:val="NotesListlvl1"/>
        <w:rPr>
          <w:lang w:val="en-GB"/>
        </w:rPr>
      </w:pPr>
      <w:r w:rsidRPr="00311CE1">
        <w:rPr>
          <w:lang w:val="en-GB"/>
        </w:rPr>
        <w:t xml:space="preserve">Wyckoff MH, Greif R, Morley PT, Ng KC, </w:t>
      </w:r>
      <w:proofErr w:type="spellStart"/>
      <w:r w:rsidRPr="00311CE1">
        <w:rPr>
          <w:lang w:val="en-GB"/>
        </w:rPr>
        <w:t>Olasveengen</w:t>
      </w:r>
      <w:proofErr w:type="spellEnd"/>
      <w:r w:rsidRPr="00311CE1">
        <w:rPr>
          <w:lang w:val="en-GB"/>
        </w:rPr>
        <w:t xml:space="preserve"> TM, Singletary EM, Soar J, Cheng A, Drennan IR, Liley HG, Scholefield BR, Smyth MA, </w:t>
      </w:r>
      <w:proofErr w:type="spellStart"/>
      <w:r w:rsidRPr="00311CE1">
        <w:rPr>
          <w:lang w:val="en-GB"/>
        </w:rPr>
        <w:t>Welsford</w:t>
      </w:r>
      <w:proofErr w:type="spellEnd"/>
      <w:r w:rsidRPr="00311CE1">
        <w:rPr>
          <w:lang w:val="en-GB"/>
        </w:rPr>
        <w:t xml:space="preserve"> M, </w:t>
      </w:r>
      <w:proofErr w:type="spellStart"/>
      <w:r w:rsidRPr="00311CE1">
        <w:rPr>
          <w:lang w:val="en-GB"/>
        </w:rPr>
        <w:t>Zideman</w:t>
      </w:r>
      <w:proofErr w:type="spellEnd"/>
      <w:r w:rsidRPr="00311CE1">
        <w:rPr>
          <w:lang w:val="en-GB"/>
        </w:rPr>
        <w:t xml:space="preserve"> DA, Acworth J, </w:t>
      </w:r>
      <w:proofErr w:type="spellStart"/>
      <w:r w:rsidRPr="00311CE1">
        <w:rPr>
          <w:lang w:val="en-GB"/>
        </w:rPr>
        <w:t>Aickin</w:t>
      </w:r>
      <w:proofErr w:type="spellEnd"/>
      <w:r w:rsidRPr="00311CE1">
        <w:rPr>
          <w:lang w:val="en-GB"/>
        </w:rPr>
        <w:t xml:space="preserve"> R, Andersen LW, Atkins D, Berry DC, Bhanji F, </w:t>
      </w:r>
      <w:proofErr w:type="spellStart"/>
      <w:r w:rsidRPr="00311CE1">
        <w:rPr>
          <w:lang w:val="en-GB"/>
        </w:rPr>
        <w:t>Bierens</w:t>
      </w:r>
      <w:proofErr w:type="spellEnd"/>
      <w:r w:rsidRPr="00311CE1">
        <w:rPr>
          <w:lang w:val="en-GB"/>
        </w:rPr>
        <w:t xml:space="preserve"> J, Borra V, Bottiger BW, Bradley RN, Bray JE, </w:t>
      </w:r>
      <w:proofErr w:type="spellStart"/>
      <w:r w:rsidRPr="00311CE1">
        <w:rPr>
          <w:lang w:val="en-GB"/>
        </w:rPr>
        <w:t>Breckwoldt</w:t>
      </w:r>
      <w:proofErr w:type="spellEnd"/>
      <w:r w:rsidRPr="00311CE1">
        <w:rPr>
          <w:lang w:val="en-GB"/>
        </w:rPr>
        <w:t xml:space="preserve"> J, Callaway CW, Carlson JN, Cassan P, </w:t>
      </w:r>
      <w:proofErr w:type="spellStart"/>
      <w:r w:rsidRPr="00311CE1">
        <w:rPr>
          <w:lang w:val="en-GB"/>
        </w:rPr>
        <w:t>Castren</w:t>
      </w:r>
      <w:proofErr w:type="spellEnd"/>
      <w:r w:rsidRPr="00311CE1">
        <w:rPr>
          <w:lang w:val="en-GB"/>
        </w:rPr>
        <w:t xml:space="preserve"> M, Chang WT, Charlton NP, Phil Chung S, Considine J, Costa-Nobre DT, Couper K, Couto TB, Dainty KN, Davis PG, de Almeida MF, de Caen AR, Deakin CD, </w:t>
      </w:r>
      <w:proofErr w:type="spellStart"/>
      <w:r w:rsidRPr="00311CE1">
        <w:rPr>
          <w:lang w:val="en-GB"/>
        </w:rPr>
        <w:t>Djarv</w:t>
      </w:r>
      <w:proofErr w:type="spellEnd"/>
      <w:r w:rsidRPr="00311CE1">
        <w:rPr>
          <w:lang w:val="en-GB"/>
        </w:rPr>
        <w:t xml:space="preserve"> T, </w:t>
      </w:r>
      <w:proofErr w:type="spellStart"/>
      <w:r w:rsidRPr="00311CE1">
        <w:rPr>
          <w:lang w:val="en-GB"/>
        </w:rPr>
        <w:t>Donnino</w:t>
      </w:r>
      <w:proofErr w:type="spellEnd"/>
      <w:r w:rsidRPr="00311CE1">
        <w:rPr>
          <w:lang w:val="en-GB"/>
        </w:rPr>
        <w:t xml:space="preserve"> MW, Douma MJ, Duff JP, Dunne CL, Eastwood K, El-Naggar W, </w:t>
      </w:r>
      <w:proofErr w:type="spellStart"/>
      <w:r w:rsidRPr="00311CE1">
        <w:rPr>
          <w:lang w:val="en-GB"/>
        </w:rPr>
        <w:t>Fabres</w:t>
      </w:r>
      <w:proofErr w:type="spellEnd"/>
      <w:r w:rsidRPr="00311CE1">
        <w:rPr>
          <w:lang w:val="en-GB"/>
        </w:rPr>
        <w:t xml:space="preserve"> JG, Fawke J, Finn J, Foglia EE, Folke F, Gilfoyle E, Goolsby CA, </w:t>
      </w:r>
      <w:proofErr w:type="spellStart"/>
      <w:r w:rsidRPr="00311CE1">
        <w:rPr>
          <w:lang w:val="en-GB"/>
        </w:rPr>
        <w:t>Granfeldt</w:t>
      </w:r>
      <w:proofErr w:type="spellEnd"/>
      <w:r w:rsidRPr="00311CE1">
        <w:rPr>
          <w:lang w:val="en-GB"/>
        </w:rPr>
        <w:t xml:space="preserve"> A, </w:t>
      </w:r>
      <w:proofErr w:type="spellStart"/>
      <w:r w:rsidRPr="00311CE1">
        <w:rPr>
          <w:lang w:val="en-GB"/>
        </w:rPr>
        <w:t>Guerguerian</w:t>
      </w:r>
      <w:proofErr w:type="spellEnd"/>
      <w:r w:rsidRPr="00311CE1">
        <w:rPr>
          <w:lang w:val="en-GB"/>
        </w:rPr>
        <w:t xml:space="preserve"> AM, </w:t>
      </w:r>
      <w:proofErr w:type="spellStart"/>
      <w:r w:rsidRPr="00311CE1">
        <w:rPr>
          <w:lang w:val="en-GB"/>
        </w:rPr>
        <w:t>Guinsburg</w:t>
      </w:r>
      <w:proofErr w:type="spellEnd"/>
      <w:r w:rsidRPr="00311CE1">
        <w:rPr>
          <w:lang w:val="en-GB"/>
        </w:rPr>
        <w:t xml:space="preserve"> R, Hirsch KG, Holmberg MJ, Hosono S, Hsieh MJ, Hsu CH, </w:t>
      </w:r>
      <w:proofErr w:type="spellStart"/>
      <w:r w:rsidRPr="00311CE1">
        <w:rPr>
          <w:lang w:val="en-GB"/>
        </w:rPr>
        <w:t>Ikeyama</w:t>
      </w:r>
      <w:proofErr w:type="spellEnd"/>
      <w:r w:rsidRPr="00311CE1">
        <w:rPr>
          <w:lang w:val="en-GB"/>
        </w:rPr>
        <w:t xml:space="preserve"> T, Isayama T, Johnson NJ, Kapadia VS, Kawakami MD, Kim HS, Kleinman M, Kloeck DA, </w:t>
      </w:r>
      <w:proofErr w:type="spellStart"/>
      <w:r w:rsidRPr="00311CE1">
        <w:rPr>
          <w:lang w:val="en-GB"/>
        </w:rPr>
        <w:t>Kudenchuk</w:t>
      </w:r>
      <w:proofErr w:type="spellEnd"/>
      <w:r w:rsidRPr="00311CE1">
        <w:rPr>
          <w:lang w:val="en-GB"/>
        </w:rPr>
        <w:t xml:space="preserve"> PJ, Lagina AT, Lauridsen KG, </w:t>
      </w:r>
      <w:proofErr w:type="spellStart"/>
      <w:r w:rsidRPr="00311CE1">
        <w:rPr>
          <w:lang w:val="en-GB"/>
        </w:rPr>
        <w:t>Lavonas</w:t>
      </w:r>
      <w:proofErr w:type="spellEnd"/>
      <w:r w:rsidRPr="00311CE1">
        <w:rPr>
          <w:lang w:val="en-GB"/>
        </w:rPr>
        <w:t xml:space="preserve"> EJ, Lee HC, Lin YJ, Lockey AS, Maconochie IK, Madar J, Malta Hansen C, Masterson S, Matsuyama T, McKinlay CJD, </w:t>
      </w:r>
      <w:proofErr w:type="spellStart"/>
      <w:r w:rsidRPr="00311CE1">
        <w:rPr>
          <w:lang w:val="en-GB"/>
        </w:rPr>
        <w:t>Meyran</w:t>
      </w:r>
      <w:proofErr w:type="spellEnd"/>
      <w:r w:rsidRPr="00311CE1">
        <w:rPr>
          <w:lang w:val="en-GB"/>
        </w:rPr>
        <w:t xml:space="preserve"> D, Morgan P, Morrison LJ, Nadkarni V, </w:t>
      </w:r>
      <w:proofErr w:type="spellStart"/>
      <w:r w:rsidRPr="00311CE1">
        <w:rPr>
          <w:lang w:val="en-GB"/>
        </w:rPr>
        <w:t>Nakwa</w:t>
      </w:r>
      <w:proofErr w:type="spellEnd"/>
      <w:r w:rsidRPr="00311CE1">
        <w:rPr>
          <w:lang w:val="en-GB"/>
        </w:rPr>
        <w:t xml:space="preserve"> FL, Nation KJ, Nehme Z, Nemeth M, </w:t>
      </w:r>
      <w:proofErr w:type="spellStart"/>
      <w:r w:rsidRPr="00311CE1">
        <w:rPr>
          <w:lang w:val="en-GB"/>
        </w:rPr>
        <w:t>Neumar</w:t>
      </w:r>
      <w:proofErr w:type="spellEnd"/>
      <w:r w:rsidRPr="00311CE1">
        <w:rPr>
          <w:lang w:val="en-GB"/>
        </w:rPr>
        <w:t xml:space="preserve"> RW, Nicholson T, Nikolaou N, Nishiyama C, </w:t>
      </w:r>
      <w:proofErr w:type="spellStart"/>
      <w:r w:rsidRPr="00311CE1">
        <w:rPr>
          <w:lang w:val="en-GB"/>
        </w:rPr>
        <w:t>Norii</w:t>
      </w:r>
      <w:proofErr w:type="spellEnd"/>
      <w:r w:rsidRPr="00311CE1">
        <w:rPr>
          <w:lang w:val="en-GB"/>
        </w:rPr>
        <w:t xml:space="preserve"> T, Nuthall GA, O’Neill BJ, Gene Ong YK, Orkin AM, Paiva EF, Parr MJ, Patocka C, Pellegrino JL, Perkins GD, Perlman JM, Rabi Y, Reis AG, Reynolds JC, </w:t>
      </w:r>
      <w:proofErr w:type="spellStart"/>
      <w:r w:rsidRPr="00311CE1">
        <w:rPr>
          <w:lang w:val="en-GB"/>
        </w:rPr>
        <w:t>Ristagno</w:t>
      </w:r>
      <w:proofErr w:type="spellEnd"/>
      <w:r w:rsidRPr="00311CE1">
        <w:rPr>
          <w:lang w:val="en-GB"/>
        </w:rPr>
        <w:t xml:space="preserve"> G, Rodriguez-Nunez A, Roehr CC, Rudiger M, Sakamoto T, Sandroni C, Sawyer TL, Schexnayder SM, </w:t>
      </w:r>
      <w:proofErr w:type="spellStart"/>
      <w:r w:rsidRPr="00311CE1">
        <w:rPr>
          <w:lang w:val="en-GB"/>
        </w:rPr>
        <w:t>Schmolzer</w:t>
      </w:r>
      <w:proofErr w:type="spellEnd"/>
      <w:r w:rsidRPr="00311CE1">
        <w:rPr>
          <w:lang w:val="en-GB"/>
        </w:rPr>
        <w:t xml:space="preserve"> GM, Schnaubelt S, Semeraro F, </w:t>
      </w:r>
      <w:proofErr w:type="spellStart"/>
      <w:r w:rsidRPr="00311CE1">
        <w:rPr>
          <w:lang w:val="en-GB"/>
        </w:rPr>
        <w:t>Skrifvars</w:t>
      </w:r>
      <w:proofErr w:type="spellEnd"/>
      <w:r w:rsidRPr="00311CE1">
        <w:rPr>
          <w:lang w:val="en-GB"/>
        </w:rPr>
        <w:t xml:space="preserve"> MB, Smith CM, Sugiura T, </w:t>
      </w:r>
      <w:proofErr w:type="spellStart"/>
      <w:r w:rsidRPr="00311CE1">
        <w:rPr>
          <w:lang w:val="en-GB"/>
        </w:rPr>
        <w:t>Tijssen</w:t>
      </w:r>
      <w:proofErr w:type="spellEnd"/>
      <w:r w:rsidRPr="00311CE1">
        <w:rPr>
          <w:lang w:val="en-GB"/>
        </w:rPr>
        <w:t xml:space="preserve"> JA, </w:t>
      </w:r>
      <w:proofErr w:type="spellStart"/>
      <w:r w:rsidRPr="00311CE1">
        <w:rPr>
          <w:lang w:val="en-GB"/>
        </w:rPr>
        <w:t>Trevisanuto</w:t>
      </w:r>
      <w:proofErr w:type="spellEnd"/>
      <w:r w:rsidRPr="00311CE1">
        <w:rPr>
          <w:lang w:val="en-GB"/>
        </w:rPr>
        <w:t xml:space="preserve"> D, Van de </w:t>
      </w:r>
      <w:proofErr w:type="spellStart"/>
      <w:r w:rsidRPr="00311CE1">
        <w:rPr>
          <w:lang w:val="en-GB"/>
        </w:rPr>
        <w:t>Voorde</w:t>
      </w:r>
      <w:proofErr w:type="spellEnd"/>
      <w:r w:rsidRPr="00311CE1">
        <w:rPr>
          <w:lang w:val="en-GB"/>
        </w:rPr>
        <w:t xml:space="preserve"> P, Wang TL, Weiner GM, Wyllie JP, Yang CW, Yeung J, Nolan JP, Berg KM. 2022 International Consensus on Cardiopulmonary Resuscitation and Emergency Cardiovascular Care Science With Treatment Recommendations: Summary From the Basic Life Support; Advanced Life Support; </w:t>
      </w:r>
      <w:proofErr w:type="spellStart"/>
      <w:r w:rsidRPr="00311CE1">
        <w:rPr>
          <w:lang w:val="en-GB"/>
        </w:rPr>
        <w:t>Pediatric</w:t>
      </w:r>
      <w:proofErr w:type="spellEnd"/>
      <w:r w:rsidRPr="00311CE1">
        <w:rPr>
          <w:lang w:val="en-GB"/>
        </w:rPr>
        <w:t xml:space="preserve"> Life Support; Neonatal Life Support; Education, Implementation, and Teams; and First Aid Task Forces. </w:t>
      </w:r>
      <w:proofErr w:type="spellStart"/>
      <w:r w:rsidRPr="00311CE1">
        <w:rPr>
          <w:lang w:val="en-GB"/>
        </w:rPr>
        <w:t>Pediatrics</w:t>
      </w:r>
      <w:proofErr w:type="spellEnd"/>
      <w:r w:rsidRPr="00311CE1">
        <w:rPr>
          <w:lang w:val="en-GB"/>
        </w:rPr>
        <w:t>. 2023;151.</w:t>
      </w:r>
    </w:p>
    <w:p w14:paraId="3CF39E2E" w14:textId="77777777" w:rsidR="00311CE1" w:rsidRPr="00311CE1" w:rsidRDefault="00311CE1" w:rsidP="00EA5943">
      <w:pPr>
        <w:pStyle w:val="NotesListlvl1"/>
        <w:rPr>
          <w:lang w:val="en-GB"/>
        </w:rPr>
      </w:pPr>
      <w:r w:rsidRPr="00311CE1">
        <w:rPr>
          <w:lang w:val="en-GB"/>
        </w:rPr>
        <w:t xml:space="preserve">Xiao X, Bloom JE, Andrew E, </w:t>
      </w:r>
      <w:r w:rsidRPr="00EA5943">
        <w:t>Dawson</w:t>
      </w:r>
      <w:r w:rsidRPr="00311CE1">
        <w:rPr>
          <w:lang w:val="en-GB"/>
        </w:rPr>
        <w:t xml:space="preserve"> LP, Nehme Z, Stephenson M, Anderson D, Fernando H, Noaman S, Cox S, Chan W, Kaye DM, Smith K, Stub D. Age as a predictor of clinical outcomes and determinant of therapeutic measures for emergency medical services treated cardiogenic shock. Journal of Geriatric Cardiology. 2023;20(1):1-10.</w:t>
      </w:r>
    </w:p>
    <w:p w14:paraId="69081304" w14:textId="77777777" w:rsidR="00311CE1" w:rsidRPr="00311CE1" w:rsidRDefault="00311CE1" w:rsidP="00EA5943">
      <w:pPr>
        <w:pStyle w:val="NotesListlvl1"/>
        <w:rPr>
          <w:lang w:val="en-GB"/>
        </w:rPr>
      </w:pPr>
      <w:r w:rsidRPr="00311CE1">
        <w:rPr>
          <w:lang w:val="en-GB"/>
        </w:rPr>
        <w:t xml:space="preserve">Yassi N, Zhao H, </w:t>
      </w:r>
      <w:proofErr w:type="spellStart"/>
      <w:r w:rsidRPr="00311CE1">
        <w:rPr>
          <w:lang w:val="en-GB"/>
        </w:rPr>
        <w:t>Churilov</w:t>
      </w:r>
      <w:proofErr w:type="spellEnd"/>
      <w:r w:rsidRPr="00311CE1">
        <w:rPr>
          <w:lang w:val="en-GB"/>
        </w:rPr>
        <w:t xml:space="preserve"> L, Wu TY, Ma H, Nguyen H-T, Cheung A, </w:t>
      </w:r>
      <w:proofErr w:type="spellStart"/>
      <w:r w:rsidRPr="00311CE1">
        <w:rPr>
          <w:lang w:val="en-GB"/>
        </w:rPr>
        <w:t>Meretoja</w:t>
      </w:r>
      <w:proofErr w:type="spellEnd"/>
      <w:r w:rsidRPr="00311CE1">
        <w:rPr>
          <w:lang w:val="en-GB"/>
        </w:rPr>
        <w:t xml:space="preserve"> A, Mai DT, Kleinig T, Jeng J-S, Choi PMC, Duc PD, Brown H, Ranta A, Spratt N, Cloud GC, Wang H-K, Grimley R, </w:t>
      </w:r>
      <w:proofErr w:type="spellStart"/>
      <w:r w:rsidRPr="00311CE1">
        <w:rPr>
          <w:lang w:val="en-GB"/>
        </w:rPr>
        <w:t>Mahawish</w:t>
      </w:r>
      <w:proofErr w:type="spellEnd"/>
      <w:r w:rsidRPr="00311CE1">
        <w:rPr>
          <w:lang w:val="en-GB"/>
        </w:rPr>
        <w:t xml:space="preserve"> K, Cho D-Y, Shah D, Nguyen TMP, Sharma G, </w:t>
      </w:r>
      <w:proofErr w:type="spellStart"/>
      <w:r w:rsidRPr="00311CE1">
        <w:rPr>
          <w:lang w:val="en-GB"/>
        </w:rPr>
        <w:t>Yogendrakumar</w:t>
      </w:r>
      <w:proofErr w:type="spellEnd"/>
      <w:r w:rsidRPr="00311CE1">
        <w:rPr>
          <w:lang w:val="en-GB"/>
        </w:rPr>
        <w:t xml:space="preserve"> V, Yan B, Harrison EL, Devlin M, </w:t>
      </w:r>
      <w:proofErr w:type="spellStart"/>
      <w:r w:rsidRPr="00311CE1">
        <w:rPr>
          <w:lang w:val="en-GB"/>
        </w:rPr>
        <w:t>Cordato</w:t>
      </w:r>
      <w:proofErr w:type="spellEnd"/>
      <w:r w:rsidRPr="00311CE1">
        <w:rPr>
          <w:lang w:val="en-GB"/>
        </w:rPr>
        <w:t xml:space="preserve"> D, Martinez-</w:t>
      </w:r>
      <w:proofErr w:type="spellStart"/>
      <w:r w:rsidRPr="00311CE1">
        <w:rPr>
          <w:lang w:val="en-GB"/>
        </w:rPr>
        <w:t>Majander</w:t>
      </w:r>
      <w:proofErr w:type="spellEnd"/>
      <w:r w:rsidRPr="00311CE1">
        <w:rPr>
          <w:lang w:val="en-GB"/>
        </w:rPr>
        <w:t xml:space="preserve"> N, </w:t>
      </w:r>
      <w:proofErr w:type="spellStart"/>
      <w:r w:rsidRPr="00311CE1">
        <w:rPr>
          <w:lang w:val="en-GB"/>
        </w:rPr>
        <w:t>Strbian</w:t>
      </w:r>
      <w:proofErr w:type="spellEnd"/>
      <w:r w:rsidRPr="00311CE1">
        <w:rPr>
          <w:lang w:val="en-GB"/>
        </w:rPr>
        <w:t xml:space="preserve"> D, Thijs V, Sanders LM, Anderson D, Parsons MW, Campbell BCV, Donnan GA, Davis SM. Tranexamic acid versus placebo in individuals with intracerebral haemorrhage treated within 2 h of symptom onset (STOP-MSU): an international, double-blind, randomised, phase 2 trial. The Lancet Neurology. 2024;23(6):577-87.</w:t>
      </w:r>
    </w:p>
    <w:p w14:paraId="75CE6527" w14:textId="77777777" w:rsidR="00311CE1" w:rsidRPr="00311CE1" w:rsidRDefault="00311CE1" w:rsidP="00EA5943">
      <w:pPr>
        <w:pStyle w:val="NotesListlvl1"/>
        <w:rPr>
          <w:lang w:val="en-GB"/>
        </w:rPr>
      </w:pPr>
      <w:r w:rsidRPr="00311CE1">
        <w:rPr>
          <w:lang w:val="en-GB"/>
        </w:rPr>
        <w:t xml:space="preserve">Zhou J, Nehme E, Dawson L, Bloom J, Smallwood N, Okyere D, Cox S, Anderson D, Smith K, Stub D, Nehme Z, Kaye D. Impact of socioeconomic status on presentation, care quality and outcomes of </w:t>
      </w:r>
      <w:r w:rsidRPr="00311CE1">
        <w:rPr>
          <w:lang w:val="en-GB"/>
        </w:rPr>
        <w:lastRenderedPageBreak/>
        <w:t>patients attended by emergency medical services for dyspnoea: a population-based cohort study. Journal of Epidemiology and Community Health. 2024;78(4):255.</w:t>
      </w:r>
    </w:p>
    <w:p w14:paraId="0A0B8E2B" w14:textId="65DADA98" w:rsidR="00311CE1" w:rsidRPr="00311CE1" w:rsidRDefault="00311CE1" w:rsidP="009E0C0E">
      <w:pPr>
        <w:pStyle w:val="Heading3"/>
        <w:rPr>
          <w:lang w:val="en-GB"/>
        </w:rPr>
      </w:pPr>
      <w:r w:rsidRPr="00311CE1">
        <w:rPr>
          <w:lang w:val="en-GB"/>
        </w:rPr>
        <w:t xml:space="preserve">Clinical Insights &amp; </w:t>
      </w:r>
      <w:r w:rsidRPr="009E0C0E">
        <w:t>Grand</w:t>
      </w:r>
      <w:r w:rsidRPr="00311CE1">
        <w:rPr>
          <w:lang w:val="en-GB"/>
        </w:rPr>
        <w:t xml:space="preserve"> Rounds</w:t>
      </w:r>
    </w:p>
    <w:p w14:paraId="7859CAFB" w14:textId="77777777" w:rsidR="00311CE1" w:rsidRPr="00311CE1" w:rsidRDefault="00311CE1" w:rsidP="009E0C0E">
      <w:pPr>
        <w:rPr>
          <w:lang w:val="en-GB"/>
        </w:rPr>
      </w:pPr>
      <w:r w:rsidRPr="00311CE1">
        <w:rPr>
          <w:lang w:val="en-GB"/>
        </w:rPr>
        <w:t xml:space="preserve">We launched new communication channels this year to share clinical knowledge and advancements, and generate discussion among our clinical and operational workforce. </w:t>
      </w:r>
    </w:p>
    <w:p w14:paraId="27CCE457" w14:textId="77777777" w:rsidR="00311CE1" w:rsidRPr="00311CE1" w:rsidRDefault="00311CE1" w:rsidP="009E0C0E">
      <w:pPr>
        <w:rPr>
          <w:lang w:val="en-GB"/>
        </w:rPr>
      </w:pPr>
      <w:r w:rsidRPr="00311CE1">
        <w:rPr>
          <w:lang w:val="en-GB"/>
        </w:rPr>
        <w:t xml:space="preserve">Focusing on a key theme, the quarterly Clinical Insights newsletter and Grand Rounds webinars provide an in-depth look at clinical care, patient safety, and improved patient experiences. Topics covered to date have included patient deterioration, and managing respiratory problems. </w:t>
      </w:r>
    </w:p>
    <w:p w14:paraId="66EC95D0" w14:textId="7E74BAC6" w:rsidR="00311CE1" w:rsidRPr="009E0C0E" w:rsidRDefault="00311CE1" w:rsidP="009E0C0E">
      <w:pPr>
        <w:pStyle w:val="Heading4"/>
      </w:pPr>
      <w:r w:rsidRPr="009E0C0E">
        <w:t>Case Study: Singapore Civil Defence Force</w:t>
      </w:r>
    </w:p>
    <w:p w14:paraId="1D3C4B45" w14:textId="77777777" w:rsidR="00311CE1" w:rsidRPr="00311CE1" w:rsidRDefault="00311CE1" w:rsidP="009E0C0E">
      <w:pPr>
        <w:rPr>
          <w:lang w:val="en-GB"/>
        </w:rPr>
      </w:pPr>
      <w:r w:rsidRPr="00311CE1">
        <w:rPr>
          <w:lang w:val="en-GB"/>
        </w:rPr>
        <w:t xml:space="preserve">In a landmark move, AV has partnered with the Singapore Civil Defence Force (SCDF), a world-leading emergency services provider. This collaboration, formalised with a Memorandum of Understanding (MoU), aims to enhance paramedic practice through sharing information, training, and research opportunities. This partnership represents our commitment to mutual growth, innovation, and improving the quality of emergency medical services. </w:t>
      </w:r>
    </w:p>
    <w:p w14:paraId="2D204F77" w14:textId="77777777" w:rsidR="00311CE1" w:rsidRPr="00311CE1" w:rsidRDefault="00311CE1" w:rsidP="009E0C0E">
      <w:pPr>
        <w:rPr>
          <w:lang w:val="en-GB"/>
        </w:rPr>
      </w:pPr>
      <w:r w:rsidRPr="00311CE1">
        <w:rPr>
          <w:lang w:val="en-GB"/>
        </w:rPr>
        <w:t>AV will benefit from learning about the advances SCDF has made in communication and coordination of ambulance resources, including the use of artificial intelligence and video calling, and SCDF will benefit from learning from our clinical care with paramedicine being a profession in Australia for much longer than Singapore. By working closely with SCDF, we blend our clinical expertise with its strengths in communication and technology, positioning ourselves at the forefront of global emergency medical</w:t>
      </w:r>
      <w:r w:rsidRPr="00311CE1">
        <w:rPr>
          <w:rFonts w:ascii="Cambria" w:hAnsi="Cambria" w:cs="Cambria"/>
          <w:lang w:val="en-GB"/>
        </w:rPr>
        <w:t> </w:t>
      </w:r>
      <w:r w:rsidRPr="00311CE1">
        <w:rPr>
          <w:lang w:val="en-GB"/>
        </w:rPr>
        <w:t>services.</w:t>
      </w:r>
    </w:p>
    <w:p w14:paraId="4B9540F3" w14:textId="77777777" w:rsidR="00311CE1" w:rsidRPr="00311CE1" w:rsidRDefault="00311CE1" w:rsidP="009E0C0E">
      <w:pPr>
        <w:rPr>
          <w:lang w:val="en-GB"/>
        </w:rPr>
      </w:pPr>
      <w:r w:rsidRPr="00311CE1">
        <w:rPr>
          <w:lang w:val="en-GB"/>
        </w:rPr>
        <w:t xml:space="preserve">We are proud of this new chapter and look forward to the positive impact it will have on our services and the communities we serve. </w:t>
      </w:r>
    </w:p>
    <w:p w14:paraId="40055BF3" w14:textId="77777777" w:rsidR="00865F19" w:rsidRDefault="00865F19">
      <w:pPr>
        <w:spacing w:before="0" w:after="160" w:line="259" w:lineRule="auto"/>
        <w:rPr>
          <w:rFonts w:asciiTheme="majorHAnsi" w:eastAsia="Times New Roman" w:hAnsiTheme="majorHAnsi" w:cs="VIC-Regular"/>
          <w:bCs/>
          <w:color w:val="14377D" w:themeColor="accent1"/>
          <w:sz w:val="44"/>
          <w:szCs w:val="44"/>
          <w:lang w:val="en-GB"/>
        </w:rPr>
      </w:pPr>
      <w:bookmarkStart w:id="7" w:name="_Toc187324957"/>
      <w:r>
        <w:rPr>
          <w:lang w:val="en-GB"/>
        </w:rPr>
        <w:br w:type="page"/>
      </w:r>
    </w:p>
    <w:p w14:paraId="37E99760" w14:textId="47F2932F" w:rsidR="00311CE1" w:rsidRPr="00311CE1" w:rsidRDefault="00311CE1" w:rsidP="00390A50">
      <w:pPr>
        <w:pStyle w:val="Heading1"/>
        <w:rPr>
          <w:lang w:val="en-GB"/>
        </w:rPr>
      </w:pPr>
      <w:r w:rsidRPr="00311CE1">
        <w:rPr>
          <w:lang w:val="en-GB"/>
        </w:rPr>
        <w:lastRenderedPageBreak/>
        <w:t xml:space="preserve">Right </w:t>
      </w:r>
      <w:r w:rsidRPr="00390A50">
        <w:t>Care</w:t>
      </w:r>
      <w:r w:rsidRPr="00311CE1">
        <w:rPr>
          <w:lang w:val="en-GB"/>
        </w:rPr>
        <w:t>, Right Patient, Right Time</w:t>
      </w:r>
      <w:bookmarkEnd w:id="7"/>
    </w:p>
    <w:p w14:paraId="17610356" w14:textId="77777777" w:rsidR="00311CE1" w:rsidRPr="00311CE1" w:rsidRDefault="00311CE1" w:rsidP="009E0C0E">
      <w:pPr>
        <w:rPr>
          <w:lang w:val="en-GB"/>
        </w:rPr>
      </w:pPr>
      <w:r w:rsidRPr="00311CE1">
        <w:rPr>
          <w:lang w:val="en-GB"/>
        </w:rPr>
        <w:t xml:space="preserve">We continue to work with our partners to find new and innovative ways of improving patient care, ensuring that our patients receive the most appropriate care for their needs, and saving ambulances for emergencies. </w:t>
      </w:r>
    </w:p>
    <w:p w14:paraId="7FC9BC53" w14:textId="0754591A" w:rsidR="00311CE1" w:rsidRPr="00311CE1" w:rsidRDefault="00311CE1" w:rsidP="009E0C0E">
      <w:pPr>
        <w:rPr>
          <w:lang w:val="en-GB"/>
        </w:rPr>
      </w:pPr>
      <w:r w:rsidRPr="00311CE1">
        <w:rPr>
          <w:lang w:val="en-GB"/>
        </w:rPr>
        <w:t>Over the past year we have continued to develop and expand</w:t>
      </w:r>
      <w:r w:rsidR="009E0C0E">
        <w:rPr>
          <w:lang w:val="en-GB"/>
        </w:rPr>
        <w:t xml:space="preserve"> </w:t>
      </w:r>
      <w:r w:rsidRPr="00311CE1">
        <w:rPr>
          <w:lang w:val="en-GB"/>
        </w:rPr>
        <w:t>alternate service pathways and</w:t>
      </w:r>
      <w:r w:rsidRPr="00311CE1">
        <w:rPr>
          <w:rFonts w:ascii="Cambria" w:hAnsi="Cambria" w:cs="Cambria"/>
          <w:lang w:val="en-GB"/>
        </w:rPr>
        <w:t> </w:t>
      </w:r>
      <w:r w:rsidRPr="00311CE1">
        <w:rPr>
          <w:lang w:val="en-GB"/>
        </w:rPr>
        <w:t xml:space="preserve">leveraged technology to strengthen our triage capabilities. </w:t>
      </w:r>
    </w:p>
    <w:p w14:paraId="794AC44B" w14:textId="77777777" w:rsidR="00311CE1" w:rsidRPr="00311CE1" w:rsidRDefault="00311CE1" w:rsidP="009E0C0E">
      <w:pPr>
        <w:rPr>
          <w:lang w:val="en-GB"/>
        </w:rPr>
      </w:pPr>
      <w:r w:rsidRPr="00311CE1">
        <w:rPr>
          <w:lang w:val="en-GB"/>
        </w:rPr>
        <w:t>Our work towards improving the experience of patients with mental health conditions as part of Victoria’s mental health reform program is another example of our commitment to delivering the right care to the right patient at the right time.</w:t>
      </w:r>
      <w:r w:rsidRPr="00311CE1">
        <w:rPr>
          <w:rFonts w:ascii="Cambria" w:hAnsi="Cambria" w:cs="Cambria"/>
          <w:lang w:val="en-GB"/>
        </w:rPr>
        <w:t> </w:t>
      </w:r>
    </w:p>
    <w:p w14:paraId="44597319" w14:textId="77777777" w:rsidR="00311CE1" w:rsidRPr="00311CE1" w:rsidRDefault="00311CE1" w:rsidP="009E0C0E">
      <w:pPr>
        <w:pStyle w:val="Heading2"/>
        <w:rPr>
          <w:lang w:val="en-GB"/>
        </w:rPr>
      </w:pPr>
      <w:r w:rsidRPr="00311CE1">
        <w:rPr>
          <w:lang w:val="en-GB"/>
        </w:rPr>
        <w:t>Video Assisted Triage</w:t>
      </w:r>
    </w:p>
    <w:p w14:paraId="36A157AE" w14:textId="77777777" w:rsidR="00311CE1" w:rsidRPr="00311CE1" w:rsidRDefault="00311CE1" w:rsidP="009E0C0E">
      <w:pPr>
        <w:rPr>
          <w:color w:val="1F1F1F"/>
          <w:lang w:val="en-GB"/>
        </w:rPr>
      </w:pPr>
      <w:r w:rsidRPr="00311CE1">
        <w:rPr>
          <w:lang w:val="en-GB"/>
        </w:rPr>
        <w:t xml:space="preserve">A three-month proof-of-concept trial was conducted to determine if Video Assisted Triage (VAT) could enhance patient assessment and support our triage practitioners through visualising the patient’s condition. </w:t>
      </w:r>
    </w:p>
    <w:p w14:paraId="66AD80A1" w14:textId="77777777" w:rsidR="00311CE1" w:rsidRPr="00311CE1" w:rsidRDefault="00311CE1" w:rsidP="009E0C0E">
      <w:pPr>
        <w:rPr>
          <w:lang w:val="en-GB"/>
        </w:rPr>
      </w:pPr>
      <w:r w:rsidRPr="00311CE1">
        <w:rPr>
          <w:lang w:val="en-GB"/>
        </w:rPr>
        <w:t xml:space="preserve">The trial outcomes demonstrated that VAT increased rates of safe and effective diversion from emergency responses, enhanced utilisation of alternate services and care pathways, improved triage practitioner confidence in decision making, and strengthened the ability to establish rapport and provide reassurance to patients. </w:t>
      </w:r>
    </w:p>
    <w:p w14:paraId="292C9933" w14:textId="77777777" w:rsidR="00311CE1" w:rsidRDefault="00311CE1" w:rsidP="009E0C0E">
      <w:pPr>
        <w:rPr>
          <w:lang w:val="en-GB"/>
        </w:rPr>
      </w:pPr>
      <w:r w:rsidRPr="00311CE1">
        <w:rPr>
          <w:lang w:val="en-GB"/>
        </w:rPr>
        <w:t>Following the trial’s success, VAT was implemented across all Secondary Triage workstations, enhancing the experience for both our people and</w:t>
      </w:r>
      <w:r w:rsidRPr="00311CE1">
        <w:rPr>
          <w:rFonts w:ascii="Cambria" w:hAnsi="Cambria" w:cs="Cambria"/>
          <w:lang w:val="en-GB"/>
        </w:rPr>
        <w:t> </w:t>
      </w:r>
      <w:r w:rsidRPr="00311CE1">
        <w:rPr>
          <w:lang w:val="en-GB"/>
        </w:rPr>
        <w:t>patients.</w:t>
      </w:r>
    </w:p>
    <w:p w14:paraId="25B18416" w14:textId="77777777" w:rsidR="00A85C63" w:rsidRPr="009E0C0E" w:rsidRDefault="00A85C63" w:rsidP="009E0C0E">
      <w:pPr>
        <w:pStyle w:val="Quote"/>
      </w:pPr>
      <w:r w:rsidRPr="009E0C0E">
        <w:t xml:space="preserve">The missing piece of the secondary triage puzzle.” </w:t>
      </w:r>
    </w:p>
    <w:p w14:paraId="67E95279" w14:textId="40012A3A" w:rsidR="00A85C63" w:rsidRPr="009E0C0E" w:rsidRDefault="00A85C63" w:rsidP="009E0C0E">
      <w:pPr>
        <w:pStyle w:val="Quote"/>
      </w:pPr>
      <w:r w:rsidRPr="009E0C0E">
        <w:t>– AV Triage Practitioner on VAT</w:t>
      </w:r>
    </w:p>
    <w:p w14:paraId="2EFE04E8" w14:textId="77777777" w:rsidR="00311CE1" w:rsidRPr="00311CE1" w:rsidRDefault="00311CE1" w:rsidP="009E0C0E">
      <w:pPr>
        <w:pStyle w:val="Heading2"/>
        <w:rPr>
          <w:lang w:val="en-GB"/>
        </w:rPr>
      </w:pPr>
      <w:r w:rsidRPr="00311CE1">
        <w:rPr>
          <w:lang w:val="en-GB"/>
        </w:rPr>
        <w:t>Alternate Services Strategy</w:t>
      </w:r>
    </w:p>
    <w:p w14:paraId="620F07C7" w14:textId="49EAFC15" w:rsidR="00311CE1" w:rsidRPr="00311CE1" w:rsidRDefault="00311CE1" w:rsidP="009E0C0E">
      <w:pPr>
        <w:rPr>
          <w:color w:val="1F1F1F"/>
          <w:lang w:val="en-GB"/>
        </w:rPr>
      </w:pPr>
      <w:r w:rsidRPr="00311CE1">
        <w:rPr>
          <w:lang w:val="en-GB"/>
        </w:rPr>
        <w:t>Our Alternate Services Strategy has been developed to improve emergency response availability, enhance processes and systems, and increase the use of alternative services for specific patient groups. This includes our embedded care pathways for older persons (RACER), frequent complex callers, and individuals experiencing a mental health crisis (</w:t>
      </w:r>
      <w:proofErr w:type="spellStart"/>
      <w:r w:rsidRPr="00311CE1">
        <w:rPr>
          <w:lang w:val="en-GB"/>
        </w:rPr>
        <w:t>TelePROMPT</w:t>
      </w:r>
      <w:proofErr w:type="spellEnd"/>
      <w:r w:rsidRPr="00311CE1">
        <w:rPr>
          <w:lang w:val="en-GB"/>
        </w:rPr>
        <w:t>).</w:t>
      </w:r>
    </w:p>
    <w:p w14:paraId="75AA52C7" w14:textId="77777777" w:rsidR="00311CE1" w:rsidRPr="00311CE1" w:rsidRDefault="00311CE1" w:rsidP="009E0C0E">
      <w:pPr>
        <w:rPr>
          <w:lang w:val="en-GB"/>
        </w:rPr>
      </w:pPr>
      <w:r w:rsidRPr="00311CE1">
        <w:rPr>
          <w:lang w:val="en-GB"/>
        </w:rPr>
        <w:t>The strategy ensures callers are connected with the most appropriate care response, improving their experience and outcomes. Key focus areas in phase one have included establishing improvements in data monitoring and reporting for continuous improvement, uplifting technology to support these processes, and implementing a comprehensive employee communication and engagement strategy to provide our people with the latest information and support related to alternate services.</w:t>
      </w:r>
    </w:p>
    <w:p w14:paraId="2236954E" w14:textId="77777777" w:rsidR="00311CE1" w:rsidRPr="00311CE1" w:rsidRDefault="00311CE1" w:rsidP="009E0C0E">
      <w:pPr>
        <w:pStyle w:val="Heading2"/>
        <w:rPr>
          <w:lang w:val="en-GB"/>
        </w:rPr>
      </w:pPr>
      <w:r w:rsidRPr="00311CE1">
        <w:rPr>
          <w:lang w:val="en-GB"/>
        </w:rPr>
        <w:lastRenderedPageBreak/>
        <w:t xml:space="preserve">Patient </w:t>
      </w:r>
      <w:r w:rsidRPr="009E0C0E">
        <w:t>Management</w:t>
      </w:r>
      <w:r w:rsidRPr="00311CE1">
        <w:rPr>
          <w:lang w:val="en-GB"/>
        </w:rPr>
        <w:t xml:space="preserve"> Team</w:t>
      </w:r>
    </w:p>
    <w:p w14:paraId="230A924D" w14:textId="77777777" w:rsidR="00311CE1" w:rsidRPr="00311CE1" w:rsidRDefault="00311CE1" w:rsidP="009E0C0E">
      <w:pPr>
        <w:rPr>
          <w:color w:val="1F1F1F"/>
          <w:lang w:val="en-GB"/>
        </w:rPr>
      </w:pPr>
      <w:r w:rsidRPr="00311CE1">
        <w:rPr>
          <w:lang w:val="en-GB"/>
        </w:rPr>
        <w:t xml:space="preserve">Our patient management team is committed to supporting the delivery of Best Care to patients identified as frequent and complex by tailoring service provision to best meet their social and healthcare needs. </w:t>
      </w:r>
    </w:p>
    <w:p w14:paraId="679B59F4" w14:textId="77777777" w:rsidR="00311CE1" w:rsidRPr="00311CE1" w:rsidRDefault="00311CE1" w:rsidP="009E0C0E">
      <w:pPr>
        <w:rPr>
          <w:lang w:val="en-GB"/>
        </w:rPr>
      </w:pPr>
      <w:r w:rsidRPr="00311CE1">
        <w:rPr>
          <w:lang w:val="en-GB"/>
        </w:rPr>
        <w:t>We develop Patient Management Plans and Mental Health Information Plans to support AV employees to make informed decisions and provide individualised and tailored healthcare to patients.</w:t>
      </w:r>
    </w:p>
    <w:p w14:paraId="4DD6D881" w14:textId="77777777" w:rsidR="00311CE1" w:rsidRPr="00311CE1" w:rsidRDefault="00311CE1" w:rsidP="009E0C0E">
      <w:pPr>
        <w:rPr>
          <w:lang w:val="en-GB"/>
        </w:rPr>
      </w:pPr>
      <w:r w:rsidRPr="00311CE1">
        <w:rPr>
          <w:lang w:val="en-GB"/>
        </w:rPr>
        <w:t xml:space="preserve">The team created 104 new Patient Management Plans in 2023-24, actively reviewed 160 plans, and developed 84 on scene plans for paramedics to tailor support and care coordination. </w:t>
      </w:r>
    </w:p>
    <w:p w14:paraId="463CB829" w14:textId="77777777" w:rsidR="00311CE1" w:rsidRPr="00311CE1" w:rsidRDefault="00311CE1" w:rsidP="009E0C0E">
      <w:pPr>
        <w:pStyle w:val="Heading2"/>
        <w:rPr>
          <w:lang w:val="en-GB"/>
        </w:rPr>
      </w:pPr>
      <w:r w:rsidRPr="00311CE1">
        <w:rPr>
          <w:lang w:val="en-GB"/>
        </w:rPr>
        <w:t xml:space="preserve">Victorian Stroke </w:t>
      </w:r>
      <w:r w:rsidRPr="009E0C0E">
        <w:t>Telemedicine</w:t>
      </w:r>
      <w:r w:rsidRPr="00311CE1">
        <w:rPr>
          <w:lang w:val="en-GB"/>
        </w:rPr>
        <w:t xml:space="preserve"> </w:t>
      </w:r>
    </w:p>
    <w:p w14:paraId="2271DAEF" w14:textId="77777777" w:rsidR="00311CE1" w:rsidRPr="00311CE1" w:rsidRDefault="00311CE1" w:rsidP="009E0C0E">
      <w:pPr>
        <w:rPr>
          <w:color w:val="1F1F1F"/>
          <w:lang w:val="en-GB"/>
        </w:rPr>
      </w:pPr>
      <w:r w:rsidRPr="00311CE1">
        <w:rPr>
          <w:lang w:val="en-GB"/>
        </w:rPr>
        <w:t>The Victorian Stroke Telemedicine (VST) service delivers critical acute stroke care via telemedicine to emergency departments across 19 Victorian and three Tasmanian hospitals. This includes recent additions in Mersey Community Hospital in north-west Tasmania and Portland District Health - VST’s first Urgent Care Centre.</w:t>
      </w:r>
    </w:p>
    <w:p w14:paraId="04E8B4BB" w14:textId="77777777" w:rsidR="00311CE1" w:rsidRPr="00311CE1" w:rsidRDefault="00311CE1" w:rsidP="009E0C0E">
      <w:pPr>
        <w:rPr>
          <w:color w:val="1F1F1F"/>
          <w:lang w:val="en-GB"/>
        </w:rPr>
      </w:pPr>
      <w:r w:rsidRPr="00311CE1">
        <w:rPr>
          <w:color w:val="1F1F1F"/>
          <w:lang w:val="en-GB"/>
        </w:rPr>
        <w:t xml:space="preserve">This year, VST managed 4,777 consultations, recommended thrombolysis with tissue plasminogen activator (TPA) for 328 cases, and endovascular clot retrieval (ECR) for 258 cases. </w:t>
      </w:r>
    </w:p>
    <w:p w14:paraId="6E6A1C5C" w14:textId="77777777" w:rsidR="00311CE1" w:rsidRPr="00311CE1" w:rsidRDefault="00311CE1" w:rsidP="009E0C0E">
      <w:pPr>
        <w:pStyle w:val="Heading2"/>
        <w:rPr>
          <w:lang w:val="en-GB"/>
        </w:rPr>
      </w:pPr>
      <w:r w:rsidRPr="00311CE1">
        <w:rPr>
          <w:lang w:val="en-GB"/>
        </w:rPr>
        <w:t xml:space="preserve">Victorian Virtual </w:t>
      </w:r>
      <w:r w:rsidRPr="009E0C0E">
        <w:t>Emergency</w:t>
      </w:r>
      <w:r w:rsidRPr="00311CE1">
        <w:rPr>
          <w:lang w:val="en-GB"/>
        </w:rPr>
        <w:t xml:space="preserve"> Department</w:t>
      </w:r>
    </w:p>
    <w:p w14:paraId="77CED8A0" w14:textId="77777777" w:rsidR="00311CE1" w:rsidRPr="00311CE1" w:rsidRDefault="00311CE1" w:rsidP="009E0C0E">
      <w:pPr>
        <w:rPr>
          <w:color w:val="1F1F1F"/>
          <w:lang w:val="en-GB"/>
        </w:rPr>
      </w:pPr>
      <w:r w:rsidRPr="00311CE1">
        <w:rPr>
          <w:lang w:val="en-GB"/>
        </w:rPr>
        <w:t xml:space="preserve">The Victorian Virtual Emergency Department (VVED), operated by Northern Health, provides patients with in-home virtual emergency doctor clinical assessments, advice, treatment, and referrals to appropriate healthcare providers such as GPs or residential in-reach services. </w:t>
      </w:r>
    </w:p>
    <w:p w14:paraId="55595ED8" w14:textId="77777777" w:rsidR="00311CE1" w:rsidRPr="00311CE1" w:rsidRDefault="00311CE1" w:rsidP="009E0C0E">
      <w:pPr>
        <w:rPr>
          <w:color w:val="1F1F1F"/>
          <w:lang w:val="en-GB"/>
        </w:rPr>
      </w:pPr>
      <w:r w:rsidRPr="00311CE1">
        <w:rPr>
          <w:color w:val="1F1F1F"/>
          <w:lang w:val="en-GB"/>
        </w:rPr>
        <w:t>Available to all Victorians 24/7 via the VVED website, this free service has significantly enhanced accessibility to emergency care and freed up ambulances for emergencies.</w:t>
      </w:r>
    </w:p>
    <w:p w14:paraId="609873E3" w14:textId="77777777" w:rsidR="00311CE1" w:rsidRPr="00311CE1" w:rsidRDefault="00311CE1" w:rsidP="009E0C0E">
      <w:pPr>
        <w:rPr>
          <w:color w:val="1F1F1F"/>
          <w:lang w:val="en-GB"/>
        </w:rPr>
      </w:pPr>
      <w:r w:rsidRPr="00311CE1">
        <w:rPr>
          <w:color w:val="1F1F1F"/>
          <w:lang w:val="en-GB"/>
        </w:rPr>
        <w:t>Since its launch, VVED has provided virtual care to more than 82,475 patients referred by AV. In 2023-24, VVED managed to see over 42,875 patients, with an impressive 77 per cent of them not requiring transport to, or in-person care at, an ED. This innovative approach has not only eased the burden on physical emergency departments but also ensured that patients receive timely and efficient care from the comfort of their homes.</w:t>
      </w:r>
    </w:p>
    <w:p w14:paraId="53A2A920" w14:textId="77777777" w:rsidR="00311CE1" w:rsidRPr="00311CE1" w:rsidRDefault="00311CE1" w:rsidP="009E0C0E">
      <w:pPr>
        <w:pStyle w:val="Heading2"/>
        <w:rPr>
          <w:lang w:val="en-GB"/>
        </w:rPr>
      </w:pPr>
      <w:r w:rsidRPr="00311CE1">
        <w:rPr>
          <w:lang w:val="en-GB"/>
        </w:rPr>
        <w:t>Mental Health Reform</w:t>
      </w:r>
    </w:p>
    <w:p w14:paraId="223F0C6A" w14:textId="77777777" w:rsidR="00311CE1" w:rsidRPr="00311CE1" w:rsidRDefault="00311CE1" w:rsidP="009E0C0E">
      <w:pPr>
        <w:rPr>
          <w:color w:val="1F1F1F"/>
          <w:lang w:val="en-GB"/>
        </w:rPr>
      </w:pPr>
      <w:r w:rsidRPr="00311CE1">
        <w:rPr>
          <w:lang w:val="en-GB"/>
        </w:rPr>
        <w:t>AV is a partner agency in delivering the Royal Commission into Victoria’s Mental Health System’s Recommendation 10, which aims to achieve a health-led response for people experiencing mental health crises. Under the new Mental Health and Wellbeing Act 2022, which commenced on 1 September 2023, paramedics have care and control powers for transporting a patient under an inpatient or compulsory order.</w:t>
      </w:r>
    </w:p>
    <w:p w14:paraId="67CC058A" w14:textId="77777777" w:rsidR="00311CE1" w:rsidRPr="00311CE1" w:rsidRDefault="00311CE1" w:rsidP="009E0C0E">
      <w:pPr>
        <w:rPr>
          <w:color w:val="1F1F1F"/>
          <w:lang w:val="en-GB"/>
        </w:rPr>
      </w:pPr>
      <w:r w:rsidRPr="00311CE1">
        <w:rPr>
          <w:color w:val="1F1F1F"/>
          <w:lang w:val="en-GB"/>
        </w:rPr>
        <w:t>Our paramedics have been through comprehensive training to understand the Act and how it applies to paramedic practice in terms of improving the experience of people in a mental health crisis. We have also implemented IT system changes to align with the legislation, run a pilot in de-</w:t>
      </w:r>
      <w:r w:rsidRPr="00311CE1">
        <w:rPr>
          <w:color w:val="1F1F1F"/>
          <w:lang w:val="en-GB"/>
        </w:rPr>
        <w:lastRenderedPageBreak/>
        <w:t xml:space="preserve">escalation training for paramedics to best support people in a mental health crisis, and established a multi-agency incident management mechanism with the Office of the Chief Psychiatrist, Department of Health, Victoria Police, and health services to address serious incidents in a collaborative way. </w:t>
      </w:r>
    </w:p>
    <w:p w14:paraId="18FD6078" w14:textId="77777777" w:rsidR="00311CE1" w:rsidRPr="009E0C0E" w:rsidRDefault="00311CE1" w:rsidP="009E0C0E">
      <w:pPr>
        <w:pStyle w:val="Quote"/>
      </w:pPr>
      <w:r w:rsidRPr="009E0C0E">
        <w:t xml:space="preserve">Understanding the assault cycle, the anger iceberg and the physical breakaway techniques were most useful.” </w:t>
      </w:r>
    </w:p>
    <w:p w14:paraId="4B6A8D32" w14:textId="29675543" w:rsidR="00311CE1" w:rsidRPr="009E0C0E" w:rsidRDefault="00311CE1" w:rsidP="009E0C0E">
      <w:pPr>
        <w:pStyle w:val="Quote"/>
      </w:pPr>
      <w:r w:rsidRPr="009E0C0E">
        <w:t>– Feedback from paramedic on the de-escalation pilot.</w:t>
      </w:r>
    </w:p>
    <w:p w14:paraId="677B6E33" w14:textId="77777777" w:rsidR="00865F19" w:rsidRDefault="00865F19">
      <w:pPr>
        <w:spacing w:before="0" w:after="160" w:line="259" w:lineRule="auto"/>
        <w:rPr>
          <w:rFonts w:asciiTheme="majorHAnsi" w:eastAsia="Times New Roman" w:hAnsiTheme="majorHAnsi" w:cs="VIC-Regular"/>
          <w:bCs/>
          <w:color w:val="14377D" w:themeColor="accent1"/>
          <w:sz w:val="44"/>
          <w:szCs w:val="44"/>
          <w:lang w:val="en-GB"/>
        </w:rPr>
      </w:pPr>
      <w:bookmarkStart w:id="8" w:name="_Toc187324958"/>
      <w:r>
        <w:rPr>
          <w:lang w:val="en-GB"/>
        </w:rPr>
        <w:br w:type="page"/>
      </w:r>
    </w:p>
    <w:p w14:paraId="51B79A71" w14:textId="28A54601" w:rsidR="00311CE1" w:rsidRPr="00311CE1" w:rsidRDefault="00311CE1" w:rsidP="00390A50">
      <w:pPr>
        <w:pStyle w:val="Heading1"/>
        <w:rPr>
          <w:lang w:val="en-GB"/>
        </w:rPr>
      </w:pPr>
      <w:r w:rsidRPr="00311CE1">
        <w:rPr>
          <w:lang w:val="en-GB"/>
        </w:rPr>
        <w:lastRenderedPageBreak/>
        <w:t>Digital Advancements and Connection</w:t>
      </w:r>
      <w:bookmarkEnd w:id="8"/>
    </w:p>
    <w:p w14:paraId="0BACD4BE" w14:textId="77777777" w:rsidR="00311CE1" w:rsidRPr="00311CE1" w:rsidRDefault="00311CE1" w:rsidP="009E0C0E">
      <w:pPr>
        <w:rPr>
          <w:lang w:val="en-GB"/>
        </w:rPr>
      </w:pPr>
      <w:r w:rsidRPr="00311CE1">
        <w:rPr>
          <w:lang w:val="en-GB"/>
        </w:rPr>
        <w:t>Our commitment to innovation and connectivity is transforming how we deliver care, making our operations more agile and our patient interactions more seamless. By adopting the latest technologies and enhancing our communication networks, we are empowering our people with the tools they need to respond swiftly and effectively.</w:t>
      </w:r>
    </w:p>
    <w:p w14:paraId="006A41E3" w14:textId="77777777" w:rsidR="00311CE1" w:rsidRPr="00311CE1" w:rsidRDefault="00311CE1" w:rsidP="009E0C0E">
      <w:pPr>
        <w:pStyle w:val="Heading2"/>
        <w:rPr>
          <w:lang w:val="en-GB"/>
        </w:rPr>
      </w:pPr>
      <w:r w:rsidRPr="00311CE1">
        <w:rPr>
          <w:lang w:val="en-GB"/>
        </w:rPr>
        <w:t xml:space="preserve">Digital Radio </w:t>
      </w:r>
      <w:r w:rsidRPr="009E0C0E">
        <w:t>Upgrade</w:t>
      </w:r>
      <w:r w:rsidRPr="00311CE1">
        <w:rPr>
          <w:lang w:val="en-GB"/>
        </w:rPr>
        <w:t xml:space="preserve"> Program</w:t>
      </w:r>
    </w:p>
    <w:p w14:paraId="076E522C" w14:textId="77777777" w:rsidR="00311CE1" w:rsidRPr="00311CE1" w:rsidRDefault="00311CE1" w:rsidP="009E0C0E">
      <w:pPr>
        <w:rPr>
          <w:color w:val="1F1F1F"/>
          <w:lang w:val="en-GB"/>
        </w:rPr>
      </w:pPr>
      <w:r w:rsidRPr="00311CE1">
        <w:rPr>
          <w:lang w:val="en-GB"/>
        </w:rPr>
        <w:t>We are well on the way to transitioning our regional radio operations to the Regional Mobile Radio (RMR) network to replace the existing analogue network.</w:t>
      </w:r>
    </w:p>
    <w:p w14:paraId="2E531803" w14:textId="77777777" w:rsidR="00311CE1" w:rsidRPr="00311CE1" w:rsidRDefault="00311CE1" w:rsidP="009E0C0E">
      <w:pPr>
        <w:rPr>
          <w:lang w:val="en-GB"/>
        </w:rPr>
      </w:pPr>
      <w:r w:rsidRPr="00311CE1">
        <w:rPr>
          <w:lang w:val="en-GB"/>
        </w:rPr>
        <w:t>Scheduled for completion in 2026, this program is part of Victoria’s Emergency Management Operational Communications Program, led by the Department of Justice and Community Safety.</w:t>
      </w:r>
    </w:p>
    <w:p w14:paraId="44CCE8A5" w14:textId="77777777" w:rsidR="00311CE1" w:rsidRDefault="00311CE1" w:rsidP="009E0C0E">
      <w:pPr>
        <w:rPr>
          <w:lang w:val="en-GB"/>
        </w:rPr>
      </w:pPr>
      <w:r w:rsidRPr="00311CE1">
        <w:rPr>
          <w:lang w:val="en-GB"/>
        </w:rPr>
        <w:t xml:space="preserve">In 2023-24, significant progress was made, including establishing contracts and beginning the development and implementation of radio equipment and the RMR Network Uplift. A fleet centre was set up in Ballarat to manage equipment upgrades across the rural ambulance fleet, ensuring minimal operational impact. </w:t>
      </w:r>
    </w:p>
    <w:p w14:paraId="031A0AA9" w14:textId="77777777" w:rsidR="00A85C63" w:rsidRPr="00A85C63" w:rsidRDefault="00A85C63" w:rsidP="009E0C0E">
      <w:pPr>
        <w:rPr>
          <w:lang w:val="en-GB"/>
        </w:rPr>
      </w:pPr>
      <w:r w:rsidRPr="00A85C63">
        <w:rPr>
          <w:lang w:val="en-GB"/>
        </w:rPr>
        <w:t>Key features of the new system include:</w:t>
      </w:r>
    </w:p>
    <w:p w14:paraId="6596A7E0" w14:textId="77777777" w:rsidR="00A85C63" w:rsidRPr="009E0C0E" w:rsidRDefault="00A85C63" w:rsidP="009E0C0E">
      <w:pPr>
        <w:pStyle w:val="ListBullet"/>
      </w:pPr>
      <w:r w:rsidRPr="009E0C0E">
        <w:t>A statewide common radio network with improved coverage, reliability, and security through encryption</w:t>
      </w:r>
    </w:p>
    <w:p w14:paraId="5FB327E5" w14:textId="77777777" w:rsidR="00A85C63" w:rsidRPr="009E0C0E" w:rsidRDefault="00A85C63" w:rsidP="009E0C0E">
      <w:pPr>
        <w:pStyle w:val="ListBullet"/>
      </w:pPr>
      <w:r w:rsidRPr="009E0C0E">
        <w:t>Noticeably better digital audio quality</w:t>
      </w:r>
    </w:p>
    <w:p w14:paraId="770E6F21" w14:textId="77777777" w:rsidR="00A85C63" w:rsidRPr="009E0C0E" w:rsidRDefault="00A85C63" w:rsidP="009E0C0E">
      <w:pPr>
        <w:pStyle w:val="ListBullet"/>
      </w:pPr>
      <w:r w:rsidRPr="009E0C0E">
        <w:t>Enhanced inter-regional communication and dispatch capabilities, especially during large multi-casualty events</w:t>
      </w:r>
    </w:p>
    <w:p w14:paraId="7FCA3740" w14:textId="77777777" w:rsidR="00A85C63" w:rsidRPr="009E0C0E" w:rsidRDefault="00A85C63" w:rsidP="009E0C0E">
      <w:pPr>
        <w:pStyle w:val="ListBullet"/>
      </w:pPr>
      <w:r w:rsidRPr="009E0C0E">
        <w:t xml:space="preserve">Improved operational efficiency and response using </w:t>
      </w:r>
      <w:proofErr w:type="spellStart"/>
      <w:r w:rsidRPr="009E0C0E">
        <w:t>selcall</w:t>
      </w:r>
      <w:proofErr w:type="spellEnd"/>
      <w:r w:rsidRPr="009E0C0E">
        <w:t xml:space="preserve"> (a radio signalling protocol)</w:t>
      </w:r>
    </w:p>
    <w:p w14:paraId="0BB6929B" w14:textId="77777777" w:rsidR="00A85C63" w:rsidRPr="009E0C0E" w:rsidRDefault="00A85C63" w:rsidP="009E0C0E">
      <w:pPr>
        <w:pStyle w:val="ListBullet"/>
      </w:pPr>
      <w:r w:rsidRPr="009E0C0E">
        <w:t>Better communication with dispatchers, duty managers, clinicians, air ambulance and emergency department employees</w:t>
      </w:r>
    </w:p>
    <w:p w14:paraId="7622FDA0" w14:textId="6AA61066" w:rsidR="00A85C63" w:rsidRPr="009E0C0E" w:rsidRDefault="00A85C63" w:rsidP="009E0C0E">
      <w:pPr>
        <w:pStyle w:val="ListBullet"/>
      </w:pPr>
      <w:r w:rsidRPr="009E0C0E">
        <w:t>Up-to-date and accurate information on emergency incidents, improving patient focus and outcomes</w:t>
      </w:r>
    </w:p>
    <w:p w14:paraId="3768E19B" w14:textId="77777777" w:rsidR="00A85C63" w:rsidRPr="009E0C0E" w:rsidRDefault="00A85C63" w:rsidP="001F6734">
      <w:pPr>
        <w:pStyle w:val="ListBullet"/>
      </w:pPr>
      <w:r w:rsidRPr="009E0C0E">
        <w:t>Enhanced paramedic safety in the field through GPS tracking and improved duress functionality</w:t>
      </w:r>
    </w:p>
    <w:p w14:paraId="18A9E9F7" w14:textId="4DA3C229" w:rsidR="00A85C63" w:rsidRDefault="00A85C63" w:rsidP="001F6734">
      <w:pPr>
        <w:pStyle w:val="ListBullet"/>
      </w:pPr>
      <w:r w:rsidRPr="001F6734">
        <w:t>Triple Zero Victoria will measure radio occupancy to better manage rural dispatcher wellbeing and workload.</w:t>
      </w:r>
    </w:p>
    <w:p w14:paraId="04DE7BE9" w14:textId="77777777" w:rsidR="001F6734" w:rsidRPr="00A85C63" w:rsidRDefault="001F6734" w:rsidP="001F6734">
      <w:pPr>
        <w:pStyle w:val="Heading3"/>
        <w:rPr>
          <w:lang w:val="en-GB"/>
        </w:rPr>
      </w:pPr>
      <w:r w:rsidRPr="00A85C63">
        <w:rPr>
          <w:lang w:val="en-GB"/>
        </w:rPr>
        <w:lastRenderedPageBreak/>
        <w:t>Current (</w:t>
      </w:r>
      <w:proofErr w:type="spellStart"/>
      <w:r w:rsidRPr="00A85C63">
        <w:rPr>
          <w:lang w:val="en-GB"/>
        </w:rPr>
        <w:t>RAVNet</w:t>
      </w:r>
      <w:proofErr w:type="spellEnd"/>
      <w:r w:rsidRPr="00A85C63">
        <w:rPr>
          <w:lang w:val="en-GB"/>
        </w:rPr>
        <w:t xml:space="preserve"> Analogue) network</w:t>
      </w:r>
    </w:p>
    <w:p w14:paraId="664446D3" w14:textId="77777777" w:rsidR="001F6734" w:rsidRDefault="001F6734" w:rsidP="001F6734">
      <w:pPr>
        <w:rPr>
          <w:lang w:val="en-GB"/>
        </w:rPr>
      </w:pPr>
      <w:r>
        <w:rPr>
          <w:noProof/>
          <w:lang w:val="en-GB"/>
        </w:rPr>
        <w:drawing>
          <wp:inline distT="0" distB="0" distL="0" distR="0" wp14:anchorId="2145A42D" wp14:editId="2444057C">
            <wp:extent cx="3797300" cy="2705100"/>
            <wp:effectExtent l="0" t="0" r="0" b="0"/>
            <wp:docPr id="1831314843" name="Picture 1" descr="Map of pinpointed areas across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314843" name="Picture 1" descr="Map of pinpointed areas across Victoria.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97300" cy="2705100"/>
                    </a:xfrm>
                    <a:prstGeom prst="rect">
                      <a:avLst/>
                    </a:prstGeom>
                  </pic:spPr>
                </pic:pic>
              </a:graphicData>
            </a:graphic>
          </wp:inline>
        </w:drawing>
      </w:r>
    </w:p>
    <w:p w14:paraId="645DFACC" w14:textId="77777777" w:rsidR="001F6734" w:rsidRPr="00A85C63" w:rsidRDefault="001F6734" w:rsidP="001F6734">
      <w:pPr>
        <w:pStyle w:val="Heading3"/>
        <w:rPr>
          <w:lang w:val="en-GB"/>
        </w:rPr>
      </w:pPr>
      <w:r w:rsidRPr="00A85C63">
        <w:rPr>
          <w:lang w:val="en-GB"/>
        </w:rPr>
        <w:t xml:space="preserve">Future (RMR Digital) </w:t>
      </w:r>
      <w:r w:rsidRPr="009E0C0E">
        <w:t>Capability</w:t>
      </w:r>
      <w:r w:rsidRPr="00A85C63">
        <w:rPr>
          <w:lang w:val="en-GB"/>
        </w:rPr>
        <w:t xml:space="preserve"> network</w:t>
      </w:r>
    </w:p>
    <w:p w14:paraId="046B3E67" w14:textId="77777777" w:rsidR="001F6734" w:rsidRPr="00311CE1" w:rsidRDefault="001F6734" w:rsidP="001F6734">
      <w:pPr>
        <w:rPr>
          <w:lang w:val="en-GB"/>
        </w:rPr>
      </w:pPr>
      <w:r>
        <w:rPr>
          <w:noProof/>
          <w:lang w:val="en-GB"/>
        </w:rPr>
        <w:drawing>
          <wp:inline distT="0" distB="0" distL="0" distR="0" wp14:anchorId="3BBE2A90" wp14:editId="26C78F76">
            <wp:extent cx="3797300" cy="2705100"/>
            <wp:effectExtent l="0" t="0" r="0" b="0"/>
            <wp:docPr id="337849675" name="Picture 2" descr="Map of pinpointed areas across Victoria, now with more than double the amount of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49675" name="Picture 2" descr="Map of pinpointed areas across Victoria, now with more than double the amount of location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97300" cy="2705100"/>
                    </a:xfrm>
                    <a:prstGeom prst="rect">
                      <a:avLst/>
                    </a:prstGeom>
                  </pic:spPr>
                </pic:pic>
              </a:graphicData>
            </a:graphic>
          </wp:inline>
        </w:drawing>
      </w:r>
    </w:p>
    <w:p w14:paraId="17A3F11F" w14:textId="77777777" w:rsidR="001F6734" w:rsidRPr="001F6734" w:rsidRDefault="001F6734" w:rsidP="001F6734">
      <w:pPr>
        <w:pStyle w:val="ListBullet"/>
        <w:numPr>
          <w:ilvl w:val="0"/>
          <w:numId w:val="0"/>
        </w:numPr>
        <w:ind w:left="284" w:hanging="284"/>
      </w:pPr>
    </w:p>
    <w:p w14:paraId="0405D0F5" w14:textId="77777777" w:rsidR="00311CE1" w:rsidRPr="00311CE1" w:rsidRDefault="00311CE1" w:rsidP="009E0C0E">
      <w:pPr>
        <w:pStyle w:val="Heading2"/>
        <w:rPr>
          <w:lang w:val="en-GB"/>
        </w:rPr>
      </w:pPr>
      <w:r w:rsidRPr="00311CE1">
        <w:rPr>
          <w:lang w:val="en-GB"/>
        </w:rPr>
        <w:t xml:space="preserve">VACIS Modernisation Project and iPads for Paramedics </w:t>
      </w:r>
    </w:p>
    <w:p w14:paraId="6E2DFC0D" w14:textId="77777777" w:rsidR="00311CE1" w:rsidRPr="00311CE1" w:rsidRDefault="00311CE1" w:rsidP="009E0C0E">
      <w:pPr>
        <w:rPr>
          <w:lang w:val="en-GB"/>
        </w:rPr>
      </w:pPr>
      <w:r w:rsidRPr="00311CE1">
        <w:rPr>
          <w:lang w:val="en-GB"/>
        </w:rPr>
        <w:t>The VACIS Modernisation Project represents a transformational change in our digital working environment, significantly enhancing the technology tools available to our paramedics when recording clinical information. Outdated VACIS tablets, which paramedics presently use to record electronic patient care records, will be replaced with personally issued iPads that feature a redesigned, modernised front-end application.</w:t>
      </w:r>
    </w:p>
    <w:p w14:paraId="752B6FA3" w14:textId="77777777" w:rsidR="00311CE1" w:rsidRPr="00311CE1" w:rsidRDefault="00311CE1" w:rsidP="009E0C0E">
      <w:pPr>
        <w:rPr>
          <w:lang w:val="en-GB"/>
        </w:rPr>
      </w:pPr>
      <w:r w:rsidRPr="00311CE1">
        <w:rPr>
          <w:lang w:val="en-GB"/>
        </w:rPr>
        <w:t>In-field testing of the new devices commenced this year, allowing us to assess their viability and impact on reducing administrative time in the field. This evaluation will help quantify improvements in response performance and the quality of our patient care records ahead of their statewide roll out, planned for 2024-25.</w:t>
      </w:r>
    </w:p>
    <w:p w14:paraId="1E66B63B" w14:textId="77777777" w:rsidR="00311CE1" w:rsidRPr="00311CE1" w:rsidRDefault="00311CE1" w:rsidP="009E0C0E">
      <w:pPr>
        <w:pStyle w:val="Heading2"/>
        <w:rPr>
          <w:lang w:val="en-GB"/>
        </w:rPr>
      </w:pPr>
      <w:proofErr w:type="spellStart"/>
      <w:r w:rsidRPr="009E0C0E">
        <w:lastRenderedPageBreak/>
        <w:t>OneAV</w:t>
      </w:r>
      <w:proofErr w:type="spellEnd"/>
    </w:p>
    <w:p w14:paraId="6569AC34" w14:textId="77777777" w:rsidR="00311CE1" w:rsidRPr="00311CE1" w:rsidRDefault="00311CE1" w:rsidP="009E0C0E">
      <w:pPr>
        <w:rPr>
          <w:lang w:val="en-GB"/>
        </w:rPr>
      </w:pPr>
      <w:r w:rsidRPr="00311CE1">
        <w:rPr>
          <w:lang w:val="en-GB"/>
        </w:rPr>
        <w:t xml:space="preserve">In April 2024, our </w:t>
      </w:r>
      <w:proofErr w:type="spellStart"/>
      <w:r w:rsidRPr="00311CE1">
        <w:rPr>
          <w:lang w:val="en-GB"/>
        </w:rPr>
        <w:t>OneAV</w:t>
      </w:r>
      <w:proofErr w:type="spellEnd"/>
      <w:r w:rsidRPr="00311CE1">
        <w:rPr>
          <w:lang w:val="en-GB"/>
        </w:rPr>
        <w:t xml:space="preserve"> project saw our end-of-life SharePoint 2013 intranet migrated to an updated and secure SharePoint Online platform, building on our established Microsoft 365 product landscape.</w:t>
      </w:r>
    </w:p>
    <w:p w14:paraId="22003EA1" w14:textId="77777777" w:rsidR="00311CE1" w:rsidRDefault="00311CE1" w:rsidP="009E0C0E">
      <w:pPr>
        <w:rPr>
          <w:lang w:val="en-GB"/>
        </w:rPr>
      </w:pPr>
      <w:r w:rsidRPr="00311CE1">
        <w:rPr>
          <w:lang w:val="en-GB"/>
        </w:rPr>
        <w:t xml:space="preserve">In addition to an upgrade in technology, our new </w:t>
      </w:r>
      <w:proofErr w:type="spellStart"/>
      <w:r w:rsidRPr="00311CE1">
        <w:rPr>
          <w:lang w:val="en-GB"/>
        </w:rPr>
        <w:t>OneAV</w:t>
      </w:r>
      <w:proofErr w:type="spellEnd"/>
      <w:r w:rsidRPr="00311CE1">
        <w:rPr>
          <w:lang w:val="en-GB"/>
        </w:rPr>
        <w:t xml:space="preserve"> intranet delivered an uplift in employee engagement on key content, campaigns and organisational priorities. </w:t>
      </w:r>
      <w:proofErr w:type="spellStart"/>
      <w:r w:rsidRPr="00311CE1">
        <w:rPr>
          <w:lang w:val="en-GB"/>
        </w:rPr>
        <w:t>OneAV</w:t>
      </w:r>
      <w:proofErr w:type="spellEnd"/>
      <w:r w:rsidRPr="00311CE1">
        <w:rPr>
          <w:lang w:val="en-GB"/>
        </w:rPr>
        <w:t xml:space="preserve"> offers our people a contemporary digital employee experience where key pain points such as excessive, repetitive and duplicated information are removed.</w:t>
      </w:r>
    </w:p>
    <w:p w14:paraId="72E677B3" w14:textId="77777777" w:rsidR="00865F19" w:rsidRDefault="00865F19">
      <w:pPr>
        <w:spacing w:before="0" w:after="160" w:line="259" w:lineRule="auto"/>
        <w:rPr>
          <w:rFonts w:asciiTheme="majorHAnsi" w:eastAsia="Times New Roman" w:hAnsiTheme="majorHAnsi" w:cs="VIC-Regular"/>
          <w:bCs/>
          <w:color w:val="14377D" w:themeColor="accent1"/>
          <w:sz w:val="44"/>
          <w:szCs w:val="44"/>
          <w:lang w:val="en-GB"/>
        </w:rPr>
      </w:pPr>
      <w:bookmarkStart w:id="9" w:name="_Toc187324959"/>
      <w:r>
        <w:rPr>
          <w:lang w:val="en-GB"/>
        </w:rPr>
        <w:br w:type="page"/>
      </w:r>
    </w:p>
    <w:p w14:paraId="7E6F6400" w14:textId="053F9291" w:rsidR="00311CE1" w:rsidRPr="00311CE1" w:rsidRDefault="00311CE1" w:rsidP="00390A50">
      <w:pPr>
        <w:pStyle w:val="Heading1"/>
        <w:rPr>
          <w:lang w:val="en-GB"/>
        </w:rPr>
      </w:pPr>
      <w:r w:rsidRPr="00311CE1">
        <w:rPr>
          <w:lang w:val="en-GB"/>
        </w:rPr>
        <w:lastRenderedPageBreak/>
        <w:t xml:space="preserve">Our </w:t>
      </w:r>
      <w:proofErr w:type="gramStart"/>
      <w:r w:rsidRPr="00311CE1">
        <w:rPr>
          <w:lang w:val="en-GB"/>
        </w:rPr>
        <w:t>Community</w:t>
      </w:r>
      <w:bookmarkEnd w:id="9"/>
      <w:proofErr w:type="gramEnd"/>
    </w:p>
    <w:p w14:paraId="125C5913" w14:textId="77777777" w:rsidR="00311CE1" w:rsidRPr="00311CE1" w:rsidRDefault="00311CE1" w:rsidP="009E0C0E">
      <w:pPr>
        <w:rPr>
          <w:lang w:val="en-GB"/>
        </w:rPr>
      </w:pPr>
      <w:r w:rsidRPr="00311CE1">
        <w:rPr>
          <w:lang w:val="en-GB"/>
        </w:rPr>
        <w:t>A strong, connected community is essential for ensuring the health and wellbeing of every individual. By actively engaging with and supporting our communities, we foster a culture of care, resilience, and empowerment. Through education and awareness initiatives we work together to provide life-saving skills, promote health education, and ensure inclusivity and support for all.</w:t>
      </w:r>
    </w:p>
    <w:p w14:paraId="7BD1F827" w14:textId="77777777" w:rsidR="00311CE1" w:rsidRPr="00311CE1" w:rsidRDefault="00311CE1" w:rsidP="009E0C0E">
      <w:pPr>
        <w:pStyle w:val="Heading2"/>
        <w:rPr>
          <w:lang w:val="en-GB"/>
        </w:rPr>
      </w:pPr>
      <w:r w:rsidRPr="00311CE1">
        <w:rPr>
          <w:lang w:val="en-GB"/>
        </w:rPr>
        <w:t>CPR in Schools</w:t>
      </w:r>
    </w:p>
    <w:p w14:paraId="4129F098" w14:textId="77777777" w:rsidR="00311CE1" w:rsidRPr="00311CE1" w:rsidRDefault="00311CE1" w:rsidP="009E0C0E">
      <w:pPr>
        <w:rPr>
          <w:lang w:val="en-GB"/>
        </w:rPr>
      </w:pPr>
      <w:r w:rsidRPr="00311CE1">
        <w:rPr>
          <w:lang w:val="en-GB"/>
        </w:rPr>
        <w:t xml:space="preserve">The Kids Save Lives program is an Australian-first pilot we launched in Victorian schools in February 2023. </w:t>
      </w:r>
    </w:p>
    <w:p w14:paraId="00FFDDF3" w14:textId="77777777" w:rsidR="00311CE1" w:rsidRPr="00311CE1" w:rsidRDefault="00311CE1" w:rsidP="009E0C0E">
      <w:pPr>
        <w:rPr>
          <w:lang w:val="en-GB"/>
        </w:rPr>
      </w:pPr>
      <w:r w:rsidRPr="00311CE1">
        <w:rPr>
          <w:lang w:val="en-GB"/>
        </w:rPr>
        <w:t>It aims to teach students life-saving cardiopulmonary resuscitation (CPR) skills and raise awareness of automated external defibrillators (AEDs) to improve cardiac arrest survival rates. The pilot, supported by Greg Page of The Wiggles, sent 5,547 Call Pull Shock kits to 56 schools across Victoria. In October 2023, the program expanded to include Year 7 to 10 students. Our partners include Heart of the Nation, the Heart Foundation, the Australian Resuscitation Council, the Council of Ambulance Authorities, the Department of Education, and Monash University.</w:t>
      </w:r>
    </w:p>
    <w:p w14:paraId="72F267E0" w14:textId="77777777" w:rsidR="00311CE1" w:rsidRPr="00311CE1" w:rsidRDefault="00311CE1" w:rsidP="009E0C0E">
      <w:pPr>
        <w:rPr>
          <w:lang w:val="en-GB"/>
        </w:rPr>
      </w:pPr>
      <w:r w:rsidRPr="00311CE1">
        <w:rPr>
          <w:lang w:val="en-GB"/>
        </w:rPr>
        <w:t>Preliminary evaluation results are promising, with teachers reporting confidence in teaching the program and noting high student engagement. Notably, 50 per cent of students surveyed felt confident performing CPR.</w:t>
      </w:r>
    </w:p>
    <w:p w14:paraId="5887E9D8" w14:textId="77777777" w:rsidR="00311CE1" w:rsidRPr="00311CE1" w:rsidRDefault="00311CE1" w:rsidP="009E0C0E">
      <w:pPr>
        <w:pStyle w:val="Heading2"/>
        <w:rPr>
          <w:lang w:val="en-GB"/>
        </w:rPr>
      </w:pPr>
      <w:proofErr w:type="spellStart"/>
      <w:r w:rsidRPr="009E0C0E">
        <w:t>Shocktober</w:t>
      </w:r>
      <w:proofErr w:type="spellEnd"/>
    </w:p>
    <w:p w14:paraId="7122F761" w14:textId="77777777" w:rsidR="00311CE1" w:rsidRPr="00311CE1" w:rsidRDefault="00311CE1" w:rsidP="009E0C0E">
      <w:pPr>
        <w:rPr>
          <w:lang w:val="en-GB"/>
        </w:rPr>
      </w:pPr>
      <w:r w:rsidRPr="00311CE1">
        <w:rPr>
          <w:lang w:val="en-GB"/>
        </w:rPr>
        <w:t>AV’s ‘</w:t>
      </w:r>
      <w:proofErr w:type="spellStart"/>
      <w:r w:rsidRPr="00311CE1">
        <w:rPr>
          <w:lang w:val="en-GB"/>
        </w:rPr>
        <w:t>Shocktober</w:t>
      </w:r>
      <w:proofErr w:type="spellEnd"/>
      <w:r w:rsidRPr="00311CE1">
        <w:rPr>
          <w:lang w:val="en-GB"/>
        </w:rPr>
        <w:t xml:space="preserve">’ campaign aims to improve community confidence in responding to cardiac arrest, promote the Call, Push, Shock steps, increase AED registration, and boost GoodSAM app sign-ups. </w:t>
      </w:r>
    </w:p>
    <w:p w14:paraId="6579445D" w14:textId="77777777" w:rsidR="00311CE1" w:rsidRPr="00311CE1" w:rsidRDefault="00311CE1" w:rsidP="009E0C0E">
      <w:pPr>
        <w:rPr>
          <w:lang w:val="en-GB"/>
        </w:rPr>
      </w:pPr>
      <w:r w:rsidRPr="00311CE1">
        <w:rPr>
          <w:lang w:val="en-GB"/>
        </w:rPr>
        <w:t>Our paramedics and volunteers conducted 340 face-to-face engagement sessions in October 2023, teaching CPR and AED awareness to over 7,600 community members, exceeding our target of 5,000. An extensive media, social media and internal communications campaign led to significant awareness, 282 new AED registrations and 616 new GoodSAM Responder sign-ups.</w:t>
      </w:r>
    </w:p>
    <w:p w14:paraId="60A10C72" w14:textId="22DE0110" w:rsidR="00311CE1" w:rsidRPr="009E0C0E" w:rsidRDefault="00311CE1" w:rsidP="009E0C0E">
      <w:pPr>
        <w:pStyle w:val="Heading3"/>
      </w:pPr>
      <w:r w:rsidRPr="009E0C0E">
        <w:t xml:space="preserve">Case Study: Baw </w:t>
      </w:r>
      <w:proofErr w:type="spellStart"/>
      <w:r w:rsidRPr="009E0C0E">
        <w:t>Baw</w:t>
      </w:r>
      <w:proofErr w:type="spellEnd"/>
      <w:r w:rsidRPr="009E0C0E">
        <w:t xml:space="preserve"> Auxiliary Merger</w:t>
      </w:r>
    </w:p>
    <w:p w14:paraId="1D675D8A" w14:textId="77777777" w:rsidR="00311CE1" w:rsidRPr="00311CE1" w:rsidRDefault="00311CE1" w:rsidP="009E0C0E">
      <w:pPr>
        <w:rPr>
          <w:lang w:val="en-GB"/>
        </w:rPr>
      </w:pPr>
      <w:r w:rsidRPr="00311CE1">
        <w:rPr>
          <w:lang w:val="en-GB"/>
        </w:rPr>
        <w:t xml:space="preserve">Formed from the merger of the </w:t>
      </w:r>
      <w:proofErr w:type="spellStart"/>
      <w:r w:rsidRPr="00311CE1">
        <w:rPr>
          <w:lang w:val="en-GB"/>
        </w:rPr>
        <w:t>Neerim</w:t>
      </w:r>
      <w:proofErr w:type="spellEnd"/>
      <w:r w:rsidRPr="00311CE1">
        <w:rPr>
          <w:lang w:val="en-GB"/>
        </w:rPr>
        <w:t xml:space="preserve"> </w:t>
      </w:r>
      <w:proofErr w:type="spellStart"/>
      <w:r w:rsidRPr="00311CE1">
        <w:rPr>
          <w:lang w:val="en-GB"/>
        </w:rPr>
        <w:t>Noojee</w:t>
      </w:r>
      <w:proofErr w:type="spellEnd"/>
      <w:r w:rsidRPr="00311CE1">
        <w:rPr>
          <w:lang w:val="en-GB"/>
        </w:rPr>
        <w:t xml:space="preserve"> Ambulance Auxiliary and the </w:t>
      </w:r>
      <w:proofErr w:type="spellStart"/>
      <w:r w:rsidRPr="00311CE1">
        <w:rPr>
          <w:lang w:val="en-GB"/>
        </w:rPr>
        <w:t>Warragul</w:t>
      </w:r>
      <w:proofErr w:type="spellEnd"/>
      <w:r w:rsidRPr="00311CE1">
        <w:rPr>
          <w:lang w:val="en-GB"/>
        </w:rPr>
        <w:t xml:space="preserve"> Ambulance Auxiliary, the Baw </w:t>
      </w:r>
      <w:proofErr w:type="spellStart"/>
      <w:r w:rsidRPr="00311CE1">
        <w:rPr>
          <w:lang w:val="en-GB"/>
        </w:rPr>
        <w:t>Baw</w:t>
      </w:r>
      <w:proofErr w:type="spellEnd"/>
      <w:r w:rsidRPr="00311CE1">
        <w:rPr>
          <w:lang w:val="en-GB"/>
        </w:rPr>
        <w:t xml:space="preserve"> Combined Ambulance Auxiliary provides significant assistance to ambulance branches in </w:t>
      </w:r>
      <w:proofErr w:type="spellStart"/>
      <w:r w:rsidRPr="00311CE1">
        <w:rPr>
          <w:lang w:val="en-GB"/>
        </w:rPr>
        <w:t>Warragul</w:t>
      </w:r>
      <w:proofErr w:type="spellEnd"/>
      <w:r w:rsidRPr="00311CE1">
        <w:rPr>
          <w:lang w:val="en-GB"/>
        </w:rPr>
        <w:t xml:space="preserve">, Drouin, </w:t>
      </w:r>
      <w:proofErr w:type="spellStart"/>
      <w:r w:rsidRPr="00311CE1">
        <w:rPr>
          <w:lang w:val="en-GB"/>
        </w:rPr>
        <w:t>Neerim</w:t>
      </w:r>
      <w:proofErr w:type="spellEnd"/>
      <w:r w:rsidRPr="00311CE1">
        <w:rPr>
          <w:lang w:val="en-GB"/>
        </w:rPr>
        <w:t xml:space="preserve"> South and Rawson, and the seasonal branch at Mt Baw </w:t>
      </w:r>
      <w:proofErr w:type="spellStart"/>
      <w:r w:rsidRPr="00311CE1">
        <w:rPr>
          <w:lang w:val="en-GB"/>
        </w:rPr>
        <w:t>Baw</w:t>
      </w:r>
      <w:proofErr w:type="spellEnd"/>
      <w:r w:rsidRPr="00311CE1">
        <w:rPr>
          <w:lang w:val="en-GB"/>
        </w:rPr>
        <w:t>.</w:t>
      </w:r>
    </w:p>
    <w:p w14:paraId="217C2EBB" w14:textId="77777777" w:rsidR="00311CE1" w:rsidRPr="00311CE1" w:rsidRDefault="00311CE1" w:rsidP="009E0C0E">
      <w:pPr>
        <w:rPr>
          <w:lang w:val="en-GB"/>
        </w:rPr>
      </w:pPr>
      <w:r w:rsidRPr="00311CE1">
        <w:rPr>
          <w:lang w:val="en-GB"/>
        </w:rPr>
        <w:t>With a rich history spanning several decades, both original Auxiliaries have significantly contributed to their communities. This merger not only strengthens the resources available to our AV branches but also solidifies the Auxiliary’s role as a crucial link between our people and the local community.</w:t>
      </w:r>
    </w:p>
    <w:p w14:paraId="34198D3B" w14:textId="77777777" w:rsidR="00311CE1" w:rsidRPr="00311CE1" w:rsidRDefault="00311CE1" w:rsidP="009E0C0E">
      <w:pPr>
        <w:rPr>
          <w:color w:val="1F1F1F"/>
          <w:lang w:val="en-GB"/>
        </w:rPr>
      </w:pPr>
      <w:r w:rsidRPr="00311CE1">
        <w:rPr>
          <w:lang w:val="en-GB"/>
        </w:rPr>
        <w:t xml:space="preserve">In early 2024, the Baw </w:t>
      </w:r>
      <w:proofErr w:type="spellStart"/>
      <w:r w:rsidRPr="00311CE1">
        <w:rPr>
          <w:lang w:val="en-GB"/>
        </w:rPr>
        <w:t>Baw</w:t>
      </w:r>
      <w:proofErr w:type="spellEnd"/>
      <w:r w:rsidRPr="00311CE1">
        <w:rPr>
          <w:lang w:val="en-GB"/>
        </w:rPr>
        <w:t xml:space="preserve"> Combined Auxiliary hosted a Restart A Heart BBQ at </w:t>
      </w:r>
      <w:proofErr w:type="spellStart"/>
      <w:r w:rsidRPr="00311CE1">
        <w:rPr>
          <w:lang w:val="en-GB"/>
        </w:rPr>
        <w:t>Warragul</w:t>
      </w:r>
      <w:proofErr w:type="spellEnd"/>
      <w:r w:rsidRPr="00311CE1">
        <w:rPr>
          <w:lang w:val="en-GB"/>
        </w:rPr>
        <w:t xml:space="preserve"> Bunnings to raise funds and promote heart health in the community. The event featured the </w:t>
      </w:r>
      <w:r w:rsidRPr="00311CE1">
        <w:rPr>
          <w:lang w:val="en-GB"/>
        </w:rPr>
        <w:lastRenderedPageBreak/>
        <w:t>Community Education van, where locals learned the Call Push Shock method for responding to cardiac arrests. Funds raised from these events are put towards training equipment and AEDs, benefiting both our branches and the broader community.</w:t>
      </w:r>
    </w:p>
    <w:p w14:paraId="22DD2BCD" w14:textId="701BF83D" w:rsidR="00311CE1" w:rsidRPr="009E0C0E" w:rsidRDefault="00311CE1" w:rsidP="009E0C0E">
      <w:pPr>
        <w:pStyle w:val="Heading3"/>
      </w:pPr>
      <w:r w:rsidRPr="009E0C0E">
        <w:t xml:space="preserve">Case Study: You’re Safe with Me Badges </w:t>
      </w:r>
    </w:p>
    <w:p w14:paraId="19E6215B" w14:textId="77777777" w:rsidR="00311CE1" w:rsidRPr="00311CE1" w:rsidRDefault="00311CE1" w:rsidP="009E0C0E">
      <w:pPr>
        <w:rPr>
          <w:lang w:val="en-GB"/>
        </w:rPr>
      </w:pPr>
      <w:r w:rsidRPr="00311CE1">
        <w:rPr>
          <w:lang w:val="en-GB"/>
        </w:rPr>
        <w:t>In September 2023, AV received heartwarming feedback from an anonymous patient who was deeply moved</w:t>
      </w:r>
      <w:r w:rsidRPr="00311CE1">
        <w:rPr>
          <w:rFonts w:ascii="Cambria" w:hAnsi="Cambria" w:cs="Cambria"/>
          <w:lang w:val="en-GB"/>
        </w:rPr>
        <w:t> </w:t>
      </w:r>
      <w:r w:rsidRPr="00311CE1">
        <w:rPr>
          <w:lang w:val="en-GB"/>
        </w:rPr>
        <w:t>by seeing a paramedic wearing a</w:t>
      </w:r>
      <w:r w:rsidRPr="00311CE1">
        <w:rPr>
          <w:rFonts w:ascii="Cambria" w:hAnsi="Cambria" w:cs="Cambria"/>
          <w:lang w:val="en-GB"/>
        </w:rPr>
        <w:t> </w:t>
      </w:r>
      <w:r w:rsidRPr="00311CE1">
        <w:rPr>
          <w:lang w:val="en-GB"/>
        </w:rPr>
        <w:t xml:space="preserve">‘You’re Safe with Me’ pin. </w:t>
      </w:r>
    </w:p>
    <w:p w14:paraId="2C9A5748" w14:textId="75BC4A50" w:rsidR="00311CE1" w:rsidRPr="00311CE1" w:rsidRDefault="00311CE1" w:rsidP="009E0C0E">
      <w:pPr>
        <w:rPr>
          <w:lang w:val="en-GB"/>
        </w:rPr>
      </w:pPr>
      <w:r w:rsidRPr="00311CE1">
        <w:rPr>
          <w:lang w:val="en-GB"/>
        </w:rPr>
        <w:t xml:space="preserve">This simple gesture made the patient feel safe, respected, and affirmed. A post on AV’s internal engagement channel was viewed by more than 1,000 employees, received 44 likes, and resulted in 946 pins being distributed to employees and volunteers statewide. </w:t>
      </w:r>
    </w:p>
    <w:p w14:paraId="504B3B61" w14:textId="77777777" w:rsidR="00346964" w:rsidRPr="00346964" w:rsidRDefault="00346964" w:rsidP="009E0C0E">
      <w:pPr>
        <w:rPr>
          <w:lang w:val="en-GB"/>
        </w:rPr>
      </w:pPr>
      <w:r w:rsidRPr="00346964">
        <w:rPr>
          <w:lang w:val="en-GB"/>
        </w:rPr>
        <w:t>Letter from the anonymous patient:</w:t>
      </w:r>
    </w:p>
    <w:p w14:paraId="1D3CFF44" w14:textId="77777777" w:rsidR="00346964" w:rsidRPr="00346964" w:rsidRDefault="00346964" w:rsidP="009E0C0E">
      <w:pPr>
        <w:pStyle w:val="Quote"/>
        <w:rPr>
          <w:color w:val="263373"/>
          <w:lang w:val="en-GB"/>
        </w:rPr>
      </w:pPr>
      <w:r w:rsidRPr="00346964">
        <w:rPr>
          <w:lang w:val="en-GB"/>
        </w:rPr>
        <w:t>Recently I knew something was seriously wrong, so I had to call an ambulance. The ambulance came from Daylesford and one of the ambos had a rainbow badge on her shirt. Seeing it made me feel safe, respected and loved; like I was in good hands. Because I was feeling unwell and vulnerable, the badge was an affirmation of me as a person. It helped me knowing that she was really there for me. It felt like a safety net knowing she was on my side.</w:t>
      </w:r>
    </w:p>
    <w:p w14:paraId="48199A10" w14:textId="77777777" w:rsidR="00346964" w:rsidRPr="00346964" w:rsidRDefault="00346964" w:rsidP="009E0C0E">
      <w:pPr>
        <w:pStyle w:val="Quote"/>
        <w:rPr>
          <w:color w:val="263373"/>
          <w:lang w:val="en-GB"/>
        </w:rPr>
      </w:pPr>
      <w:r w:rsidRPr="00346964">
        <w:rPr>
          <w:lang w:val="en-GB"/>
        </w:rPr>
        <w:t>Your service must deal with a lot of older LGBTIQ+ people who are not as out as me. If they saw someone with a rainbow badge it would mean all of a sudden, they would feel a little better inside. It would boost their confidence. The badge could be a turning point for them knowing they don’t have to worry about hiding their LGBTIQ+ identity. It could help them know they are not going to be put upon or chucked out of the ambulance if someone finds out they are LGBTIQ+. They could be more at ease with themselves - relax a bit, which is so important when you are sick. When you are going through all that stress that leads you to call an ambulance, it’s good if you can relax, your symptoms might improve. Your blood</w:t>
      </w:r>
      <w:r w:rsidRPr="00346964">
        <w:rPr>
          <w:rFonts w:ascii="Cambria" w:hAnsi="Cambria" w:cs="Cambria"/>
          <w:lang w:val="en-GB"/>
        </w:rPr>
        <w:t> </w:t>
      </w:r>
      <w:r w:rsidRPr="00346964">
        <w:rPr>
          <w:lang w:val="en-GB"/>
        </w:rPr>
        <w:t>pressure might drop.</w:t>
      </w:r>
    </w:p>
    <w:p w14:paraId="381339FA" w14:textId="193820CC" w:rsidR="00311CE1" w:rsidRPr="00311CE1" w:rsidRDefault="00346964" w:rsidP="009E0C0E">
      <w:pPr>
        <w:pStyle w:val="Quote"/>
        <w:rPr>
          <w:rFonts w:ascii="UrbanistRoman-Regular" w:hAnsi="UrbanistRoman-Regular" w:cs="UrbanistRoman-Regular"/>
          <w:color w:val="1F1F1F"/>
          <w:spacing w:val="7"/>
          <w:sz w:val="18"/>
          <w:szCs w:val="18"/>
          <w:lang w:val="en-GB"/>
        </w:rPr>
      </w:pPr>
      <w:r w:rsidRPr="00346964">
        <w:rPr>
          <w:lang w:val="en-GB"/>
        </w:rPr>
        <w:t>I want to send a hug to the ambo who wore the pin. She helped me to feel at ease and less vulnerable - and improved my mental health and</w:t>
      </w:r>
      <w:r w:rsidRPr="00346964">
        <w:rPr>
          <w:rFonts w:ascii="Cambria" w:hAnsi="Cambria" w:cs="Cambria"/>
          <w:lang w:val="en-GB"/>
        </w:rPr>
        <w:t> </w:t>
      </w:r>
      <w:r w:rsidRPr="00346964">
        <w:rPr>
          <w:lang w:val="en-GB"/>
        </w:rPr>
        <w:t>wellbeing. Thank you.”</w:t>
      </w:r>
    </w:p>
    <w:p w14:paraId="05F03328" w14:textId="77777777" w:rsidR="00865F19" w:rsidRDefault="00865F19">
      <w:pPr>
        <w:spacing w:before="0" w:after="160" w:line="259" w:lineRule="auto"/>
        <w:rPr>
          <w:rFonts w:asciiTheme="majorHAnsi" w:eastAsia="Times New Roman" w:hAnsiTheme="majorHAnsi" w:cs="VIC-Regular"/>
          <w:bCs/>
          <w:color w:val="14377D" w:themeColor="accent1"/>
          <w:sz w:val="44"/>
          <w:szCs w:val="44"/>
          <w:lang w:val="en-GB"/>
        </w:rPr>
      </w:pPr>
      <w:bookmarkStart w:id="10" w:name="_Toc187324960"/>
      <w:r>
        <w:rPr>
          <w:lang w:val="en-GB"/>
        </w:rPr>
        <w:br w:type="page"/>
      </w:r>
    </w:p>
    <w:p w14:paraId="54A3F6F9" w14:textId="0E8B029E" w:rsidR="00311CE1" w:rsidRPr="00311CE1" w:rsidRDefault="00311CE1" w:rsidP="00390A50">
      <w:pPr>
        <w:pStyle w:val="Heading1"/>
        <w:rPr>
          <w:lang w:val="en-GB"/>
        </w:rPr>
      </w:pPr>
      <w:r w:rsidRPr="00311CE1">
        <w:rPr>
          <w:lang w:val="en-GB"/>
        </w:rPr>
        <w:lastRenderedPageBreak/>
        <w:t>Workforce Data</w:t>
      </w:r>
      <w:bookmarkEnd w:id="10"/>
    </w:p>
    <w:p w14:paraId="31468F6A" w14:textId="77777777" w:rsidR="00311CE1" w:rsidRPr="00311CE1" w:rsidRDefault="00311CE1" w:rsidP="009E0C0E">
      <w:pPr>
        <w:rPr>
          <w:lang w:val="en-GB"/>
        </w:rPr>
      </w:pPr>
      <w:r w:rsidRPr="00311CE1">
        <w:rPr>
          <w:lang w:val="en-GB"/>
        </w:rPr>
        <w:t xml:space="preserve">This workforce information is provided in accordance with the Minister for Finance’s Reporting Direction 29: ‘Workforce data disclosures in the report of operations – public service employees.’ </w:t>
      </w:r>
    </w:p>
    <w:p w14:paraId="249AF851" w14:textId="77777777" w:rsidR="00346964" w:rsidRDefault="00346964" w:rsidP="009E0C0E">
      <w:pPr>
        <w:pStyle w:val="Heading2"/>
      </w:pPr>
      <w:r>
        <w:t>Total Employee Numbers</w:t>
      </w:r>
    </w:p>
    <w:p w14:paraId="18666F82" w14:textId="4EC42211" w:rsidR="00346964" w:rsidRPr="009E0C0E" w:rsidRDefault="00346964" w:rsidP="009E0C0E">
      <w:r>
        <w:t>Full-Time Equivalent (FTE) Employees 2023-24 (size of the workforce):</w:t>
      </w:r>
    </w:p>
    <w:tbl>
      <w:tblPr>
        <w:tblStyle w:val="AVTable"/>
        <w:tblW w:w="9638" w:type="dxa"/>
        <w:tblLayout w:type="fixed"/>
        <w:tblLook w:val="0020" w:firstRow="1" w:lastRow="0" w:firstColumn="0" w:lastColumn="0" w:noHBand="0" w:noVBand="0"/>
      </w:tblPr>
      <w:tblGrid>
        <w:gridCol w:w="6236"/>
        <w:gridCol w:w="1701"/>
        <w:gridCol w:w="1701"/>
      </w:tblGrid>
      <w:tr w:rsidR="00346964" w:rsidRPr="00346964" w14:paraId="55B69189" w14:textId="77777777" w:rsidTr="00DC5F7B">
        <w:trPr>
          <w:cnfStyle w:val="100000000000" w:firstRow="1" w:lastRow="0" w:firstColumn="0" w:lastColumn="0" w:oddVBand="0" w:evenVBand="0" w:oddHBand="0" w:evenHBand="0" w:firstRowFirstColumn="0" w:firstRowLastColumn="0" w:lastRowFirstColumn="0" w:lastRowLastColumn="0"/>
          <w:trHeight w:val="397"/>
        </w:trPr>
        <w:tc>
          <w:tcPr>
            <w:tcW w:w="6236" w:type="dxa"/>
          </w:tcPr>
          <w:p w14:paraId="2CD0927D" w14:textId="77777777" w:rsidR="00346964" w:rsidRPr="00865F19" w:rsidRDefault="00346964" w:rsidP="009E0C0E">
            <w:pPr>
              <w:rPr>
                <w:rStyle w:val="Bold"/>
              </w:rPr>
            </w:pPr>
            <w:r w:rsidRPr="00865F19">
              <w:rPr>
                <w:rStyle w:val="Bold"/>
              </w:rPr>
              <w:t>Employee Numbers (FTE) – Annual Report Category</w:t>
            </w:r>
          </w:p>
        </w:tc>
        <w:tc>
          <w:tcPr>
            <w:tcW w:w="1701" w:type="dxa"/>
          </w:tcPr>
          <w:p w14:paraId="58908B18" w14:textId="77777777" w:rsidR="00346964" w:rsidRPr="00865F19" w:rsidRDefault="00346964" w:rsidP="001F6734">
            <w:pPr>
              <w:jc w:val="center"/>
              <w:rPr>
                <w:rStyle w:val="Bold"/>
              </w:rPr>
            </w:pPr>
            <w:r w:rsidRPr="00865F19">
              <w:rPr>
                <w:rStyle w:val="Bold"/>
              </w:rPr>
              <w:t>2023-24</w:t>
            </w:r>
          </w:p>
        </w:tc>
        <w:tc>
          <w:tcPr>
            <w:tcW w:w="1701" w:type="dxa"/>
          </w:tcPr>
          <w:p w14:paraId="3C34EEB6" w14:textId="77777777" w:rsidR="00346964" w:rsidRPr="00865F19" w:rsidRDefault="00346964" w:rsidP="001F6734">
            <w:pPr>
              <w:jc w:val="center"/>
              <w:rPr>
                <w:rStyle w:val="Bold"/>
              </w:rPr>
            </w:pPr>
            <w:r w:rsidRPr="00865F19">
              <w:rPr>
                <w:rStyle w:val="Bold"/>
              </w:rPr>
              <w:t>2022-23</w:t>
            </w:r>
          </w:p>
        </w:tc>
      </w:tr>
      <w:tr w:rsidR="00346964" w:rsidRPr="00346964" w14:paraId="3AC8ABF2" w14:textId="77777777" w:rsidTr="00DC5F7B">
        <w:trPr>
          <w:trHeight w:val="170"/>
        </w:trPr>
        <w:tc>
          <w:tcPr>
            <w:tcW w:w="6236" w:type="dxa"/>
          </w:tcPr>
          <w:p w14:paraId="57FA114E" w14:textId="77777777" w:rsidR="00346964" w:rsidRPr="00346964" w:rsidRDefault="00346964" w:rsidP="009E0C0E">
            <w:pPr>
              <w:rPr>
                <w:color w:val="1F1F1F"/>
                <w:lang w:val="en-GB"/>
              </w:rPr>
            </w:pPr>
            <w:r w:rsidRPr="00346964">
              <w:rPr>
                <w:color w:val="1F1F1F"/>
                <w:lang w:val="en-GB"/>
              </w:rPr>
              <w:t>On Road Clinical Employees</w:t>
            </w:r>
            <w:r w:rsidRPr="00346964">
              <w:rPr>
                <w:color w:val="1F1F1F"/>
                <w:vertAlign w:val="superscript"/>
                <w:lang w:val="en-GB"/>
              </w:rPr>
              <w:t>1</w:t>
            </w:r>
            <w:r w:rsidRPr="00346964">
              <w:rPr>
                <w:color w:val="1F1F1F"/>
                <w:lang w:val="en-GB"/>
              </w:rPr>
              <w:t xml:space="preserve"> </w:t>
            </w:r>
          </w:p>
        </w:tc>
        <w:tc>
          <w:tcPr>
            <w:tcW w:w="1701" w:type="dxa"/>
          </w:tcPr>
          <w:p w14:paraId="2F76C3B0" w14:textId="77777777" w:rsidR="00346964" w:rsidRPr="00346964" w:rsidRDefault="00346964" w:rsidP="001F6734">
            <w:pPr>
              <w:jc w:val="center"/>
              <w:rPr>
                <w:color w:val="1F1F1F"/>
                <w:lang w:val="en-GB"/>
              </w:rPr>
            </w:pPr>
            <w:r w:rsidRPr="00346964">
              <w:rPr>
                <w:color w:val="1F1F1F"/>
                <w:lang w:val="en-GB"/>
              </w:rPr>
              <w:t>4886.9</w:t>
            </w:r>
          </w:p>
        </w:tc>
        <w:tc>
          <w:tcPr>
            <w:tcW w:w="1701" w:type="dxa"/>
          </w:tcPr>
          <w:p w14:paraId="7A3E156B" w14:textId="77777777" w:rsidR="00346964" w:rsidRPr="00346964" w:rsidRDefault="00346964" w:rsidP="001F6734">
            <w:pPr>
              <w:jc w:val="center"/>
              <w:rPr>
                <w:color w:val="1F1F1F"/>
                <w:lang w:val="en-GB"/>
              </w:rPr>
            </w:pPr>
            <w:r w:rsidRPr="00346964">
              <w:rPr>
                <w:color w:val="1F1F1F"/>
                <w:lang w:val="en-GB"/>
              </w:rPr>
              <w:t>5,055.4</w:t>
            </w:r>
          </w:p>
        </w:tc>
      </w:tr>
      <w:tr w:rsidR="00346964" w:rsidRPr="00346964" w14:paraId="1429D570" w14:textId="77777777" w:rsidTr="00DC5F7B">
        <w:trPr>
          <w:trHeight w:val="170"/>
        </w:trPr>
        <w:tc>
          <w:tcPr>
            <w:tcW w:w="6236" w:type="dxa"/>
          </w:tcPr>
          <w:p w14:paraId="3F794957" w14:textId="77777777" w:rsidR="00346964" w:rsidRPr="00346964" w:rsidRDefault="00346964" w:rsidP="009E0C0E">
            <w:pPr>
              <w:rPr>
                <w:color w:val="1F1F1F"/>
                <w:lang w:val="en-GB"/>
              </w:rPr>
            </w:pPr>
            <w:r w:rsidRPr="00346964">
              <w:rPr>
                <w:color w:val="1F1F1F"/>
                <w:lang w:val="en-GB"/>
              </w:rPr>
              <w:t>Operation Support and Managerial Employees</w:t>
            </w:r>
          </w:p>
        </w:tc>
        <w:tc>
          <w:tcPr>
            <w:tcW w:w="1701" w:type="dxa"/>
          </w:tcPr>
          <w:p w14:paraId="2AFF740F" w14:textId="77777777" w:rsidR="00346964" w:rsidRPr="00346964" w:rsidRDefault="00346964" w:rsidP="001F6734">
            <w:pPr>
              <w:jc w:val="center"/>
              <w:rPr>
                <w:color w:val="1F1F1F"/>
                <w:lang w:val="en-GB"/>
              </w:rPr>
            </w:pPr>
            <w:r w:rsidRPr="00346964">
              <w:rPr>
                <w:color w:val="1F1F1F"/>
                <w:lang w:val="en-GB"/>
              </w:rPr>
              <w:t>651.1</w:t>
            </w:r>
          </w:p>
        </w:tc>
        <w:tc>
          <w:tcPr>
            <w:tcW w:w="1701" w:type="dxa"/>
          </w:tcPr>
          <w:p w14:paraId="25143B0B" w14:textId="77777777" w:rsidR="00346964" w:rsidRPr="00346964" w:rsidRDefault="00346964" w:rsidP="001F6734">
            <w:pPr>
              <w:jc w:val="center"/>
              <w:rPr>
                <w:color w:val="1F1F1F"/>
                <w:lang w:val="en-GB"/>
              </w:rPr>
            </w:pPr>
            <w:r w:rsidRPr="00346964">
              <w:rPr>
                <w:color w:val="1F1F1F"/>
                <w:lang w:val="en-GB"/>
              </w:rPr>
              <w:t>622.0</w:t>
            </w:r>
          </w:p>
        </w:tc>
      </w:tr>
      <w:tr w:rsidR="00346964" w:rsidRPr="00346964" w14:paraId="046B3366" w14:textId="77777777" w:rsidTr="00DC5F7B">
        <w:trPr>
          <w:trHeight w:val="170"/>
        </w:trPr>
        <w:tc>
          <w:tcPr>
            <w:tcW w:w="6236" w:type="dxa"/>
          </w:tcPr>
          <w:p w14:paraId="23EDE542" w14:textId="77777777" w:rsidR="00346964" w:rsidRPr="00346964" w:rsidRDefault="00346964" w:rsidP="009E0C0E">
            <w:pPr>
              <w:rPr>
                <w:color w:val="1F1F1F"/>
                <w:lang w:val="en-GB"/>
              </w:rPr>
            </w:pPr>
            <w:r w:rsidRPr="00346964">
              <w:rPr>
                <w:color w:val="1F1F1F"/>
                <w:lang w:val="en-GB"/>
              </w:rPr>
              <w:t>Other Managerial, Professional and Administrative Employees</w:t>
            </w:r>
          </w:p>
        </w:tc>
        <w:tc>
          <w:tcPr>
            <w:tcW w:w="1701" w:type="dxa"/>
          </w:tcPr>
          <w:p w14:paraId="7880D7F6" w14:textId="77777777" w:rsidR="00346964" w:rsidRPr="00346964" w:rsidRDefault="00346964" w:rsidP="001F6734">
            <w:pPr>
              <w:jc w:val="center"/>
              <w:rPr>
                <w:color w:val="1F1F1F"/>
                <w:lang w:val="en-GB"/>
              </w:rPr>
            </w:pPr>
            <w:r w:rsidRPr="00346964">
              <w:rPr>
                <w:color w:val="1F1F1F"/>
                <w:lang w:val="en-GB"/>
              </w:rPr>
              <w:t>628.3</w:t>
            </w:r>
          </w:p>
        </w:tc>
        <w:tc>
          <w:tcPr>
            <w:tcW w:w="1701" w:type="dxa"/>
          </w:tcPr>
          <w:p w14:paraId="01E9E10C" w14:textId="77777777" w:rsidR="00346964" w:rsidRPr="00346964" w:rsidRDefault="00346964" w:rsidP="001F6734">
            <w:pPr>
              <w:jc w:val="center"/>
              <w:rPr>
                <w:color w:val="1F1F1F"/>
                <w:lang w:val="en-GB"/>
              </w:rPr>
            </w:pPr>
            <w:r w:rsidRPr="00346964">
              <w:rPr>
                <w:color w:val="1F1F1F"/>
                <w:lang w:val="en-GB"/>
              </w:rPr>
              <w:t>592.0</w:t>
            </w:r>
          </w:p>
        </w:tc>
      </w:tr>
      <w:tr w:rsidR="00346964" w:rsidRPr="00346964" w14:paraId="64999E0F" w14:textId="77777777" w:rsidTr="00DC5F7B">
        <w:trPr>
          <w:trHeight w:val="397"/>
        </w:trPr>
        <w:tc>
          <w:tcPr>
            <w:tcW w:w="6236" w:type="dxa"/>
          </w:tcPr>
          <w:p w14:paraId="1F9F7FB7" w14:textId="77777777" w:rsidR="00346964" w:rsidRPr="001F6734" w:rsidRDefault="00346964" w:rsidP="009E0C0E">
            <w:pPr>
              <w:rPr>
                <w:rStyle w:val="Bold"/>
              </w:rPr>
            </w:pPr>
            <w:r w:rsidRPr="001F6734">
              <w:rPr>
                <w:rStyle w:val="Bold"/>
              </w:rPr>
              <w:t>TOTAL</w:t>
            </w:r>
          </w:p>
        </w:tc>
        <w:tc>
          <w:tcPr>
            <w:tcW w:w="1701" w:type="dxa"/>
          </w:tcPr>
          <w:p w14:paraId="44F347AB" w14:textId="77777777" w:rsidR="00346964" w:rsidRPr="001F6734" w:rsidRDefault="00346964" w:rsidP="001F6734">
            <w:pPr>
              <w:jc w:val="center"/>
              <w:rPr>
                <w:rStyle w:val="Bold"/>
              </w:rPr>
            </w:pPr>
            <w:r w:rsidRPr="001F6734">
              <w:rPr>
                <w:rStyle w:val="Bold"/>
              </w:rPr>
              <w:t>6166.3</w:t>
            </w:r>
          </w:p>
        </w:tc>
        <w:tc>
          <w:tcPr>
            <w:tcW w:w="1701" w:type="dxa"/>
          </w:tcPr>
          <w:p w14:paraId="44113E8E" w14:textId="77777777" w:rsidR="00346964" w:rsidRPr="001F6734" w:rsidRDefault="00346964" w:rsidP="001F6734">
            <w:pPr>
              <w:jc w:val="center"/>
              <w:rPr>
                <w:rStyle w:val="Bold"/>
              </w:rPr>
            </w:pPr>
            <w:r w:rsidRPr="001F6734">
              <w:rPr>
                <w:rStyle w:val="Bold"/>
              </w:rPr>
              <w:t>6269.4</w:t>
            </w:r>
          </w:p>
        </w:tc>
      </w:tr>
    </w:tbl>
    <w:p w14:paraId="7605C61F" w14:textId="77777777" w:rsidR="00346964" w:rsidRPr="00EA5943" w:rsidRDefault="00346964" w:rsidP="00EA5943">
      <w:pPr>
        <w:pStyle w:val="NotesListlvl1"/>
        <w:numPr>
          <w:ilvl w:val="0"/>
          <w:numId w:val="35"/>
        </w:numPr>
        <w:rPr>
          <w:lang w:val="en-GB"/>
        </w:rPr>
      </w:pPr>
      <w:r w:rsidRPr="00EA5943">
        <w:rPr>
          <w:lang w:val="en-GB"/>
        </w:rPr>
        <w:t>On Road Clinical Employees– includes but not limited to Paramedics, Team Managers, Patient Transport Officers, Retrieval Registrars, Clinic Transport Officers and Clinical Instructors. Following multiple years of growth, factors contributing to 2023-24 data following multiple years of growth includes an increased number of employees moving into flexible work arrangements, and the permanent appointment of on-road clinical employees into management and operational support positions.</w:t>
      </w:r>
    </w:p>
    <w:p w14:paraId="568E7F62" w14:textId="66DE891A" w:rsidR="00346964" w:rsidRPr="00346964" w:rsidRDefault="00346964" w:rsidP="009E0C0E">
      <w:pPr>
        <w:pStyle w:val="NotesListlvl1"/>
        <w:rPr>
          <w:lang w:val="en-GB"/>
        </w:rPr>
      </w:pPr>
      <w:r w:rsidRPr="00346964">
        <w:rPr>
          <w:lang w:val="en-GB"/>
        </w:rPr>
        <w:t>Operation Support and Managerial Employees – includes but not limited to Senior Team, Area and Regional Managers, Rosters employees, Communications employees, Rehab Advisors, OHS Advisors, Logistics employees, Fleet employees, Duty Team Managers, Telecommunication employees and Clinical Practice employees.</w:t>
      </w:r>
    </w:p>
    <w:p w14:paraId="37128C76" w14:textId="1EC183F8" w:rsidR="00346964" w:rsidRPr="009E0C0E" w:rsidRDefault="00346964" w:rsidP="009E0C0E">
      <w:pPr>
        <w:pStyle w:val="NotesListlvl1"/>
        <w:rPr>
          <w:sz w:val="24"/>
          <w:lang w:val="en-GB"/>
        </w:rPr>
      </w:pPr>
      <w:r w:rsidRPr="00346964">
        <w:rPr>
          <w:lang w:val="en-GB"/>
        </w:rPr>
        <w:t>Other Managerial, Professional include all other employees who do not fall into the above two categories.</w:t>
      </w:r>
    </w:p>
    <w:p w14:paraId="7AF8B0FE" w14:textId="2DE7F79A" w:rsidR="00311CE1" w:rsidRPr="00311CE1" w:rsidRDefault="00311CE1" w:rsidP="00F33D34">
      <w:pPr>
        <w:pStyle w:val="Heading2"/>
        <w:rPr>
          <w:lang w:val="en-GB"/>
        </w:rPr>
      </w:pPr>
      <w:r w:rsidRPr="00311CE1">
        <w:rPr>
          <w:lang w:val="en-GB"/>
        </w:rPr>
        <w:t xml:space="preserve">Mobile Intensive Care Ambulance paramedics (MICA) </w:t>
      </w:r>
    </w:p>
    <w:p w14:paraId="31AAF829" w14:textId="77777777" w:rsidR="00311CE1" w:rsidRPr="00311CE1" w:rsidRDefault="00311CE1" w:rsidP="00D71C1A">
      <w:pPr>
        <w:rPr>
          <w:lang w:val="en-GB"/>
        </w:rPr>
      </w:pPr>
      <w:r w:rsidRPr="00311CE1">
        <w:rPr>
          <w:lang w:val="en-GB"/>
        </w:rPr>
        <w:t xml:space="preserve">This group of MICA </w:t>
      </w:r>
      <w:proofErr w:type="gramStart"/>
      <w:r w:rsidRPr="00311CE1">
        <w:rPr>
          <w:lang w:val="en-GB"/>
        </w:rPr>
        <w:t>employees</w:t>
      </w:r>
      <w:proofErr w:type="gramEnd"/>
      <w:r w:rsidRPr="00311CE1">
        <w:rPr>
          <w:lang w:val="en-GB"/>
        </w:rPr>
        <w:t xml:space="preserve"> forms part of AV’s Full-Time Equivalent Employees 2023-24: </w:t>
      </w:r>
    </w:p>
    <w:tbl>
      <w:tblPr>
        <w:tblStyle w:val="AVTable"/>
        <w:tblW w:w="9638" w:type="dxa"/>
        <w:tblLayout w:type="fixed"/>
        <w:tblLook w:val="0020" w:firstRow="1" w:lastRow="0" w:firstColumn="0" w:lastColumn="0" w:noHBand="0" w:noVBand="0"/>
      </w:tblPr>
      <w:tblGrid>
        <w:gridCol w:w="5102"/>
        <w:gridCol w:w="2268"/>
        <w:gridCol w:w="2268"/>
      </w:tblGrid>
      <w:tr w:rsidR="00311CE1" w:rsidRPr="00311CE1" w14:paraId="56A36657" w14:textId="77777777" w:rsidTr="00DC5F7B">
        <w:trPr>
          <w:cnfStyle w:val="100000000000" w:firstRow="1" w:lastRow="0" w:firstColumn="0" w:lastColumn="0" w:oddVBand="0" w:evenVBand="0" w:oddHBand="0" w:evenHBand="0" w:firstRowFirstColumn="0" w:firstRowLastColumn="0" w:lastRowFirstColumn="0" w:lastRowLastColumn="0"/>
          <w:trHeight w:val="454"/>
          <w:tblHeader/>
        </w:trPr>
        <w:tc>
          <w:tcPr>
            <w:tcW w:w="5102" w:type="dxa"/>
          </w:tcPr>
          <w:p w14:paraId="06FF085A" w14:textId="77777777" w:rsidR="00311CE1" w:rsidRPr="001F6734" w:rsidRDefault="00311CE1" w:rsidP="00D71C1A">
            <w:pPr>
              <w:rPr>
                <w:rStyle w:val="Bold"/>
              </w:rPr>
            </w:pPr>
            <w:r w:rsidRPr="001F6734">
              <w:rPr>
                <w:rStyle w:val="Bold"/>
              </w:rPr>
              <w:t>MICA Employee Numbers</w:t>
            </w:r>
          </w:p>
        </w:tc>
        <w:tc>
          <w:tcPr>
            <w:tcW w:w="2268" w:type="dxa"/>
          </w:tcPr>
          <w:p w14:paraId="00F014CE" w14:textId="77777777" w:rsidR="00311CE1" w:rsidRPr="001F6734" w:rsidRDefault="00311CE1" w:rsidP="001F6734">
            <w:pPr>
              <w:jc w:val="center"/>
              <w:rPr>
                <w:rStyle w:val="Bold"/>
              </w:rPr>
            </w:pPr>
            <w:r w:rsidRPr="001F6734">
              <w:rPr>
                <w:rStyle w:val="Bold"/>
              </w:rPr>
              <w:t>2023-24</w:t>
            </w:r>
          </w:p>
        </w:tc>
        <w:tc>
          <w:tcPr>
            <w:tcW w:w="2268" w:type="dxa"/>
          </w:tcPr>
          <w:p w14:paraId="155AC77B" w14:textId="77777777" w:rsidR="00311CE1" w:rsidRPr="001F6734" w:rsidRDefault="00311CE1" w:rsidP="001F6734">
            <w:pPr>
              <w:jc w:val="center"/>
              <w:rPr>
                <w:rStyle w:val="Bold"/>
              </w:rPr>
            </w:pPr>
            <w:r w:rsidRPr="001F6734">
              <w:rPr>
                <w:rStyle w:val="Bold"/>
              </w:rPr>
              <w:t>2022-23</w:t>
            </w:r>
          </w:p>
        </w:tc>
      </w:tr>
      <w:tr w:rsidR="00311CE1" w:rsidRPr="00311CE1" w14:paraId="4484A9A9" w14:textId="77777777" w:rsidTr="00DC5F7B">
        <w:trPr>
          <w:trHeight w:val="397"/>
        </w:trPr>
        <w:tc>
          <w:tcPr>
            <w:tcW w:w="5102" w:type="dxa"/>
          </w:tcPr>
          <w:p w14:paraId="559A06D6" w14:textId="77777777" w:rsidR="00311CE1" w:rsidRPr="00311CE1" w:rsidRDefault="00311CE1" w:rsidP="00D71C1A">
            <w:pPr>
              <w:rPr>
                <w:color w:val="1F1F1F"/>
                <w:lang w:val="en-GB"/>
              </w:rPr>
            </w:pPr>
            <w:r w:rsidRPr="00311CE1">
              <w:rPr>
                <w:color w:val="1F1F1F"/>
                <w:lang w:val="en-GB"/>
              </w:rPr>
              <w:t>MICA Full-Time Equivalent Employees</w:t>
            </w:r>
          </w:p>
        </w:tc>
        <w:tc>
          <w:tcPr>
            <w:tcW w:w="2268" w:type="dxa"/>
          </w:tcPr>
          <w:p w14:paraId="11051F34" w14:textId="77777777" w:rsidR="00311CE1" w:rsidRPr="00311CE1" w:rsidRDefault="00311CE1" w:rsidP="001F6734">
            <w:pPr>
              <w:jc w:val="center"/>
              <w:rPr>
                <w:color w:val="1F1F1F"/>
                <w:lang w:val="en-GB"/>
              </w:rPr>
            </w:pPr>
            <w:r w:rsidRPr="00311CE1">
              <w:rPr>
                <w:color w:val="1F1F1F"/>
                <w:lang w:val="en-GB"/>
              </w:rPr>
              <w:t>503.4</w:t>
            </w:r>
          </w:p>
        </w:tc>
        <w:tc>
          <w:tcPr>
            <w:tcW w:w="2268" w:type="dxa"/>
          </w:tcPr>
          <w:p w14:paraId="0C8AD11B" w14:textId="77777777" w:rsidR="00311CE1" w:rsidRPr="00311CE1" w:rsidRDefault="00311CE1" w:rsidP="001F6734">
            <w:pPr>
              <w:jc w:val="center"/>
              <w:rPr>
                <w:color w:val="1F1F1F"/>
                <w:lang w:val="en-GB"/>
              </w:rPr>
            </w:pPr>
            <w:r w:rsidRPr="00311CE1">
              <w:rPr>
                <w:color w:val="1F1F1F"/>
                <w:lang w:val="en-GB"/>
              </w:rPr>
              <w:t>525.7</w:t>
            </w:r>
          </w:p>
        </w:tc>
      </w:tr>
      <w:tr w:rsidR="00311CE1" w:rsidRPr="00311CE1" w14:paraId="0F98E375" w14:textId="77777777" w:rsidTr="00DC5F7B">
        <w:trPr>
          <w:trHeight w:val="397"/>
        </w:trPr>
        <w:tc>
          <w:tcPr>
            <w:tcW w:w="5102" w:type="dxa"/>
          </w:tcPr>
          <w:p w14:paraId="306DA2B8" w14:textId="77777777" w:rsidR="00311CE1" w:rsidRPr="00311CE1" w:rsidRDefault="00311CE1" w:rsidP="00D71C1A">
            <w:pPr>
              <w:rPr>
                <w:color w:val="1F1F1F"/>
                <w:lang w:val="en-GB"/>
              </w:rPr>
            </w:pPr>
            <w:r w:rsidRPr="00311CE1">
              <w:rPr>
                <w:color w:val="1F1F1F"/>
                <w:lang w:val="en-GB"/>
              </w:rPr>
              <w:t>MICA Full-Time Equivalent Trainees</w:t>
            </w:r>
          </w:p>
        </w:tc>
        <w:tc>
          <w:tcPr>
            <w:tcW w:w="2268" w:type="dxa"/>
          </w:tcPr>
          <w:p w14:paraId="79083D04" w14:textId="77777777" w:rsidR="00311CE1" w:rsidRPr="00311CE1" w:rsidRDefault="00311CE1" w:rsidP="001F6734">
            <w:pPr>
              <w:jc w:val="center"/>
              <w:rPr>
                <w:color w:val="1F1F1F"/>
                <w:lang w:val="en-GB"/>
              </w:rPr>
            </w:pPr>
            <w:r w:rsidRPr="00311CE1">
              <w:rPr>
                <w:color w:val="1F1F1F"/>
                <w:lang w:val="en-GB"/>
              </w:rPr>
              <w:t>82.9</w:t>
            </w:r>
          </w:p>
        </w:tc>
        <w:tc>
          <w:tcPr>
            <w:tcW w:w="2268" w:type="dxa"/>
          </w:tcPr>
          <w:p w14:paraId="4C19A9EE" w14:textId="77777777" w:rsidR="00311CE1" w:rsidRPr="00311CE1" w:rsidRDefault="00311CE1" w:rsidP="001F6734">
            <w:pPr>
              <w:jc w:val="center"/>
              <w:rPr>
                <w:color w:val="1F1F1F"/>
                <w:lang w:val="en-GB"/>
              </w:rPr>
            </w:pPr>
            <w:r w:rsidRPr="00311CE1">
              <w:rPr>
                <w:color w:val="1F1F1F"/>
                <w:lang w:val="en-GB"/>
              </w:rPr>
              <w:t>55.4</w:t>
            </w:r>
          </w:p>
        </w:tc>
      </w:tr>
      <w:tr w:rsidR="00311CE1" w:rsidRPr="00311CE1" w14:paraId="652A02B9" w14:textId="77777777" w:rsidTr="00DC5F7B">
        <w:trPr>
          <w:trHeight w:val="397"/>
        </w:trPr>
        <w:tc>
          <w:tcPr>
            <w:tcW w:w="5102" w:type="dxa"/>
          </w:tcPr>
          <w:p w14:paraId="775ACABB" w14:textId="77777777" w:rsidR="00311CE1" w:rsidRPr="001F6734" w:rsidRDefault="00311CE1" w:rsidP="00D71C1A">
            <w:pPr>
              <w:rPr>
                <w:rStyle w:val="Bold"/>
              </w:rPr>
            </w:pPr>
            <w:r w:rsidRPr="001F6734">
              <w:rPr>
                <w:rStyle w:val="Bold"/>
              </w:rPr>
              <w:t>TOTAL</w:t>
            </w:r>
          </w:p>
        </w:tc>
        <w:tc>
          <w:tcPr>
            <w:tcW w:w="2268" w:type="dxa"/>
          </w:tcPr>
          <w:p w14:paraId="71204FDB" w14:textId="77777777" w:rsidR="00311CE1" w:rsidRPr="001F6734" w:rsidRDefault="00311CE1" w:rsidP="001F6734">
            <w:pPr>
              <w:jc w:val="center"/>
              <w:rPr>
                <w:rStyle w:val="Bold"/>
              </w:rPr>
            </w:pPr>
            <w:r w:rsidRPr="001F6734">
              <w:rPr>
                <w:rStyle w:val="Bold"/>
              </w:rPr>
              <w:t>586.3</w:t>
            </w:r>
          </w:p>
        </w:tc>
        <w:tc>
          <w:tcPr>
            <w:tcW w:w="2268" w:type="dxa"/>
          </w:tcPr>
          <w:p w14:paraId="7FA4825C" w14:textId="77777777" w:rsidR="00311CE1" w:rsidRPr="001F6734" w:rsidRDefault="00311CE1" w:rsidP="001F6734">
            <w:pPr>
              <w:jc w:val="center"/>
              <w:rPr>
                <w:rStyle w:val="Bold"/>
              </w:rPr>
            </w:pPr>
            <w:r w:rsidRPr="001F6734">
              <w:rPr>
                <w:rStyle w:val="Bold"/>
              </w:rPr>
              <w:t>581.1</w:t>
            </w:r>
          </w:p>
        </w:tc>
      </w:tr>
    </w:tbl>
    <w:p w14:paraId="17B7646D" w14:textId="77777777" w:rsidR="00311CE1" w:rsidRPr="00311CE1" w:rsidRDefault="00311CE1" w:rsidP="00D71C1A">
      <w:pPr>
        <w:rPr>
          <w:lang w:val="en-GB"/>
        </w:rPr>
      </w:pPr>
    </w:p>
    <w:p w14:paraId="71946EAE" w14:textId="77777777" w:rsidR="00311CE1" w:rsidRPr="00311CE1" w:rsidRDefault="00311CE1" w:rsidP="00D71C1A">
      <w:pPr>
        <w:pStyle w:val="Heading2"/>
        <w:rPr>
          <w:lang w:val="en-GB"/>
        </w:rPr>
      </w:pPr>
      <w:r w:rsidRPr="00D71C1A">
        <w:lastRenderedPageBreak/>
        <w:t>Ambulance</w:t>
      </w:r>
      <w:r w:rsidRPr="00311CE1">
        <w:rPr>
          <w:lang w:val="en-GB"/>
        </w:rPr>
        <w:t xml:space="preserve"> Community Officers (ACOs)</w:t>
      </w:r>
    </w:p>
    <w:p w14:paraId="6666F52E" w14:textId="77777777" w:rsidR="00311CE1" w:rsidRPr="00311CE1" w:rsidRDefault="00311CE1" w:rsidP="00D71C1A">
      <w:pPr>
        <w:rPr>
          <w:lang w:val="en-GB"/>
        </w:rPr>
      </w:pPr>
      <w:r w:rsidRPr="00311CE1">
        <w:rPr>
          <w:lang w:val="en-GB"/>
        </w:rPr>
        <w:t xml:space="preserve">AV employs 952 casual Ambulance Community Support Officers (ACOs) who provide emergency response. These employees are represented in the above on-road clinical employee FTE numbers based on their hours worked converted to equivalent full-time positions. </w:t>
      </w:r>
    </w:p>
    <w:p w14:paraId="16D8DC2D" w14:textId="77777777" w:rsidR="00311CE1" w:rsidRPr="00311CE1" w:rsidRDefault="00311CE1" w:rsidP="00D71C1A">
      <w:pPr>
        <w:pStyle w:val="Heading2"/>
        <w:rPr>
          <w:lang w:val="en-GB"/>
        </w:rPr>
      </w:pPr>
      <w:r w:rsidRPr="00311CE1">
        <w:rPr>
          <w:lang w:val="en-GB"/>
        </w:rPr>
        <w:t xml:space="preserve">Community </w:t>
      </w:r>
      <w:r w:rsidRPr="00D71C1A">
        <w:t>Emergency</w:t>
      </w:r>
      <w:r w:rsidRPr="00311CE1">
        <w:rPr>
          <w:lang w:val="en-GB"/>
        </w:rPr>
        <w:t xml:space="preserve"> Response Team volunteers (CERTs)</w:t>
      </w:r>
    </w:p>
    <w:p w14:paraId="1883647F" w14:textId="77777777" w:rsidR="00311CE1" w:rsidRPr="00311CE1" w:rsidRDefault="00311CE1" w:rsidP="00D71C1A">
      <w:pPr>
        <w:rPr>
          <w:lang w:val="en-GB"/>
        </w:rPr>
      </w:pPr>
      <w:r w:rsidRPr="00311CE1">
        <w:rPr>
          <w:lang w:val="en-GB"/>
        </w:rPr>
        <w:t>In addition, AV engages 207 Community Emergency Response Team volunteers (CERTs) who provided emergency response in 2023-24.</w:t>
      </w:r>
    </w:p>
    <w:p w14:paraId="03B30DD1" w14:textId="77777777" w:rsidR="00311CE1" w:rsidRPr="00311CE1" w:rsidRDefault="00311CE1" w:rsidP="00D71C1A">
      <w:pPr>
        <w:pStyle w:val="Heading2"/>
        <w:rPr>
          <w:lang w:val="en-GB"/>
        </w:rPr>
      </w:pPr>
      <w:r w:rsidRPr="00311CE1">
        <w:rPr>
          <w:lang w:val="en-GB"/>
        </w:rPr>
        <w:t xml:space="preserve">Newly recruited </w:t>
      </w:r>
      <w:r w:rsidRPr="00D71C1A">
        <w:t>paramedics</w:t>
      </w:r>
    </w:p>
    <w:p w14:paraId="0725CED1" w14:textId="77777777" w:rsidR="00311CE1" w:rsidRPr="00311CE1" w:rsidRDefault="00311CE1" w:rsidP="00D71C1A">
      <w:pPr>
        <w:rPr>
          <w:lang w:val="en-GB"/>
        </w:rPr>
      </w:pPr>
      <w:r w:rsidRPr="00311CE1">
        <w:rPr>
          <w:lang w:val="en-GB"/>
        </w:rPr>
        <w:t>The 2023-24 approved operational recruitment target was 195 recruits, which included nine recruits from the Medium Acuity Transport Graduate Bridging Program (MATSGBP) and 11 from the Inter Graduate Paramedic Program (IPGP) who started with AV in 2023-24.</w:t>
      </w:r>
    </w:p>
    <w:p w14:paraId="507BCAC4" w14:textId="77777777" w:rsidR="00311CE1" w:rsidRPr="00311CE1" w:rsidRDefault="00311CE1" w:rsidP="00D71C1A">
      <w:pPr>
        <w:rPr>
          <w:lang w:val="en-GB"/>
        </w:rPr>
      </w:pPr>
      <w:r w:rsidRPr="00311CE1">
        <w:rPr>
          <w:lang w:val="en-GB"/>
        </w:rPr>
        <w:t>258 paramedic employees were recruited by AV in 2023-24. This recruitment comprised 47 paramedics from the MATSGBP, 11 from the IPGP, three transitioning from casual to permanent positions, and 134 graduate ambulance paramedics. The additional 83 paramedics who commenced their roles in May and June 2024 will be part of the 2024-25 recruitment program.</w:t>
      </w:r>
    </w:p>
    <w:p w14:paraId="416F0B53" w14:textId="77777777" w:rsidR="00865F19" w:rsidRDefault="00865F19">
      <w:pPr>
        <w:spacing w:before="0" w:after="160" w:line="259" w:lineRule="auto"/>
        <w:rPr>
          <w:rFonts w:asciiTheme="majorHAnsi" w:eastAsia="Times New Roman" w:hAnsiTheme="majorHAnsi" w:cs="VIC-Regular"/>
          <w:bCs/>
          <w:color w:val="14377D" w:themeColor="accent1"/>
          <w:sz w:val="44"/>
          <w:szCs w:val="44"/>
          <w:lang w:val="en-GB"/>
        </w:rPr>
      </w:pPr>
      <w:bookmarkStart w:id="11" w:name="_Toc187324961"/>
      <w:r>
        <w:rPr>
          <w:lang w:val="en-GB"/>
        </w:rPr>
        <w:br w:type="page"/>
      </w:r>
    </w:p>
    <w:p w14:paraId="381EACCD" w14:textId="6AE72B25" w:rsidR="00311CE1" w:rsidRPr="00311CE1" w:rsidRDefault="00311CE1" w:rsidP="00390A50">
      <w:pPr>
        <w:pStyle w:val="Heading1"/>
        <w:rPr>
          <w:lang w:val="en-GB"/>
        </w:rPr>
      </w:pPr>
      <w:r w:rsidRPr="00311CE1">
        <w:rPr>
          <w:lang w:val="en-GB"/>
        </w:rPr>
        <w:lastRenderedPageBreak/>
        <w:t>Health, Safety and Wellbeing</w:t>
      </w:r>
      <w:bookmarkEnd w:id="11"/>
    </w:p>
    <w:tbl>
      <w:tblPr>
        <w:tblStyle w:val="AVTable"/>
        <w:tblW w:w="9694" w:type="dxa"/>
        <w:tblLayout w:type="fixed"/>
        <w:tblLook w:val="0020" w:firstRow="1" w:lastRow="0" w:firstColumn="0" w:lastColumn="0" w:noHBand="0" w:noVBand="0"/>
      </w:tblPr>
      <w:tblGrid>
        <w:gridCol w:w="4706"/>
        <w:gridCol w:w="1247"/>
        <w:gridCol w:w="1247"/>
        <w:gridCol w:w="1247"/>
        <w:gridCol w:w="1247"/>
      </w:tblGrid>
      <w:tr w:rsidR="006C7BAE" w:rsidRPr="00311CE1" w14:paraId="35FC6AD1" w14:textId="77777777" w:rsidTr="00DC5F7B">
        <w:trPr>
          <w:cnfStyle w:val="100000000000" w:firstRow="1" w:lastRow="0" w:firstColumn="0" w:lastColumn="0" w:oddVBand="0" w:evenVBand="0" w:oddHBand="0" w:evenHBand="0" w:firstRowFirstColumn="0" w:firstRowLastColumn="0" w:lastRowFirstColumn="0" w:lastRowLastColumn="0"/>
          <w:trHeight w:val="315"/>
        </w:trPr>
        <w:tc>
          <w:tcPr>
            <w:tcW w:w="4706" w:type="dxa"/>
          </w:tcPr>
          <w:p w14:paraId="0BD80805" w14:textId="77777777" w:rsidR="00311CE1" w:rsidRPr="00311CE1" w:rsidRDefault="00311CE1" w:rsidP="00D71C1A">
            <w:pPr>
              <w:rPr>
                <w:lang w:val="en-US"/>
              </w:rPr>
            </w:pPr>
          </w:p>
        </w:tc>
        <w:tc>
          <w:tcPr>
            <w:tcW w:w="1247" w:type="dxa"/>
          </w:tcPr>
          <w:p w14:paraId="79B86F98" w14:textId="77777777" w:rsidR="00311CE1" w:rsidRPr="00865F19" w:rsidRDefault="00311CE1" w:rsidP="001F6734">
            <w:pPr>
              <w:jc w:val="center"/>
            </w:pPr>
            <w:r w:rsidRPr="00865F19">
              <w:t>2023-24</w:t>
            </w:r>
          </w:p>
        </w:tc>
        <w:tc>
          <w:tcPr>
            <w:tcW w:w="1247" w:type="dxa"/>
          </w:tcPr>
          <w:p w14:paraId="339E1ADF" w14:textId="77777777" w:rsidR="00311CE1" w:rsidRPr="00865F19" w:rsidRDefault="00311CE1" w:rsidP="001F6734">
            <w:pPr>
              <w:jc w:val="center"/>
            </w:pPr>
            <w:r w:rsidRPr="00865F19">
              <w:t>2022-23</w:t>
            </w:r>
          </w:p>
        </w:tc>
        <w:tc>
          <w:tcPr>
            <w:tcW w:w="1247" w:type="dxa"/>
          </w:tcPr>
          <w:p w14:paraId="5379B234" w14:textId="77777777" w:rsidR="00311CE1" w:rsidRPr="00865F19" w:rsidRDefault="00311CE1" w:rsidP="001F6734">
            <w:pPr>
              <w:jc w:val="center"/>
            </w:pPr>
            <w:r w:rsidRPr="00865F19">
              <w:t>2021-22</w:t>
            </w:r>
          </w:p>
        </w:tc>
        <w:tc>
          <w:tcPr>
            <w:tcW w:w="1247" w:type="dxa"/>
          </w:tcPr>
          <w:p w14:paraId="7EB662E2" w14:textId="77777777" w:rsidR="00311CE1" w:rsidRPr="00865F19" w:rsidRDefault="00311CE1" w:rsidP="001F6734">
            <w:pPr>
              <w:jc w:val="center"/>
            </w:pPr>
            <w:r w:rsidRPr="00865F19">
              <w:t>2020-21</w:t>
            </w:r>
          </w:p>
        </w:tc>
      </w:tr>
      <w:tr w:rsidR="001F6734" w:rsidRPr="00311CE1" w14:paraId="798F4EF7" w14:textId="77777777" w:rsidTr="00DC5F7B">
        <w:trPr>
          <w:trHeight w:val="300"/>
        </w:trPr>
        <w:tc>
          <w:tcPr>
            <w:tcW w:w="4706" w:type="dxa"/>
          </w:tcPr>
          <w:p w14:paraId="2F9AB15D" w14:textId="77777777" w:rsidR="00311CE1" w:rsidRPr="00311CE1" w:rsidRDefault="00311CE1" w:rsidP="00D71C1A">
            <w:pPr>
              <w:rPr>
                <w:lang w:val="en-GB"/>
              </w:rPr>
            </w:pPr>
            <w:r w:rsidRPr="00311CE1">
              <w:rPr>
                <w:lang w:val="en-GB"/>
              </w:rPr>
              <w:t>Number of workplace fatalities</w:t>
            </w:r>
          </w:p>
        </w:tc>
        <w:tc>
          <w:tcPr>
            <w:tcW w:w="1247" w:type="dxa"/>
          </w:tcPr>
          <w:p w14:paraId="5C9303AA" w14:textId="77777777" w:rsidR="00311CE1" w:rsidRPr="00311CE1" w:rsidRDefault="00311CE1" w:rsidP="001F6734">
            <w:pPr>
              <w:jc w:val="center"/>
              <w:rPr>
                <w:color w:val="1F1F1F"/>
                <w:lang w:val="en-GB"/>
              </w:rPr>
            </w:pPr>
            <w:r w:rsidRPr="00311CE1">
              <w:rPr>
                <w:color w:val="1F1F1F"/>
                <w:lang w:val="en-GB"/>
              </w:rPr>
              <w:t>1</w:t>
            </w:r>
          </w:p>
        </w:tc>
        <w:tc>
          <w:tcPr>
            <w:tcW w:w="1247" w:type="dxa"/>
          </w:tcPr>
          <w:p w14:paraId="0F008A85" w14:textId="77777777" w:rsidR="00311CE1" w:rsidRPr="00311CE1" w:rsidRDefault="00311CE1" w:rsidP="001F6734">
            <w:pPr>
              <w:jc w:val="center"/>
              <w:rPr>
                <w:color w:val="1F1F1F"/>
                <w:lang w:val="en-GB"/>
              </w:rPr>
            </w:pPr>
            <w:r w:rsidRPr="00311CE1">
              <w:rPr>
                <w:color w:val="1F1F1F"/>
                <w:lang w:val="en-GB"/>
              </w:rPr>
              <w:t>0</w:t>
            </w:r>
          </w:p>
        </w:tc>
        <w:tc>
          <w:tcPr>
            <w:tcW w:w="1247" w:type="dxa"/>
          </w:tcPr>
          <w:p w14:paraId="22CECA2A" w14:textId="77777777" w:rsidR="00311CE1" w:rsidRPr="00311CE1" w:rsidRDefault="00311CE1" w:rsidP="001F6734">
            <w:pPr>
              <w:jc w:val="center"/>
              <w:rPr>
                <w:color w:val="1F1F1F"/>
                <w:lang w:val="en-GB"/>
              </w:rPr>
            </w:pPr>
            <w:r w:rsidRPr="00311CE1">
              <w:rPr>
                <w:color w:val="1F1F1F"/>
                <w:lang w:val="en-GB"/>
              </w:rPr>
              <w:t>0</w:t>
            </w:r>
          </w:p>
        </w:tc>
        <w:tc>
          <w:tcPr>
            <w:tcW w:w="1247" w:type="dxa"/>
          </w:tcPr>
          <w:p w14:paraId="722E696C" w14:textId="77777777" w:rsidR="00311CE1" w:rsidRPr="00311CE1" w:rsidRDefault="00311CE1" w:rsidP="001F6734">
            <w:pPr>
              <w:jc w:val="center"/>
              <w:rPr>
                <w:color w:val="1F1F1F"/>
                <w:lang w:val="en-GB"/>
              </w:rPr>
            </w:pPr>
            <w:r w:rsidRPr="00311CE1">
              <w:rPr>
                <w:color w:val="1F1F1F"/>
                <w:lang w:val="en-GB"/>
              </w:rPr>
              <w:t>0</w:t>
            </w:r>
          </w:p>
        </w:tc>
      </w:tr>
      <w:tr w:rsidR="001F6734" w:rsidRPr="00311CE1" w14:paraId="1C22B8F6" w14:textId="77777777" w:rsidTr="00DC5F7B">
        <w:trPr>
          <w:trHeight w:val="300"/>
        </w:trPr>
        <w:tc>
          <w:tcPr>
            <w:tcW w:w="4706" w:type="dxa"/>
          </w:tcPr>
          <w:p w14:paraId="09D547F4" w14:textId="77777777" w:rsidR="00311CE1" w:rsidRPr="00311CE1" w:rsidRDefault="00311CE1" w:rsidP="00D71C1A">
            <w:pPr>
              <w:rPr>
                <w:lang w:val="en-GB"/>
              </w:rPr>
            </w:pPr>
            <w:r w:rsidRPr="00311CE1">
              <w:rPr>
                <w:lang w:val="en-GB"/>
              </w:rPr>
              <w:t>Lost Time Injury Frequency Rate (LTIFR)</w:t>
            </w:r>
            <w:r w:rsidRPr="001F6734">
              <w:rPr>
                <w:rStyle w:val="FootnoteReference"/>
              </w:rPr>
              <w:t>1</w:t>
            </w:r>
          </w:p>
        </w:tc>
        <w:tc>
          <w:tcPr>
            <w:tcW w:w="1247" w:type="dxa"/>
          </w:tcPr>
          <w:p w14:paraId="5636169C" w14:textId="77777777" w:rsidR="00311CE1" w:rsidRPr="00311CE1" w:rsidRDefault="00311CE1" w:rsidP="001F6734">
            <w:pPr>
              <w:jc w:val="center"/>
              <w:rPr>
                <w:color w:val="1F1F1F"/>
                <w:lang w:val="en-GB"/>
              </w:rPr>
            </w:pPr>
            <w:r w:rsidRPr="00311CE1">
              <w:rPr>
                <w:color w:val="1F1F1F"/>
                <w:lang w:val="en-GB"/>
              </w:rPr>
              <w:t>96.4</w:t>
            </w:r>
          </w:p>
        </w:tc>
        <w:tc>
          <w:tcPr>
            <w:tcW w:w="1247" w:type="dxa"/>
          </w:tcPr>
          <w:p w14:paraId="740E36A3" w14:textId="77777777" w:rsidR="00311CE1" w:rsidRPr="00311CE1" w:rsidRDefault="00311CE1" w:rsidP="001F6734">
            <w:pPr>
              <w:jc w:val="center"/>
              <w:rPr>
                <w:color w:val="1F1F1F"/>
                <w:lang w:val="en-GB"/>
              </w:rPr>
            </w:pPr>
            <w:r w:rsidRPr="00311CE1">
              <w:rPr>
                <w:color w:val="1F1F1F"/>
                <w:lang w:val="en-GB"/>
              </w:rPr>
              <w:t>77.99</w:t>
            </w:r>
          </w:p>
        </w:tc>
        <w:tc>
          <w:tcPr>
            <w:tcW w:w="1247" w:type="dxa"/>
          </w:tcPr>
          <w:p w14:paraId="6052EE7E" w14:textId="77777777" w:rsidR="00311CE1" w:rsidRPr="00311CE1" w:rsidRDefault="00311CE1" w:rsidP="001F6734">
            <w:pPr>
              <w:jc w:val="center"/>
              <w:rPr>
                <w:color w:val="1F1F1F"/>
                <w:lang w:val="en-GB"/>
              </w:rPr>
            </w:pPr>
            <w:r w:rsidRPr="00311CE1">
              <w:rPr>
                <w:color w:val="1F1F1F"/>
                <w:lang w:val="en-GB"/>
              </w:rPr>
              <w:t>72.6</w:t>
            </w:r>
          </w:p>
        </w:tc>
        <w:tc>
          <w:tcPr>
            <w:tcW w:w="1247" w:type="dxa"/>
          </w:tcPr>
          <w:p w14:paraId="68944B89" w14:textId="77777777" w:rsidR="00311CE1" w:rsidRPr="00311CE1" w:rsidRDefault="00311CE1" w:rsidP="001F6734">
            <w:pPr>
              <w:jc w:val="center"/>
              <w:rPr>
                <w:color w:val="1F1F1F"/>
                <w:lang w:val="en-GB"/>
              </w:rPr>
            </w:pPr>
            <w:r w:rsidRPr="00311CE1">
              <w:rPr>
                <w:color w:val="1F1F1F"/>
                <w:lang w:val="en-GB"/>
              </w:rPr>
              <w:t>71.6</w:t>
            </w:r>
          </w:p>
        </w:tc>
      </w:tr>
      <w:tr w:rsidR="001F6734" w:rsidRPr="00311CE1" w14:paraId="16B00A29" w14:textId="77777777" w:rsidTr="00DC5F7B">
        <w:trPr>
          <w:trHeight w:val="300"/>
        </w:trPr>
        <w:tc>
          <w:tcPr>
            <w:tcW w:w="4706" w:type="dxa"/>
          </w:tcPr>
          <w:p w14:paraId="7B1E884F" w14:textId="1573AF66" w:rsidR="00311CE1" w:rsidRPr="00311CE1" w:rsidRDefault="00311CE1" w:rsidP="00D71C1A">
            <w:pPr>
              <w:rPr>
                <w:lang w:val="en-GB"/>
              </w:rPr>
            </w:pPr>
            <w:r w:rsidRPr="00311CE1">
              <w:rPr>
                <w:lang w:val="en-GB"/>
              </w:rPr>
              <w:t>Average number of Standard claims per 100 FTE (Full time Equivalent) employees</w:t>
            </w:r>
            <w:r w:rsidRPr="00311CE1">
              <w:rPr>
                <w:vertAlign w:val="superscript"/>
                <w:lang w:val="en-GB"/>
              </w:rPr>
              <w:t>1</w:t>
            </w:r>
          </w:p>
        </w:tc>
        <w:tc>
          <w:tcPr>
            <w:tcW w:w="1247" w:type="dxa"/>
          </w:tcPr>
          <w:p w14:paraId="5D6041D3" w14:textId="77777777" w:rsidR="00311CE1" w:rsidRPr="00311CE1" w:rsidRDefault="00311CE1" w:rsidP="001F6734">
            <w:pPr>
              <w:jc w:val="center"/>
              <w:rPr>
                <w:color w:val="1F1F1F"/>
                <w:lang w:val="en-GB"/>
              </w:rPr>
            </w:pPr>
            <w:r w:rsidRPr="00311CE1">
              <w:rPr>
                <w:color w:val="1F1F1F"/>
                <w:lang w:val="en-GB"/>
              </w:rPr>
              <w:t>10.4</w:t>
            </w:r>
          </w:p>
        </w:tc>
        <w:tc>
          <w:tcPr>
            <w:tcW w:w="1247" w:type="dxa"/>
          </w:tcPr>
          <w:p w14:paraId="50CA10B2" w14:textId="77777777" w:rsidR="00311CE1" w:rsidRPr="00311CE1" w:rsidRDefault="00311CE1" w:rsidP="001F6734">
            <w:pPr>
              <w:jc w:val="center"/>
              <w:rPr>
                <w:color w:val="1F1F1F"/>
                <w:lang w:val="en-GB"/>
              </w:rPr>
            </w:pPr>
            <w:r w:rsidRPr="00311CE1">
              <w:rPr>
                <w:color w:val="1F1F1F"/>
                <w:lang w:val="en-GB"/>
              </w:rPr>
              <w:t>10.8</w:t>
            </w:r>
          </w:p>
        </w:tc>
        <w:tc>
          <w:tcPr>
            <w:tcW w:w="1247" w:type="dxa"/>
          </w:tcPr>
          <w:p w14:paraId="72EF5CB8" w14:textId="77777777" w:rsidR="00311CE1" w:rsidRPr="00311CE1" w:rsidRDefault="00311CE1" w:rsidP="001F6734">
            <w:pPr>
              <w:jc w:val="center"/>
              <w:rPr>
                <w:color w:val="1F1F1F"/>
                <w:lang w:val="en-GB"/>
              </w:rPr>
            </w:pPr>
            <w:r w:rsidRPr="00311CE1">
              <w:rPr>
                <w:color w:val="1F1F1F"/>
                <w:lang w:val="en-GB"/>
              </w:rPr>
              <w:t>8.0</w:t>
            </w:r>
          </w:p>
        </w:tc>
        <w:tc>
          <w:tcPr>
            <w:tcW w:w="1247" w:type="dxa"/>
          </w:tcPr>
          <w:p w14:paraId="63C4F9CD" w14:textId="77777777" w:rsidR="00311CE1" w:rsidRPr="00311CE1" w:rsidRDefault="00311CE1" w:rsidP="001F6734">
            <w:pPr>
              <w:jc w:val="center"/>
              <w:rPr>
                <w:color w:val="1F1F1F"/>
                <w:lang w:val="en-GB"/>
              </w:rPr>
            </w:pPr>
            <w:r w:rsidRPr="00311CE1">
              <w:rPr>
                <w:color w:val="1F1F1F"/>
                <w:lang w:val="en-GB"/>
              </w:rPr>
              <w:t>6.6</w:t>
            </w:r>
          </w:p>
        </w:tc>
      </w:tr>
      <w:tr w:rsidR="001F6734" w:rsidRPr="00311CE1" w14:paraId="2C2BFF06" w14:textId="77777777" w:rsidTr="00DC5F7B">
        <w:trPr>
          <w:trHeight w:val="300"/>
        </w:trPr>
        <w:tc>
          <w:tcPr>
            <w:tcW w:w="4706" w:type="dxa"/>
          </w:tcPr>
          <w:p w14:paraId="7A8294D1" w14:textId="121C9F7E" w:rsidR="00311CE1" w:rsidRPr="00311CE1" w:rsidRDefault="00311CE1" w:rsidP="00D71C1A">
            <w:pPr>
              <w:rPr>
                <w:lang w:val="en-GB"/>
              </w:rPr>
            </w:pPr>
            <w:r w:rsidRPr="00311CE1">
              <w:rPr>
                <w:lang w:val="en-GB"/>
              </w:rPr>
              <w:t>Average number of Standard claims per 1,000,000 hours worked</w:t>
            </w:r>
            <w:r w:rsidRPr="00311CE1">
              <w:rPr>
                <w:vertAlign w:val="superscript"/>
                <w:lang w:val="en-GB"/>
              </w:rPr>
              <w:t>1</w:t>
            </w:r>
          </w:p>
        </w:tc>
        <w:tc>
          <w:tcPr>
            <w:tcW w:w="1247" w:type="dxa"/>
          </w:tcPr>
          <w:p w14:paraId="7E941287" w14:textId="77777777" w:rsidR="00311CE1" w:rsidRPr="00311CE1" w:rsidRDefault="00311CE1" w:rsidP="001F6734">
            <w:pPr>
              <w:jc w:val="center"/>
              <w:rPr>
                <w:color w:val="1F1F1F"/>
                <w:lang w:val="en-GB"/>
              </w:rPr>
            </w:pPr>
            <w:r w:rsidRPr="00311CE1">
              <w:rPr>
                <w:color w:val="1F1F1F"/>
                <w:lang w:val="en-GB"/>
              </w:rPr>
              <w:t>66.7</w:t>
            </w:r>
          </w:p>
        </w:tc>
        <w:tc>
          <w:tcPr>
            <w:tcW w:w="1247" w:type="dxa"/>
          </w:tcPr>
          <w:p w14:paraId="1197C7F2" w14:textId="77777777" w:rsidR="00311CE1" w:rsidRPr="00311CE1" w:rsidRDefault="00311CE1" w:rsidP="001F6734">
            <w:pPr>
              <w:jc w:val="center"/>
              <w:rPr>
                <w:color w:val="1F1F1F"/>
                <w:lang w:val="en-GB"/>
              </w:rPr>
            </w:pPr>
            <w:r w:rsidRPr="00311CE1">
              <w:rPr>
                <w:color w:val="1F1F1F"/>
                <w:lang w:val="en-GB"/>
              </w:rPr>
              <w:t>69.5</w:t>
            </w:r>
          </w:p>
        </w:tc>
        <w:tc>
          <w:tcPr>
            <w:tcW w:w="1247" w:type="dxa"/>
          </w:tcPr>
          <w:p w14:paraId="06DE4EFB" w14:textId="77777777" w:rsidR="00311CE1" w:rsidRPr="00311CE1" w:rsidRDefault="00311CE1" w:rsidP="001F6734">
            <w:pPr>
              <w:jc w:val="center"/>
              <w:rPr>
                <w:color w:val="1F1F1F"/>
                <w:lang w:val="en-GB"/>
              </w:rPr>
            </w:pPr>
            <w:r w:rsidRPr="00311CE1">
              <w:rPr>
                <w:color w:val="1F1F1F"/>
                <w:lang w:val="en-GB"/>
              </w:rPr>
              <w:t>50.6</w:t>
            </w:r>
          </w:p>
        </w:tc>
        <w:tc>
          <w:tcPr>
            <w:tcW w:w="1247" w:type="dxa"/>
          </w:tcPr>
          <w:p w14:paraId="1988B247" w14:textId="77777777" w:rsidR="00311CE1" w:rsidRPr="00311CE1" w:rsidRDefault="00311CE1" w:rsidP="001F6734">
            <w:pPr>
              <w:jc w:val="center"/>
              <w:rPr>
                <w:color w:val="1F1F1F"/>
                <w:lang w:val="en-GB"/>
              </w:rPr>
            </w:pPr>
            <w:r w:rsidRPr="00311CE1">
              <w:rPr>
                <w:color w:val="1F1F1F"/>
                <w:lang w:val="en-GB"/>
              </w:rPr>
              <w:t>40.3</w:t>
            </w:r>
          </w:p>
        </w:tc>
      </w:tr>
      <w:tr w:rsidR="001F6734" w:rsidRPr="00311CE1" w14:paraId="75949338" w14:textId="77777777" w:rsidTr="00DC5F7B">
        <w:trPr>
          <w:trHeight w:val="300"/>
        </w:trPr>
        <w:tc>
          <w:tcPr>
            <w:tcW w:w="4706" w:type="dxa"/>
          </w:tcPr>
          <w:p w14:paraId="2EE3499F" w14:textId="77777777" w:rsidR="00311CE1" w:rsidRPr="00311CE1" w:rsidRDefault="00311CE1" w:rsidP="00D71C1A">
            <w:pPr>
              <w:rPr>
                <w:lang w:val="en-GB"/>
              </w:rPr>
            </w:pPr>
            <w:r w:rsidRPr="00311CE1">
              <w:rPr>
                <w:lang w:val="en-GB"/>
              </w:rPr>
              <w:t xml:space="preserve">Average cost per </w:t>
            </w:r>
            <w:proofErr w:type="spellStart"/>
            <w:r w:rsidRPr="00311CE1">
              <w:rPr>
                <w:lang w:val="en-GB"/>
              </w:rPr>
              <w:t>WorkCover</w:t>
            </w:r>
            <w:proofErr w:type="spellEnd"/>
            <w:r w:rsidRPr="00311CE1">
              <w:rPr>
                <w:lang w:val="en-GB"/>
              </w:rPr>
              <w:t xml:space="preserve"> Standard claim</w:t>
            </w:r>
            <w:r w:rsidRPr="00311CE1">
              <w:rPr>
                <w:vertAlign w:val="superscript"/>
                <w:lang w:val="en-GB"/>
              </w:rPr>
              <w:t>2</w:t>
            </w:r>
          </w:p>
        </w:tc>
        <w:tc>
          <w:tcPr>
            <w:tcW w:w="1247" w:type="dxa"/>
          </w:tcPr>
          <w:p w14:paraId="608C1454" w14:textId="77777777" w:rsidR="00311CE1" w:rsidRPr="00311CE1" w:rsidRDefault="00311CE1" w:rsidP="001F6734">
            <w:pPr>
              <w:jc w:val="center"/>
              <w:rPr>
                <w:color w:val="1F1F1F"/>
                <w:lang w:val="en-GB"/>
              </w:rPr>
            </w:pPr>
            <w:r w:rsidRPr="00311CE1">
              <w:rPr>
                <w:color w:val="1F1F1F"/>
                <w:lang w:val="en-GB"/>
              </w:rPr>
              <w:t>$111,806</w:t>
            </w:r>
          </w:p>
        </w:tc>
        <w:tc>
          <w:tcPr>
            <w:tcW w:w="1247" w:type="dxa"/>
          </w:tcPr>
          <w:p w14:paraId="78F4C3DD" w14:textId="77777777" w:rsidR="00311CE1" w:rsidRPr="00311CE1" w:rsidRDefault="00311CE1" w:rsidP="001F6734">
            <w:pPr>
              <w:jc w:val="center"/>
              <w:rPr>
                <w:color w:val="1F1F1F"/>
                <w:lang w:val="en-GB"/>
              </w:rPr>
            </w:pPr>
            <w:r w:rsidRPr="00311CE1">
              <w:rPr>
                <w:color w:val="1F1F1F"/>
                <w:lang w:val="en-GB"/>
              </w:rPr>
              <w:t>$101,120</w:t>
            </w:r>
          </w:p>
        </w:tc>
        <w:tc>
          <w:tcPr>
            <w:tcW w:w="1247" w:type="dxa"/>
          </w:tcPr>
          <w:p w14:paraId="610ADDF5" w14:textId="77777777" w:rsidR="00311CE1" w:rsidRPr="00311CE1" w:rsidRDefault="00311CE1" w:rsidP="001F6734">
            <w:pPr>
              <w:jc w:val="center"/>
              <w:rPr>
                <w:color w:val="1F1F1F"/>
                <w:lang w:val="en-GB"/>
              </w:rPr>
            </w:pPr>
            <w:r w:rsidRPr="00311CE1">
              <w:rPr>
                <w:color w:val="1F1F1F"/>
                <w:lang w:val="en-GB"/>
              </w:rPr>
              <w:t>$113,268</w:t>
            </w:r>
          </w:p>
        </w:tc>
        <w:tc>
          <w:tcPr>
            <w:tcW w:w="1247" w:type="dxa"/>
          </w:tcPr>
          <w:p w14:paraId="78F1F6C3" w14:textId="77777777" w:rsidR="00311CE1" w:rsidRPr="00311CE1" w:rsidRDefault="00311CE1" w:rsidP="001F6734">
            <w:pPr>
              <w:jc w:val="center"/>
              <w:rPr>
                <w:color w:val="1F1F1F"/>
                <w:lang w:val="en-GB"/>
              </w:rPr>
            </w:pPr>
            <w:r w:rsidRPr="00311CE1">
              <w:rPr>
                <w:color w:val="1F1F1F"/>
                <w:lang w:val="en-GB"/>
              </w:rPr>
              <w:t>$100,261</w:t>
            </w:r>
          </w:p>
        </w:tc>
      </w:tr>
      <w:tr w:rsidR="001F6734" w:rsidRPr="00311CE1" w14:paraId="204447D0" w14:textId="77777777" w:rsidTr="00DC5F7B">
        <w:trPr>
          <w:trHeight w:val="300"/>
        </w:trPr>
        <w:tc>
          <w:tcPr>
            <w:tcW w:w="4706" w:type="dxa"/>
          </w:tcPr>
          <w:p w14:paraId="5FE0B943" w14:textId="77777777" w:rsidR="00311CE1" w:rsidRPr="00311CE1" w:rsidRDefault="00311CE1" w:rsidP="00D71C1A">
            <w:pPr>
              <w:rPr>
                <w:lang w:val="en-GB"/>
              </w:rPr>
            </w:pPr>
            <w:r w:rsidRPr="00311CE1">
              <w:rPr>
                <w:lang w:val="en-GB"/>
              </w:rPr>
              <w:t>Number of hazards/incidents/injuries reports lodged</w:t>
            </w:r>
            <w:r w:rsidRPr="00311CE1">
              <w:rPr>
                <w:vertAlign w:val="superscript"/>
                <w:lang w:val="en-GB"/>
              </w:rPr>
              <w:t>3</w:t>
            </w:r>
          </w:p>
        </w:tc>
        <w:tc>
          <w:tcPr>
            <w:tcW w:w="1247" w:type="dxa"/>
          </w:tcPr>
          <w:p w14:paraId="4B302B29" w14:textId="77777777" w:rsidR="00311CE1" w:rsidRPr="00311CE1" w:rsidRDefault="00311CE1" w:rsidP="001F6734">
            <w:pPr>
              <w:jc w:val="center"/>
              <w:rPr>
                <w:color w:val="1F1F1F"/>
                <w:lang w:val="en-GB"/>
              </w:rPr>
            </w:pPr>
            <w:r w:rsidRPr="00311CE1">
              <w:rPr>
                <w:color w:val="1F1F1F"/>
                <w:lang w:val="en-GB"/>
              </w:rPr>
              <w:t>4,956</w:t>
            </w:r>
          </w:p>
        </w:tc>
        <w:tc>
          <w:tcPr>
            <w:tcW w:w="1247" w:type="dxa"/>
          </w:tcPr>
          <w:p w14:paraId="11F4AC59" w14:textId="77777777" w:rsidR="00311CE1" w:rsidRPr="00311CE1" w:rsidRDefault="00311CE1" w:rsidP="001F6734">
            <w:pPr>
              <w:jc w:val="center"/>
              <w:rPr>
                <w:color w:val="1F1F1F"/>
                <w:lang w:val="en-GB"/>
              </w:rPr>
            </w:pPr>
            <w:r w:rsidRPr="00311CE1">
              <w:rPr>
                <w:color w:val="1F1F1F"/>
                <w:lang w:val="en-GB"/>
              </w:rPr>
              <w:t>3,728</w:t>
            </w:r>
          </w:p>
        </w:tc>
        <w:tc>
          <w:tcPr>
            <w:tcW w:w="1247" w:type="dxa"/>
          </w:tcPr>
          <w:p w14:paraId="72848DBF" w14:textId="77777777" w:rsidR="00311CE1" w:rsidRPr="00311CE1" w:rsidRDefault="00311CE1" w:rsidP="001F6734">
            <w:pPr>
              <w:jc w:val="center"/>
              <w:rPr>
                <w:color w:val="1F1F1F"/>
                <w:lang w:val="en-GB"/>
              </w:rPr>
            </w:pPr>
            <w:r w:rsidRPr="00311CE1">
              <w:rPr>
                <w:color w:val="1F1F1F"/>
                <w:lang w:val="en-GB"/>
              </w:rPr>
              <w:t>3,356</w:t>
            </w:r>
          </w:p>
        </w:tc>
        <w:tc>
          <w:tcPr>
            <w:tcW w:w="1247" w:type="dxa"/>
          </w:tcPr>
          <w:p w14:paraId="623EDA29" w14:textId="77777777" w:rsidR="00311CE1" w:rsidRPr="00311CE1" w:rsidRDefault="00311CE1" w:rsidP="001F6734">
            <w:pPr>
              <w:jc w:val="center"/>
              <w:rPr>
                <w:color w:val="1F1F1F"/>
                <w:lang w:val="en-GB"/>
              </w:rPr>
            </w:pPr>
            <w:r w:rsidRPr="00311CE1">
              <w:rPr>
                <w:color w:val="1F1F1F"/>
                <w:lang w:val="en-GB"/>
              </w:rPr>
              <w:t>4,086</w:t>
            </w:r>
          </w:p>
        </w:tc>
      </w:tr>
      <w:tr w:rsidR="001F6734" w:rsidRPr="00311CE1" w14:paraId="74040A74" w14:textId="77777777" w:rsidTr="00DC5F7B">
        <w:trPr>
          <w:trHeight w:val="300"/>
        </w:trPr>
        <w:tc>
          <w:tcPr>
            <w:tcW w:w="4706" w:type="dxa"/>
          </w:tcPr>
          <w:p w14:paraId="7683C622" w14:textId="54572196" w:rsidR="00311CE1" w:rsidRPr="00311CE1" w:rsidRDefault="00311CE1" w:rsidP="00D71C1A">
            <w:pPr>
              <w:rPr>
                <w:lang w:val="en-GB"/>
              </w:rPr>
            </w:pPr>
            <w:r w:rsidRPr="00311CE1">
              <w:rPr>
                <w:lang w:val="en-GB"/>
              </w:rPr>
              <w:t xml:space="preserve">Percentage of </w:t>
            </w:r>
            <w:proofErr w:type="spellStart"/>
            <w:r w:rsidRPr="00311CE1">
              <w:rPr>
                <w:lang w:val="en-GB"/>
              </w:rPr>
              <w:t>WorkCover</w:t>
            </w:r>
            <w:proofErr w:type="spellEnd"/>
            <w:r w:rsidRPr="00311CE1">
              <w:rPr>
                <w:lang w:val="en-GB"/>
              </w:rPr>
              <w:t xml:space="preserve"> Standard claims with a RTW plan initiated</w:t>
            </w:r>
            <w:r w:rsidRPr="00311CE1">
              <w:rPr>
                <w:vertAlign w:val="superscript"/>
                <w:lang w:val="en-GB"/>
              </w:rPr>
              <w:t>4</w:t>
            </w:r>
          </w:p>
        </w:tc>
        <w:tc>
          <w:tcPr>
            <w:tcW w:w="1247" w:type="dxa"/>
          </w:tcPr>
          <w:p w14:paraId="385502CF" w14:textId="77777777" w:rsidR="00311CE1" w:rsidRPr="00311CE1" w:rsidRDefault="00311CE1" w:rsidP="001F6734">
            <w:pPr>
              <w:jc w:val="center"/>
              <w:rPr>
                <w:color w:val="1F1F1F"/>
                <w:lang w:val="en-GB"/>
              </w:rPr>
            </w:pPr>
            <w:r w:rsidRPr="00311CE1">
              <w:rPr>
                <w:color w:val="1F1F1F"/>
                <w:lang w:val="en-GB"/>
              </w:rPr>
              <w:t>86%</w:t>
            </w:r>
          </w:p>
        </w:tc>
        <w:tc>
          <w:tcPr>
            <w:tcW w:w="1247" w:type="dxa"/>
          </w:tcPr>
          <w:p w14:paraId="30598DCD" w14:textId="77777777" w:rsidR="00311CE1" w:rsidRPr="00311CE1" w:rsidRDefault="00311CE1" w:rsidP="001F6734">
            <w:pPr>
              <w:jc w:val="center"/>
              <w:rPr>
                <w:color w:val="1F1F1F"/>
                <w:lang w:val="en-GB"/>
              </w:rPr>
            </w:pPr>
            <w:r w:rsidRPr="00311CE1">
              <w:rPr>
                <w:color w:val="1F1F1F"/>
                <w:lang w:val="en-GB"/>
              </w:rPr>
              <w:t>100%</w:t>
            </w:r>
          </w:p>
        </w:tc>
        <w:tc>
          <w:tcPr>
            <w:tcW w:w="1247" w:type="dxa"/>
          </w:tcPr>
          <w:p w14:paraId="76A1B9B3" w14:textId="77777777" w:rsidR="00311CE1" w:rsidRPr="00311CE1" w:rsidRDefault="00311CE1" w:rsidP="001F6734">
            <w:pPr>
              <w:jc w:val="center"/>
              <w:rPr>
                <w:color w:val="1F1F1F"/>
                <w:lang w:val="en-GB"/>
              </w:rPr>
            </w:pPr>
            <w:r w:rsidRPr="00311CE1">
              <w:rPr>
                <w:color w:val="1F1F1F"/>
                <w:lang w:val="en-GB"/>
              </w:rPr>
              <w:t>100%</w:t>
            </w:r>
          </w:p>
        </w:tc>
        <w:tc>
          <w:tcPr>
            <w:tcW w:w="1247" w:type="dxa"/>
          </w:tcPr>
          <w:p w14:paraId="355E0C20" w14:textId="77777777" w:rsidR="00311CE1" w:rsidRPr="00311CE1" w:rsidRDefault="00311CE1" w:rsidP="001F6734">
            <w:pPr>
              <w:jc w:val="center"/>
              <w:rPr>
                <w:color w:val="1F1F1F"/>
                <w:lang w:val="en-GB"/>
              </w:rPr>
            </w:pPr>
            <w:r w:rsidRPr="00311CE1">
              <w:rPr>
                <w:color w:val="1F1F1F"/>
                <w:lang w:val="en-GB"/>
              </w:rPr>
              <w:t>100%</w:t>
            </w:r>
          </w:p>
        </w:tc>
      </w:tr>
      <w:tr w:rsidR="001F6734" w:rsidRPr="00311CE1" w14:paraId="73C37211" w14:textId="77777777" w:rsidTr="00DC5F7B">
        <w:trPr>
          <w:trHeight w:val="300"/>
        </w:trPr>
        <w:tc>
          <w:tcPr>
            <w:tcW w:w="4706" w:type="dxa"/>
          </w:tcPr>
          <w:p w14:paraId="5A11F462" w14:textId="77777777" w:rsidR="00311CE1" w:rsidRPr="00311CE1" w:rsidRDefault="00311CE1" w:rsidP="00D71C1A">
            <w:pPr>
              <w:rPr>
                <w:lang w:val="en-GB"/>
              </w:rPr>
            </w:pPr>
            <w:r w:rsidRPr="00311CE1">
              <w:rPr>
                <w:lang w:val="en-GB"/>
              </w:rPr>
              <w:t>Percentage of employees immunised against influenza (including ACOs)</w:t>
            </w:r>
            <w:r w:rsidRPr="00311CE1">
              <w:rPr>
                <w:vertAlign w:val="superscript"/>
                <w:lang w:val="en-GB"/>
              </w:rPr>
              <w:t xml:space="preserve"> 5</w:t>
            </w:r>
          </w:p>
        </w:tc>
        <w:tc>
          <w:tcPr>
            <w:tcW w:w="1247" w:type="dxa"/>
          </w:tcPr>
          <w:p w14:paraId="7DD93155" w14:textId="77777777" w:rsidR="00311CE1" w:rsidRPr="00311CE1" w:rsidRDefault="00311CE1" w:rsidP="001F6734">
            <w:pPr>
              <w:jc w:val="center"/>
              <w:rPr>
                <w:color w:val="1F1F1F"/>
                <w:lang w:val="en-GB"/>
              </w:rPr>
            </w:pPr>
            <w:r w:rsidRPr="00311CE1">
              <w:rPr>
                <w:color w:val="1F1F1F"/>
                <w:lang w:val="en-GB"/>
              </w:rPr>
              <w:t>91.3%</w:t>
            </w:r>
          </w:p>
        </w:tc>
        <w:tc>
          <w:tcPr>
            <w:tcW w:w="1247" w:type="dxa"/>
          </w:tcPr>
          <w:p w14:paraId="10469300" w14:textId="77777777" w:rsidR="00311CE1" w:rsidRPr="00311CE1" w:rsidRDefault="00311CE1" w:rsidP="001F6734">
            <w:pPr>
              <w:jc w:val="center"/>
              <w:rPr>
                <w:color w:val="1F1F1F"/>
                <w:lang w:val="en-GB"/>
              </w:rPr>
            </w:pPr>
            <w:r w:rsidRPr="00311CE1">
              <w:rPr>
                <w:color w:val="1F1F1F"/>
                <w:lang w:val="en-GB"/>
              </w:rPr>
              <w:t>88.1%</w:t>
            </w:r>
          </w:p>
        </w:tc>
        <w:tc>
          <w:tcPr>
            <w:tcW w:w="1247" w:type="dxa"/>
          </w:tcPr>
          <w:p w14:paraId="7E822A0F" w14:textId="77777777" w:rsidR="00311CE1" w:rsidRPr="00311CE1" w:rsidRDefault="00311CE1" w:rsidP="001F6734">
            <w:pPr>
              <w:jc w:val="center"/>
              <w:rPr>
                <w:color w:val="1F1F1F"/>
                <w:lang w:val="en-GB"/>
              </w:rPr>
            </w:pPr>
            <w:r w:rsidRPr="00311CE1">
              <w:rPr>
                <w:color w:val="1F1F1F"/>
                <w:lang w:val="en-GB"/>
              </w:rPr>
              <w:t>54.4%</w:t>
            </w:r>
          </w:p>
        </w:tc>
        <w:tc>
          <w:tcPr>
            <w:tcW w:w="1247" w:type="dxa"/>
          </w:tcPr>
          <w:p w14:paraId="62947117" w14:textId="77777777" w:rsidR="00311CE1" w:rsidRPr="00311CE1" w:rsidRDefault="00311CE1" w:rsidP="001F6734">
            <w:pPr>
              <w:jc w:val="center"/>
              <w:rPr>
                <w:color w:val="1F1F1F"/>
                <w:lang w:val="en-GB"/>
              </w:rPr>
            </w:pPr>
            <w:r w:rsidRPr="00311CE1">
              <w:rPr>
                <w:color w:val="1F1F1F"/>
                <w:lang w:val="en-GB"/>
              </w:rPr>
              <w:t>93.8%</w:t>
            </w:r>
          </w:p>
        </w:tc>
      </w:tr>
      <w:tr w:rsidR="001F6734" w:rsidRPr="00311CE1" w14:paraId="6A1113ED" w14:textId="77777777" w:rsidTr="00DC5F7B">
        <w:trPr>
          <w:trHeight w:val="300"/>
        </w:trPr>
        <w:tc>
          <w:tcPr>
            <w:tcW w:w="4706" w:type="dxa"/>
          </w:tcPr>
          <w:p w14:paraId="2BFBF9E7" w14:textId="6151091C" w:rsidR="00311CE1" w:rsidRPr="00311CE1" w:rsidRDefault="00311CE1" w:rsidP="00D71C1A">
            <w:pPr>
              <w:rPr>
                <w:lang w:val="en-GB"/>
              </w:rPr>
            </w:pPr>
            <w:r w:rsidRPr="00311CE1">
              <w:rPr>
                <w:lang w:val="en-GB"/>
              </w:rPr>
              <w:t>Number of Health and Safety Representatives (HSR) positions filled</w:t>
            </w:r>
            <w:r w:rsidRPr="00311CE1">
              <w:rPr>
                <w:vertAlign w:val="superscript"/>
                <w:lang w:val="en-GB"/>
              </w:rPr>
              <w:t>6</w:t>
            </w:r>
          </w:p>
        </w:tc>
        <w:tc>
          <w:tcPr>
            <w:tcW w:w="1247" w:type="dxa"/>
          </w:tcPr>
          <w:p w14:paraId="7CAED2FA" w14:textId="77777777" w:rsidR="00311CE1" w:rsidRPr="00311CE1" w:rsidRDefault="00311CE1" w:rsidP="001F6734">
            <w:pPr>
              <w:jc w:val="center"/>
              <w:rPr>
                <w:color w:val="1F1F1F"/>
                <w:lang w:val="en-GB"/>
              </w:rPr>
            </w:pPr>
            <w:r w:rsidRPr="00311CE1">
              <w:rPr>
                <w:color w:val="000000"/>
                <w:lang w:val="en-GB"/>
              </w:rPr>
              <w:t>341</w:t>
            </w:r>
          </w:p>
        </w:tc>
        <w:tc>
          <w:tcPr>
            <w:tcW w:w="1247" w:type="dxa"/>
          </w:tcPr>
          <w:p w14:paraId="59E0CCA3" w14:textId="77777777" w:rsidR="00311CE1" w:rsidRPr="00311CE1" w:rsidRDefault="00311CE1" w:rsidP="001F6734">
            <w:pPr>
              <w:jc w:val="center"/>
              <w:rPr>
                <w:color w:val="1F1F1F"/>
                <w:lang w:val="en-GB"/>
              </w:rPr>
            </w:pPr>
            <w:r w:rsidRPr="00311CE1">
              <w:rPr>
                <w:color w:val="000000"/>
                <w:lang w:val="en-GB"/>
              </w:rPr>
              <w:t>297</w:t>
            </w:r>
          </w:p>
        </w:tc>
        <w:tc>
          <w:tcPr>
            <w:tcW w:w="1247" w:type="dxa"/>
          </w:tcPr>
          <w:p w14:paraId="201760F5" w14:textId="77777777" w:rsidR="00311CE1" w:rsidRPr="00311CE1" w:rsidRDefault="00311CE1" w:rsidP="001F6734">
            <w:pPr>
              <w:jc w:val="center"/>
              <w:rPr>
                <w:color w:val="1F1F1F"/>
                <w:lang w:val="en-GB"/>
              </w:rPr>
            </w:pPr>
            <w:r w:rsidRPr="00311CE1">
              <w:rPr>
                <w:color w:val="000000"/>
                <w:lang w:val="en-GB"/>
              </w:rPr>
              <w:t>376</w:t>
            </w:r>
          </w:p>
        </w:tc>
        <w:tc>
          <w:tcPr>
            <w:tcW w:w="1247" w:type="dxa"/>
          </w:tcPr>
          <w:p w14:paraId="3BEF6561" w14:textId="77777777" w:rsidR="00311CE1" w:rsidRPr="00311CE1" w:rsidRDefault="00311CE1" w:rsidP="001F6734">
            <w:pPr>
              <w:jc w:val="center"/>
              <w:rPr>
                <w:color w:val="1F1F1F"/>
                <w:lang w:val="en-GB"/>
              </w:rPr>
            </w:pPr>
            <w:r w:rsidRPr="00311CE1">
              <w:rPr>
                <w:color w:val="000000"/>
                <w:lang w:val="en-GB"/>
              </w:rPr>
              <w:t>294</w:t>
            </w:r>
          </w:p>
        </w:tc>
      </w:tr>
    </w:tbl>
    <w:p w14:paraId="3B6F40CC" w14:textId="77777777" w:rsidR="00311CE1" w:rsidRPr="00311CE1" w:rsidRDefault="00311CE1" w:rsidP="00D71C1A">
      <w:pPr>
        <w:rPr>
          <w:lang w:val="en-GB"/>
        </w:rPr>
      </w:pPr>
      <w:r w:rsidRPr="00311CE1">
        <w:rPr>
          <w:lang w:val="en-GB"/>
        </w:rPr>
        <w:t>Notes:</w:t>
      </w:r>
    </w:p>
    <w:p w14:paraId="36159F96" w14:textId="35DF5066" w:rsidR="00311CE1" w:rsidRPr="00EA5943" w:rsidRDefault="00311CE1" w:rsidP="00EA5943">
      <w:pPr>
        <w:pStyle w:val="NotesListlvl1"/>
        <w:numPr>
          <w:ilvl w:val="0"/>
          <w:numId w:val="34"/>
        </w:numPr>
        <w:rPr>
          <w:lang w:val="en-GB"/>
        </w:rPr>
      </w:pPr>
      <w:r w:rsidRPr="00EA5943">
        <w:rPr>
          <w:lang w:val="en-GB"/>
        </w:rPr>
        <w:t xml:space="preserve">An increased number of Standard </w:t>
      </w:r>
      <w:proofErr w:type="spellStart"/>
      <w:r w:rsidRPr="00EA5943">
        <w:rPr>
          <w:lang w:val="en-GB"/>
        </w:rPr>
        <w:t>WorkCover</w:t>
      </w:r>
      <w:proofErr w:type="spellEnd"/>
      <w:r w:rsidRPr="00EA5943">
        <w:rPr>
          <w:lang w:val="en-GB"/>
        </w:rPr>
        <w:t xml:space="preserve"> claims in 2023-24 negatively impacted the LTIFR, the average number of Standard Claims per 100 FTE and the average cost per </w:t>
      </w:r>
      <w:proofErr w:type="spellStart"/>
      <w:r w:rsidRPr="00EA5943">
        <w:rPr>
          <w:lang w:val="en-GB"/>
        </w:rPr>
        <w:t>WorkCover</w:t>
      </w:r>
      <w:proofErr w:type="spellEnd"/>
      <w:r w:rsidRPr="00EA5943">
        <w:rPr>
          <w:lang w:val="en-GB"/>
        </w:rPr>
        <w:t xml:space="preserve"> Standard Claim rates.</w:t>
      </w:r>
      <w:r w:rsidR="001F6734">
        <w:rPr>
          <w:lang w:val="en-GB"/>
        </w:rPr>
        <w:t xml:space="preserve"> </w:t>
      </w:r>
      <w:r w:rsidRPr="00EA5943">
        <w:rPr>
          <w:lang w:val="en-GB"/>
        </w:rPr>
        <w:t>The average number of standard claims per 1,000,000 hours worked is impacted by both an increase in volume of standard claims received, and the fluctuating nature of productive hours worked. There were a number of months in 2023-24 with a markedly lower number of productive hours worked, which has compounded the increase in this measure over 2023-24.</w:t>
      </w:r>
    </w:p>
    <w:p w14:paraId="76981049" w14:textId="77777777" w:rsidR="00311CE1" w:rsidRPr="00311CE1" w:rsidRDefault="00311CE1" w:rsidP="00EA5943">
      <w:pPr>
        <w:pStyle w:val="NotesListlvl1"/>
        <w:rPr>
          <w:lang w:val="en-GB"/>
        </w:rPr>
      </w:pPr>
      <w:r w:rsidRPr="00311CE1">
        <w:rPr>
          <w:lang w:val="en-GB"/>
        </w:rPr>
        <w:t xml:space="preserve">Claims </w:t>
      </w:r>
      <w:r w:rsidRPr="00EA5943">
        <w:t>costs</w:t>
      </w:r>
      <w:r w:rsidRPr="00311CE1">
        <w:rPr>
          <w:lang w:val="en-GB"/>
        </w:rPr>
        <w:t xml:space="preserve"> mature over time, and as such the data captured reflects the costs received as at the end of June 2024. Claims costs from previous financial years will have matured and consequently figures and will differ from previous annual reports. </w:t>
      </w:r>
    </w:p>
    <w:p w14:paraId="42B5B5B5" w14:textId="77777777" w:rsidR="00311CE1" w:rsidRPr="00EA5943" w:rsidRDefault="00311CE1" w:rsidP="00EA5943">
      <w:pPr>
        <w:pStyle w:val="NotesListlvl1"/>
      </w:pPr>
      <w:r w:rsidRPr="00EA5943">
        <w:t xml:space="preserve">The number of hazards / incidents / injuries (HIIs) as logged in AV’s Health Safety and Claims System. </w:t>
      </w:r>
    </w:p>
    <w:p w14:paraId="5008BDE4" w14:textId="77777777" w:rsidR="00311CE1" w:rsidRPr="00EA5943" w:rsidRDefault="00311CE1" w:rsidP="00EA5943">
      <w:pPr>
        <w:pStyle w:val="NotesListlvl1"/>
      </w:pPr>
      <w:r w:rsidRPr="00EA5943">
        <w:t xml:space="preserve">Percentage of Standard claims with return-to-work plans is calculated from a sample and excludes claims with less than 10 days’ time loss. AV’s result of 86 per cent reflects the significant increase in overall claims volume, and the resulting resourcing impact. </w:t>
      </w:r>
    </w:p>
    <w:p w14:paraId="7A69A532" w14:textId="77777777" w:rsidR="00311CE1" w:rsidRPr="00EA5943" w:rsidRDefault="00311CE1" w:rsidP="00EA5943">
      <w:pPr>
        <w:pStyle w:val="NotesListlvl1"/>
      </w:pPr>
      <w:r w:rsidRPr="00EA5943">
        <w:t xml:space="preserve">Percentage of employees immunised is reflective of final percentage with the 2023-24 influenza season, August 2023. </w:t>
      </w:r>
    </w:p>
    <w:p w14:paraId="41F37968" w14:textId="77777777" w:rsidR="00311CE1" w:rsidRPr="00EA5943" w:rsidRDefault="00311CE1" w:rsidP="00EA5943">
      <w:pPr>
        <w:pStyle w:val="NotesListlvl1"/>
      </w:pPr>
      <w:r w:rsidRPr="00EA5943">
        <w:t>HSRs have increased in number over the past three years and align with the growth in the paramedic workforce and the number of AV locations. Number includes Deputy HSRs.</w:t>
      </w:r>
    </w:p>
    <w:p w14:paraId="34856991" w14:textId="77777777" w:rsidR="00311CE1" w:rsidRPr="00311CE1" w:rsidRDefault="00311CE1" w:rsidP="001F6734">
      <w:pPr>
        <w:pStyle w:val="Notes"/>
        <w:rPr>
          <w:lang w:val="en-GB"/>
        </w:rPr>
      </w:pPr>
      <w:r w:rsidRPr="001F6734">
        <w:lastRenderedPageBreak/>
        <w:t>Definitions</w:t>
      </w:r>
      <w:r w:rsidRPr="00311CE1">
        <w:rPr>
          <w:lang w:val="en-GB"/>
        </w:rPr>
        <w:t>:</w:t>
      </w:r>
    </w:p>
    <w:p w14:paraId="7D2FB0E5" w14:textId="77777777" w:rsidR="00311CE1" w:rsidRPr="00311CE1" w:rsidRDefault="00311CE1" w:rsidP="00EA5943">
      <w:pPr>
        <w:pStyle w:val="NotesListlvl2"/>
        <w:rPr>
          <w:lang w:val="en-GB"/>
        </w:rPr>
      </w:pPr>
      <w:r w:rsidRPr="00311CE1">
        <w:rPr>
          <w:lang w:val="en-GB"/>
        </w:rPr>
        <w:t xml:space="preserve">Accepted </w:t>
      </w:r>
      <w:proofErr w:type="spellStart"/>
      <w:r w:rsidRPr="00311CE1">
        <w:rPr>
          <w:lang w:val="en-GB"/>
        </w:rPr>
        <w:t>WorkCover</w:t>
      </w:r>
      <w:proofErr w:type="spellEnd"/>
      <w:r w:rsidRPr="00311CE1">
        <w:rPr>
          <w:lang w:val="en-GB"/>
        </w:rPr>
        <w:t xml:space="preserve"> claims – accepted </w:t>
      </w:r>
      <w:proofErr w:type="spellStart"/>
      <w:r w:rsidRPr="00311CE1">
        <w:rPr>
          <w:lang w:val="en-GB"/>
        </w:rPr>
        <w:t>WorkCover</w:t>
      </w:r>
      <w:proofErr w:type="spellEnd"/>
      <w:r w:rsidRPr="00311CE1">
        <w:rPr>
          <w:lang w:val="en-GB"/>
        </w:rPr>
        <w:t xml:space="preserve"> claims that were lodged in financial year.</w:t>
      </w:r>
    </w:p>
    <w:p w14:paraId="29A23D80" w14:textId="77777777" w:rsidR="00311CE1" w:rsidRPr="00311CE1" w:rsidRDefault="00311CE1" w:rsidP="00EA5943">
      <w:pPr>
        <w:pStyle w:val="NotesListlvl2"/>
        <w:rPr>
          <w:lang w:val="en-GB"/>
        </w:rPr>
      </w:pPr>
      <w:r w:rsidRPr="00311CE1">
        <w:rPr>
          <w:lang w:val="en-GB"/>
        </w:rPr>
        <w:t>Lost Time – defined as greater than one day.</w:t>
      </w:r>
    </w:p>
    <w:p w14:paraId="501E182A" w14:textId="77777777" w:rsidR="00311CE1" w:rsidRPr="00311CE1" w:rsidRDefault="00311CE1" w:rsidP="00EA5943">
      <w:pPr>
        <w:pStyle w:val="NotesListlvl2"/>
        <w:rPr>
          <w:lang w:val="en-GB"/>
        </w:rPr>
      </w:pPr>
      <w:r w:rsidRPr="00311CE1">
        <w:rPr>
          <w:lang w:val="en-GB"/>
        </w:rPr>
        <w:t xml:space="preserve">Standard Claim- a </w:t>
      </w:r>
      <w:proofErr w:type="spellStart"/>
      <w:r w:rsidRPr="00311CE1">
        <w:rPr>
          <w:lang w:val="en-GB"/>
        </w:rPr>
        <w:t>WorkCover</w:t>
      </w:r>
      <w:proofErr w:type="spellEnd"/>
      <w:r w:rsidRPr="00311CE1">
        <w:rPr>
          <w:lang w:val="en-GB"/>
        </w:rPr>
        <w:t xml:space="preserve"> claim that has exceeded the employer liability period of either 10 days lost time and/or medical expenses (cost indexed yearly).</w:t>
      </w:r>
    </w:p>
    <w:p w14:paraId="2D91D3BB" w14:textId="77777777" w:rsidR="00311CE1" w:rsidRPr="00311CE1" w:rsidRDefault="00311CE1" w:rsidP="00390A50">
      <w:pPr>
        <w:pStyle w:val="Heading1"/>
        <w:rPr>
          <w:lang w:val="en-GB"/>
        </w:rPr>
      </w:pPr>
      <w:bookmarkStart w:id="12" w:name="_Toc187324962"/>
      <w:r w:rsidRPr="00311CE1">
        <w:rPr>
          <w:lang w:val="en-GB"/>
        </w:rPr>
        <w:lastRenderedPageBreak/>
        <w:t>Occupational Violence</w:t>
      </w:r>
      <w:bookmarkEnd w:id="12"/>
    </w:p>
    <w:tbl>
      <w:tblPr>
        <w:tblStyle w:val="AVTable"/>
        <w:tblW w:w="9750" w:type="dxa"/>
        <w:tblLayout w:type="fixed"/>
        <w:tblLook w:val="0020" w:firstRow="1" w:lastRow="0" w:firstColumn="0" w:lastColumn="0" w:noHBand="0" w:noVBand="0"/>
      </w:tblPr>
      <w:tblGrid>
        <w:gridCol w:w="3515"/>
        <w:gridCol w:w="1247"/>
        <w:gridCol w:w="1247"/>
        <w:gridCol w:w="1247"/>
        <w:gridCol w:w="1247"/>
        <w:gridCol w:w="1247"/>
      </w:tblGrid>
      <w:tr w:rsidR="00EA5943" w:rsidRPr="00311CE1" w14:paraId="5D876C00" w14:textId="77777777" w:rsidTr="00DC5F7B">
        <w:trPr>
          <w:cnfStyle w:val="100000000000" w:firstRow="1" w:lastRow="0" w:firstColumn="0" w:lastColumn="0" w:oddVBand="0" w:evenVBand="0" w:oddHBand="0" w:evenHBand="0" w:firstRowFirstColumn="0" w:firstRowLastColumn="0" w:lastRowFirstColumn="0" w:lastRowLastColumn="0"/>
          <w:trHeight w:val="410"/>
        </w:trPr>
        <w:tc>
          <w:tcPr>
            <w:tcW w:w="3515" w:type="dxa"/>
          </w:tcPr>
          <w:p w14:paraId="4E7489EB" w14:textId="77777777" w:rsidR="00311CE1" w:rsidRPr="00311CE1" w:rsidRDefault="00311CE1" w:rsidP="00311CE1">
            <w:pPr>
              <w:autoSpaceDE w:val="0"/>
              <w:autoSpaceDN w:val="0"/>
              <w:adjustRightInd w:val="0"/>
              <w:spacing w:before="0" w:after="0" w:line="240" w:lineRule="auto"/>
              <w:rPr>
                <w:rFonts w:ascii="Aptos" w:hAnsi="Aptos"/>
                <w:lang w:val="en-US"/>
              </w:rPr>
            </w:pPr>
          </w:p>
        </w:tc>
        <w:tc>
          <w:tcPr>
            <w:tcW w:w="1247" w:type="dxa"/>
          </w:tcPr>
          <w:p w14:paraId="67DBE62B" w14:textId="77777777" w:rsidR="00311CE1" w:rsidRPr="00865F19" w:rsidRDefault="00311CE1" w:rsidP="001F6734">
            <w:pPr>
              <w:jc w:val="center"/>
              <w:rPr>
                <w:rStyle w:val="Bold"/>
              </w:rPr>
            </w:pPr>
            <w:r w:rsidRPr="00865F19">
              <w:rPr>
                <w:rStyle w:val="Bold"/>
              </w:rPr>
              <w:t>2023-24</w:t>
            </w:r>
          </w:p>
        </w:tc>
        <w:tc>
          <w:tcPr>
            <w:tcW w:w="1247" w:type="dxa"/>
          </w:tcPr>
          <w:p w14:paraId="7A19EBBD" w14:textId="77777777" w:rsidR="00311CE1" w:rsidRPr="00865F19" w:rsidRDefault="00311CE1" w:rsidP="001F6734">
            <w:pPr>
              <w:jc w:val="center"/>
              <w:rPr>
                <w:rStyle w:val="Bold"/>
              </w:rPr>
            </w:pPr>
            <w:r w:rsidRPr="00865F19">
              <w:rPr>
                <w:rStyle w:val="Bold"/>
              </w:rPr>
              <w:t>2022-23</w:t>
            </w:r>
          </w:p>
        </w:tc>
        <w:tc>
          <w:tcPr>
            <w:tcW w:w="1247" w:type="dxa"/>
          </w:tcPr>
          <w:p w14:paraId="4F75B5FC" w14:textId="77777777" w:rsidR="00311CE1" w:rsidRPr="00865F19" w:rsidRDefault="00311CE1" w:rsidP="001F6734">
            <w:pPr>
              <w:jc w:val="center"/>
              <w:rPr>
                <w:rStyle w:val="Bold"/>
              </w:rPr>
            </w:pPr>
            <w:r w:rsidRPr="00865F19">
              <w:rPr>
                <w:rStyle w:val="Bold"/>
              </w:rPr>
              <w:t>2021-22</w:t>
            </w:r>
          </w:p>
        </w:tc>
        <w:tc>
          <w:tcPr>
            <w:tcW w:w="1247" w:type="dxa"/>
          </w:tcPr>
          <w:p w14:paraId="71D355FE" w14:textId="77777777" w:rsidR="00311CE1" w:rsidRPr="00865F19" w:rsidRDefault="00311CE1" w:rsidP="001F6734">
            <w:pPr>
              <w:jc w:val="center"/>
              <w:rPr>
                <w:rStyle w:val="Bold"/>
              </w:rPr>
            </w:pPr>
            <w:r w:rsidRPr="00865F19">
              <w:rPr>
                <w:rStyle w:val="Bold"/>
              </w:rPr>
              <w:t>2020-21</w:t>
            </w:r>
          </w:p>
        </w:tc>
        <w:tc>
          <w:tcPr>
            <w:tcW w:w="1247" w:type="dxa"/>
          </w:tcPr>
          <w:p w14:paraId="5396DC1F" w14:textId="77777777" w:rsidR="00311CE1" w:rsidRPr="00865F19" w:rsidRDefault="00311CE1" w:rsidP="001F6734">
            <w:pPr>
              <w:jc w:val="center"/>
              <w:rPr>
                <w:rStyle w:val="Bold"/>
              </w:rPr>
            </w:pPr>
            <w:r w:rsidRPr="00865F19">
              <w:rPr>
                <w:rStyle w:val="Bold"/>
              </w:rPr>
              <w:t>2019-20</w:t>
            </w:r>
          </w:p>
        </w:tc>
      </w:tr>
      <w:tr w:rsidR="00865F19" w:rsidRPr="00311CE1" w14:paraId="0BD5179F" w14:textId="77777777" w:rsidTr="00DC5F7B">
        <w:trPr>
          <w:trHeight w:val="637"/>
        </w:trPr>
        <w:tc>
          <w:tcPr>
            <w:tcW w:w="3515" w:type="dxa"/>
          </w:tcPr>
          <w:p w14:paraId="2F471491" w14:textId="77777777" w:rsidR="00311CE1" w:rsidRPr="00311CE1" w:rsidRDefault="00311CE1" w:rsidP="00EA5943">
            <w:pPr>
              <w:rPr>
                <w:lang w:val="en-GB"/>
              </w:rPr>
            </w:pPr>
            <w:proofErr w:type="spellStart"/>
            <w:r w:rsidRPr="00311CE1">
              <w:rPr>
                <w:lang w:val="en-GB"/>
              </w:rPr>
              <w:t>WorkCover</w:t>
            </w:r>
            <w:proofErr w:type="spellEnd"/>
            <w:r w:rsidRPr="00311CE1">
              <w:rPr>
                <w:lang w:val="en-GB"/>
              </w:rPr>
              <w:t xml:space="preserve"> accepted claims with an occupational violence cause per 100 FTE</w:t>
            </w:r>
          </w:p>
        </w:tc>
        <w:tc>
          <w:tcPr>
            <w:tcW w:w="1247" w:type="dxa"/>
          </w:tcPr>
          <w:p w14:paraId="54ECCCFA" w14:textId="77777777" w:rsidR="00311CE1" w:rsidRPr="00311CE1" w:rsidRDefault="00311CE1" w:rsidP="001F6734">
            <w:pPr>
              <w:jc w:val="center"/>
              <w:rPr>
                <w:lang w:val="en-GB"/>
              </w:rPr>
            </w:pPr>
            <w:r w:rsidRPr="00311CE1">
              <w:rPr>
                <w:lang w:val="en-GB"/>
              </w:rPr>
              <w:t>0.9</w:t>
            </w:r>
          </w:p>
        </w:tc>
        <w:tc>
          <w:tcPr>
            <w:tcW w:w="1247" w:type="dxa"/>
          </w:tcPr>
          <w:p w14:paraId="1B80658B" w14:textId="77777777" w:rsidR="00311CE1" w:rsidRPr="00311CE1" w:rsidRDefault="00311CE1" w:rsidP="001F6734">
            <w:pPr>
              <w:jc w:val="center"/>
              <w:rPr>
                <w:lang w:val="en-GB"/>
              </w:rPr>
            </w:pPr>
            <w:r w:rsidRPr="00311CE1">
              <w:rPr>
                <w:lang w:val="en-GB"/>
              </w:rPr>
              <w:t>1.0</w:t>
            </w:r>
          </w:p>
        </w:tc>
        <w:tc>
          <w:tcPr>
            <w:tcW w:w="1247" w:type="dxa"/>
          </w:tcPr>
          <w:p w14:paraId="27C44D5B" w14:textId="77777777" w:rsidR="00311CE1" w:rsidRPr="00311CE1" w:rsidRDefault="00311CE1" w:rsidP="001F6734">
            <w:pPr>
              <w:jc w:val="center"/>
              <w:rPr>
                <w:lang w:val="en-GB"/>
              </w:rPr>
            </w:pPr>
            <w:r w:rsidRPr="00311CE1">
              <w:rPr>
                <w:lang w:val="en-GB"/>
              </w:rPr>
              <w:t>0.9</w:t>
            </w:r>
          </w:p>
        </w:tc>
        <w:tc>
          <w:tcPr>
            <w:tcW w:w="1247" w:type="dxa"/>
          </w:tcPr>
          <w:p w14:paraId="30D856F4" w14:textId="77777777" w:rsidR="00311CE1" w:rsidRPr="00311CE1" w:rsidRDefault="00311CE1" w:rsidP="001F6734">
            <w:pPr>
              <w:jc w:val="center"/>
              <w:rPr>
                <w:lang w:val="en-GB"/>
              </w:rPr>
            </w:pPr>
            <w:r w:rsidRPr="00311CE1">
              <w:rPr>
                <w:lang w:val="en-GB"/>
              </w:rPr>
              <w:t>0.9</w:t>
            </w:r>
          </w:p>
        </w:tc>
        <w:tc>
          <w:tcPr>
            <w:tcW w:w="1247" w:type="dxa"/>
          </w:tcPr>
          <w:p w14:paraId="768C9FA3" w14:textId="77777777" w:rsidR="00311CE1" w:rsidRPr="00311CE1" w:rsidRDefault="00311CE1" w:rsidP="001F6734">
            <w:pPr>
              <w:jc w:val="center"/>
              <w:rPr>
                <w:lang w:val="en-GB"/>
              </w:rPr>
            </w:pPr>
            <w:r w:rsidRPr="00311CE1">
              <w:rPr>
                <w:lang w:val="en-GB"/>
              </w:rPr>
              <w:t>0.6</w:t>
            </w:r>
          </w:p>
        </w:tc>
      </w:tr>
      <w:tr w:rsidR="00865F19" w:rsidRPr="00311CE1" w14:paraId="679995A2" w14:textId="77777777" w:rsidTr="00DC5F7B">
        <w:trPr>
          <w:trHeight w:val="300"/>
        </w:trPr>
        <w:tc>
          <w:tcPr>
            <w:tcW w:w="3515" w:type="dxa"/>
          </w:tcPr>
          <w:p w14:paraId="08F7D55A" w14:textId="77777777" w:rsidR="00311CE1" w:rsidRPr="00311CE1" w:rsidRDefault="00311CE1" w:rsidP="00EA5943">
            <w:pPr>
              <w:rPr>
                <w:lang w:val="en-GB"/>
              </w:rPr>
            </w:pPr>
            <w:r w:rsidRPr="00311CE1">
              <w:rPr>
                <w:lang w:val="en-GB"/>
              </w:rPr>
              <w:t xml:space="preserve">Number of accepted </w:t>
            </w:r>
            <w:proofErr w:type="spellStart"/>
            <w:r w:rsidRPr="00311CE1">
              <w:rPr>
                <w:lang w:val="en-GB"/>
              </w:rPr>
              <w:t>WorkCover</w:t>
            </w:r>
            <w:proofErr w:type="spellEnd"/>
            <w:r w:rsidRPr="00311CE1">
              <w:rPr>
                <w:lang w:val="en-GB"/>
              </w:rPr>
              <w:t xml:space="preserve"> claims with lost time injury with an occupational violence cause per 1,000,000 hours worked.</w:t>
            </w:r>
          </w:p>
        </w:tc>
        <w:tc>
          <w:tcPr>
            <w:tcW w:w="1247" w:type="dxa"/>
          </w:tcPr>
          <w:p w14:paraId="26C0A614" w14:textId="77777777" w:rsidR="00311CE1" w:rsidRPr="00311CE1" w:rsidRDefault="00311CE1" w:rsidP="001F6734">
            <w:pPr>
              <w:jc w:val="center"/>
              <w:rPr>
                <w:lang w:val="en-GB"/>
              </w:rPr>
            </w:pPr>
            <w:r w:rsidRPr="00311CE1">
              <w:rPr>
                <w:lang w:val="en-GB"/>
              </w:rPr>
              <w:t>5.4</w:t>
            </w:r>
          </w:p>
        </w:tc>
        <w:tc>
          <w:tcPr>
            <w:tcW w:w="1247" w:type="dxa"/>
          </w:tcPr>
          <w:p w14:paraId="47B01293" w14:textId="77777777" w:rsidR="00311CE1" w:rsidRPr="00311CE1" w:rsidRDefault="00311CE1" w:rsidP="001F6734">
            <w:pPr>
              <w:jc w:val="center"/>
              <w:rPr>
                <w:lang w:val="en-GB"/>
              </w:rPr>
            </w:pPr>
            <w:r w:rsidRPr="00311CE1">
              <w:rPr>
                <w:lang w:val="en-GB"/>
              </w:rPr>
              <w:t>6.0</w:t>
            </w:r>
          </w:p>
        </w:tc>
        <w:tc>
          <w:tcPr>
            <w:tcW w:w="1247" w:type="dxa"/>
          </w:tcPr>
          <w:p w14:paraId="48C56BEA" w14:textId="77777777" w:rsidR="00311CE1" w:rsidRPr="00311CE1" w:rsidRDefault="00311CE1" w:rsidP="001F6734">
            <w:pPr>
              <w:jc w:val="center"/>
              <w:rPr>
                <w:lang w:val="en-GB"/>
              </w:rPr>
            </w:pPr>
            <w:r w:rsidRPr="00311CE1">
              <w:rPr>
                <w:lang w:val="en-GB"/>
              </w:rPr>
              <w:t>5.0</w:t>
            </w:r>
          </w:p>
        </w:tc>
        <w:tc>
          <w:tcPr>
            <w:tcW w:w="1247" w:type="dxa"/>
          </w:tcPr>
          <w:p w14:paraId="58C9DA08" w14:textId="77777777" w:rsidR="00311CE1" w:rsidRPr="00311CE1" w:rsidRDefault="00311CE1" w:rsidP="001F6734">
            <w:pPr>
              <w:jc w:val="center"/>
              <w:rPr>
                <w:lang w:val="en-GB"/>
              </w:rPr>
            </w:pPr>
            <w:r w:rsidRPr="00311CE1">
              <w:rPr>
                <w:lang w:val="en-GB"/>
              </w:rPr>
              <w:t>5.3</w:t>
            </w:r>
          </w:p>
        </w:tc>
        <w:tc>
          <w:tcPr>
            <w:tcW w:w="1247" w:type="dxa"/>
          </w:tcPr>
          <w:p w14:paraId="52BE3F92" w14:textId="77777777" w:rsidR="00311CE1" w:rsidRPr="00311CE1" w:rsidRDefault="00311CE1" w:rsidP="001F6734">
            <w:pPr>
              <w:jc w:val="center"/>
              <w:rPr>
                <w:lang w:val="en-GB"/>
              </w:rPr>
            </w:pPr>
            <w:r w:rsidRPr="00311CE1">
              <w:rPr>
                <w:lang w:val="en-GB"/>
              </w:rPr>
              <w:t>3.7</w:t>
            </w:r>
          </w:p>
        </w:tc>
      </w:tr>
      <w:tr w:rsidR="00865F19" w:rsidRPr="00311CE1" w14:paraId="7A064251" w14:textId="77777777" w:rsidTr="00DC5F7B">
        <w:trPr>
          <w:trHeight w:val="430"/>
        </w:trPr>
        <w:tc>
          <w:tcPr>
            <w:tcW w:w="3515" w:type="dxa"/>
          </w:tcPr>
          <w:p w14:paraId="0A0E60A4" w14:textId="77777777" w:rsidR="00311CE1" w:rsidRPr="00311CE1" w:rsidRDefault="00311CE1" w:rsidP="00EA5943">
            <w:pPr>
              <w:rPr>
                <w:lang w:val="en-GB"/>
              </w:rPr>
            </w:pPr>
            <w:r w:rsidRPr="00311CE1">
              <w:rPr>
                <w:lang w:val="en-GB"/>
              </w:rPr>
              <w:t xml:space="preserve">Number of Occupational Violence Hazard, Incidents or Injuries (HII’s) reported. </w:t>
            </w:r>
          </w:p>
        </w:tc>
        <w:tc>
          <w:tcPr>
            <w:tcW w:w="1247" w:type="dxa"/>
          </w:tcPr>
          <w:p w14:paraId="649E1F8F" w14:textId="77777777" w:rsidR="00311CE1" w:rsidRPr="00311CE1" w:rsidRDefault="00311CE1" w:rsidP="001F6734">
            <w:pPr>
              <w:jc w:val="center"/>
              <w:rPr>
                <w:lang w:val="en-GB"/>
              </w:rPr>
            </w:pPr>
            <w:r w:rsidRPr="00311CE1">
              <w:rPr>
                <w:lang w:val="en-GB"/>
              </w:rPr>
              <w:t>903</w:t>
            </w:r>
          </w:p>
        </w:tc>
        <w:tc>
          <w:tcPr>
            <w:tcW w:w="1247" w:type="dxa"/>
          </w:tcPr>
          <w:p w14:paraId="212DA2B1" w14:textId="77777777" w:rsidR="00311CE1" w:rsidRPr="00311CE1" w:rsidRDefault="00311CE1" w:rsidP="001F6734">
            <w:pPr>
              <w:jc w:val="center"/>
              <w:rPr>
                <w:lang w:val="en-GB"/>
              </w:rPr>
            </w:pPr>
            <w:r w:rsidRPr="00311CE1">
              <w:rPr>
                <w:lang w:val="en-GB"/>
              </w:rPr>
              <w:t>653</w:t>
            </w:r>
          </w:p>
        </w:tc>
        <w:tc>
          <w:tcPr>
            <w:tcW w:w="1247" w:type="dxa"/>
          </w:tcPr>
          <w:p w14:paraId="6EC72FCC" w14:textId="77777777" w:rsidR="00311CE1" w:rsidRPr="00311CE1" w:rsidRDefault="00311CE1" w:rsidP="001F6734">
            <w:pPr>
              <w:jc w:val="center"/>
              <w:rPr>
                <w:lang w:val="en-GB"/>
              </w:rPr>
            </w:pPr>
            <w:r w:rsidRPr="00311CE1">
              <w:rPr>
                <w:lang w:val="en-GB"/>
              </w:rPr>
              <w:t>564</w:t>
            </w:r>
          </w:p>
        </w:tc>
        <w:tc>
          <w:tcPr>
            <w:tcW w:w="1247" w:type="dxa"/>
          </w:tcPr>
          <w:p w14:paraId="6A819A98" w14:textId="77777777" w:rsidR="00311CE1" w:rsidRPr="00311CE1" w:rsidRDefault="00311CE1" w:rsidP="001F6734">
            <w:pPr>
              <w:jc w:val="center"/>
              <w:rPr>
                <w:lang w:val="en-GB"/>
              </w:rPr>
            </w:pPr>
            <w:r w:rsidRPr="00311CE1">
              <w:rPr>
                <w:lang w:val="en-GB"/>
              </w:rPr>
              <w:t>631</w:t>
            </w:r>
          </w:p>
        </w:tc>
        <w:tc>
          <w:tcPr>
            <w:tcW w:w="1247" w:type="dxa"/>
          </w:tcPr>
          <w:p w14:paraId="0914B23B" w14:textId="77777777" w:rsidR="00311CE1" w:rsidRPr="00311CE1" w:rsidRDefault="00311CE1" w:rsidP="001F6734">
            <w:pPr>
              <w:jc w:val="center"/>
              <w:rPr>
                <w:lang w:val="en-GB"/>
              </w:rPr>
            </w:pPr>
            <w:r w:rsidRPr="00311CE1">
              <w:rPr>
                <w:lang w:val="en-GB"/>
              </w:rPr>
              <w:t>696</w:t>
            </w:r>
          </w:p>
        </w:tc>
      </w:tr>
      <w:tr w:rsidR="00865F19" w:rsidRPr="00311CE1" w14:paraId="50A297A9" w14:textId="77777777" w:rsidTr="00DC5F7B">
        <w:trPr>
          <w:trHeight w:val="430"/>
        </w:trPr>
        <w:tc>
          <w:tcPr>
            <w:tcW w:w="3515" w:type="dxa"/>
          </w:tcPr>
          <w:p w14:paraId="5D2B292A" w14:textId="77777777" w:rsidR="00311CE1" w:rsidRPr="00311CE1" w:rsidRDefault="00311CE1" w:rsidP="00EA5943">
            <w:pPr>
              <w:rPr>
                <w:lang w:val="en-GB"/>
              </w:rPr>
            </w:pPr>
            <w:r w:rsidRPr="00311CE1">
              <w:rPr>
                <w:lang w:val="en-GB"/>
              </w:rPr>
              <w:t>Number of Occupational Violence HII’s reported per 100 FTE</w:t>
            </w:r>
          </w:p>
        </w:tc>
        <w:tc>
          <w:tcPr>
            <w:tcW w:w="1247" w:type="dxa"/>
          </w:tcPr>
          <w:p w14:paraId="5BD72751" w14:textId="77777777" w:rsidR="00311CE1" w:rsidRPr="00311CE1" w:rsidRDefault="00311CE1" w:rsidP="001F6734">
            <w:pPr>
              <w:jc w:val="center"/>
              <w:rPr>
                <w:lang w:val="en-GB"/>
              </w:rPr>
            </w:pPr>
            <w:r w:rsidRPr="00311CE1">
              <w:rPr>
                <w:lang w:val="en-GB"/>
              </w:rPr>
              <w:t>14.6</w:t>
            </w:r>
          </w:p>
        </w:tc>
        <w:tc>
          <w:tcPr>
            <w:tcW w:w="1247" w:type="dxa"/>
          </w:tcPr>
          <w:p w14:paraId="680C4051" w14:textId="77777777" w:rsidR="00311CE1" w:rsidRPr="00311CE1" w:rsidRDefault="00311CE1" w:rsidP="001F6734">
            <w:pPr>
              <w:jc w:val="center"/>
              <w:rPr>
                <w:lang w:val="en-GB"/>
              </w:rPr>
            </w:pPr>
            <w:r w:rsidRPr="00311CE1">
              <w:rPr>
                <w:lang w:val="en-GB"/>
              </w:rPr>
              <w:t>10.4</w:t>
            </w:r>
          </w:p>
        </w:tc>
        <w:tc>
          <w:tcPr>
            <w:tcW w:w="1247" w:type="dxa"/>
          </w:tcPr>
          <w:p w14:paraId="390C40DD" w14:textId="77777777" w:rsidR="00311CE1" w:rsidRPr="00311CE1" w:rsidRDefault="00311CE1" w:rsidP="001F6734">
            <w:pPr>
              <w:jc w:val="center"/>
              <w:rPr>
                <w:lang w:val="en-GB"/>
              </w:rPr>
            </w:pPr>
            <w:r w:rsidRPr="00311CE1">
              <w:rPr>
                <w:lang w:val="en-GB"/>
              </w:rPr>
              <w:t>9.2</w:t>
            </w:r>
          </w:p>
        </w:tc>
        <w:tc>
          <w:tcPr>
            <w:tcW w:w="1247" w:type="dxa"/>
          </w:tcPr>
          <w:p w14:paraId="2621252B" w14:textId="77777777" w:rsidR="00311CE1" w:rsidRPr="00311CE1" w:rsidRDefault="00311CE1" w:rsidP="001F6734">
            <w:pPr>
              <w:jc w:val="center"/>
              <w:rPr>
                <w:lang w:val="en-GB"/>
              </w:rPr>
            </w:pPr>
            <w:r w:rsidRPr="00311CE1">
              <w:rPr>
                <w:lang w:val="en-GB"/>
              </w:rPr>
              <w:t>11.4</w:t>
            </w:r>
          </w:p>
        </w:tc>
        <w:tc>
          <w:tcPr>
            <w:tcW w:w="1247" w:type="dxa"/>
          </w:tcPr>
          <w:p w14:paraId="609BB604" w14:textId="77777777" w:rsidR="00311CE1" w:rsidRPr="00311CE1" w:rsidRDefault="00311CE1" w:rsidP="001F6734">
            <w:pPr>
              <w:jc w:val="center"/>
              <w:rPr>
                <w:lang w:val="en-GB"/>
              </w:rPr>
            </w:pPr>
            <w:r w:rsidRPr="00311CE1">
              <w:rPr>
                <w:lang w:val="en-GB"/>
              </w:rPr>
              <w:t>13.1</w:t>
            </w:r>
          </w:p>
        </w:tc>
      </w:tr>
      <w:tr w:rsidR="00865F19" w:rsidRPr="00311CE1" w14:paraId="36D0A806" w14:textId="77777777" w:rsidTr="00DC5F7B">
        <w:trPr>
          <w:trHeight w:val="300"/>
        </w:trPr>
        <w:tc>
          <w:tcPr>
            <w:tcW w:w="3515" w:type="dxa"/>
          </w:tcPr>
          <w:p w14:paraId="08A110EE" w14:textId="77777777" w:rsidR="00311CE1" w:rsidRPr="00311CE1" w:rsidRDefault="00311CE1" w:rsidP="00EA5943">
            <w:pPr>
              <w:rPr>
                <w:lang w:val="en-GB"/>
              </w:rPr>
            </w:pPr>
            <w:r w:rsidRPr="00311CE1">
              <w:rPr>
                <w:lang w:val="en-GB"/>
              </w:rPr>
              <w:t>Percentage of Occupational Violence HII’s resulting in injury, illness or condition</w:t>
            </w:r>
          </w:p>
        </w:tc>
        <w:tc>
          <w:tcPr>
            <w:tcW w:w="1247" w:type="dxa"/>
          </w:tcPr>
          <w:p w14:paraId="26132878" w14:textId="77777777" w:rsidR="00311CE1" w:rsidRPr="00311CE1" w:rsidRDefault="00311CE1" w:rsidP="001F6734">
            <w:pPr>
              <w:jc w:val="center"/>
              <w:rPr>
                <w:lang w:val="en-GB"/>
              </w:rPr>
            </w:pPr>
            <w:r w:rsidRPr="00311CE1">
              <w:rPr>
                <w:lang w:val="en-GB"/>
              </w:rPr>
              <w:t>6.20%</w:t>
            </w:r>
          </w:p>
        </w:tc>
        <w:tc>
          <w:tcPr>
            <w:tcW w:w="1247" w:type="dxa"/>
          </w:tcPr>
          <w:p w14:paraId="48044B4D" w14:textId="77777777" w:rsidR="00311CE1" w:rsidRPr="00311CE1" w:rsidRDefault="00311CE1" w:rsidP="001F6734">
            <w:pPr>
              <w:jc w:val="center"/>
              <w:rPr>
                <w:lang w:val="en-GB"/>
              </w:rPr>
            </w:pPr>
            <w:r w:rsidRPr="00311CE1">
              <w:rPr>
                <w:lang w:val="en-GB"/>
              </w:rPr>
              <w:t>9.95%</w:t>
            </w:r>
          </w:p>
        </w:tc>
        <w:tc>
          <w:tcPr>
            <w:tcW w:w="1247" w:type="dxa"/>
          </w:tcPr>
          <w:p w14:paraId="67C99C4A" w14:textId="77777777" w:rsidR="00311CE1" w:rsidRPr="00311CE1" w:rsidRDefault="00311CE1" w:rsidP="001F6734">
            <w:pPr>
              <w:jc w:val="center"/>
              <w:rPr>
                <w:lang w:val="en-GB"/>
              </w:rPr>
            </w:pPr>
            <w:r w:rsidRPr="00311CE1">
              <w:rPr>
                <w:lang w:val="en-GB"/>
              </w:rPr>
              <w:t>9.40%</w:t>
            </w:r>
          </w:p>
        </w:tc>
        <w:tc>
          <w:tcPr>
            <w:tcW w:w="1247" w:type="dxa"/>
          </w:tcPr>
          <w:p w14:paraId="3C7DC27C" w14:textId="77777777" w:rsidR="00311CE1" w:rsidRPr="00311CE1" w:rsidRDefault="00311CE1" w:rsidP="001F6734">
            <w:pPr>
              <w:jc w:val="center"/>
              <w:rPr>
                <w:lang w:val="en-GB"/>
              </w:rPr>
            </w:pPr>
            <w:r w:rsidRPr="00311CE1">
              <w:rPr>
                <w:lang w:val="en-GB"/>
              </w:rPr>
              <w:t>7.77%</w:t>
            </w:r>
          </w:p>
        </w:tc>
        <w:tc>
          <w:tcPr>
            <w:tcW w:w="1247" w:type="dxa"/>
          </w:tcPr>
          <w:p w14:paraId="3F9AF5B3" w14:textId="77777777" w:rsidR="00311CE1" w:rsidRPr="00311CE1" w:rsidRDefault="00311CE1" w:rsidP="001F6734">
            <w:pPr>
              <w:jc w:val="center"/>
              <w:rPr>
                <w:lang w:val="en-GB"/>
              </w:rPr>
            </w:pPr>
            <w:r w:rsidRPr="00311CE1">
              <w:rPr>
                <w:lang w:val="en-GB"/>
              </w:rPr>
              <w:t>4.74%</w:t>
            </w:r>
          </w:p>
        </w:tc>
      </w:tr>
    </w:tbl>
    <w:p w14:paraId="6537B2B4" w14:textId="77777777" w:rsidR="00311CE1" w:rsidRPr="00311CE1" w:rsidRDefault="00311CE1" w:rsidP="00EA5943">
      <w:pPr>
        <w:rPr>
          <w:color w:val="1F1F1F"/>
          <w:lang w:val="en-GB"/>
        </w:rPr>
      </w:pPr>
      <w:r w:rsidRPr="00311CE1">
        <w:rPr>
          <w:lang w:val="en-GB"/>
        </w:rPr>
        <w:t>A new occupational violence framework and work plan was developed and released to assist in implementing a broad range of initiatives to assist Frontline crews and call takers from being harmed by occupational violence (OV). A working group was established to provide a broad cross section of views and insights into strategies to address occupational violence.</w:t>
      </w:r>
    </w:p>
    <w:p w14:paraId="24CFA132" w14:textId="77777777" w:rsidR="00311CE1" w:rsidRPr="00311CE1" w:rsidRDefault="00311CE1" w:rsidP="00EA5943">
      <w:pPr>
        <w:rPr>
          <w:lang w:val="en-GB"/>
        </w:rPr>
      </w:pPr>
      <w:r w:rsidRPr="00311CE1">
        <w:rPr>
          <w:lang w:val="en-GB"/>
        </w:rPr>
        <w:t xml:space="preserve">While most of OV reporting is for incidents without injury the potential to be injured does contribute to elevated stress levels and is why preventative programs and employee care pathways remain our top two priorities. </w:t>
      </w:r>
    </w:p>
    <w:p w14:paraId="4C67D407" w14:textId="77777777" w:rsidR="00311CE1" w:rsidRPr="00311CE1" w:rsidRDefault="00311CE1" w:rsidP="00EA5943">
      <w:pPr>
        <w:rPr>
          <w:lang w:val="en-GB"/>
        </w:rPr>
      </w:pPr>
      <w:r w:rsidRPr="00311CE1">
        <w:rPr>
          <w:lang w:val="en-GB"/>
        </w:rPr>
        <w:t xml:space="preserve">Those injured as a result of OV have higher observed rates of </w:t>
      </w:r>
      <w:proofErr w:type="spellStart"/>
      <w:r w:rsidRPr="00311CE1">
        <w:rPr>
          <w:lang w:val="en-GB"/>
        </w:rPr>
        <w:t>WorkCover</w:t>
      </w:r>
      <w:proofErr w:type="spellEnd"/>
      <w:r w:rsidRPr="00311CE1">
        <w:rPr>
          <w:lang w:val="en-GB"/>
        </w:rPr>
        <w:t xml:space="preserve"> claims indicating that, when injured, the injury is of a more severe nature.</w:t>
      </w:r>
    </w:p>
    <w:p w14:paraId="463DFAB7" w14:textId="77777777" w:rsidR="00311CE1" w:rsidRPr="00311CE1" w:rsidRDefault="00311CE1" w:rsidP="00EA5943">
      <w:pPr>
        <w:rPr>
          <w:lang w:val="en-GB"/>
        </w:rPr>
      </w:pPr>
      <w:r w:rsidRPr="00311CE1">
        <w:rPr>
          <w:lang w:val="en-GB"/>
        </w:rPr>
        <w:t>All graduates received a full day of OV training while existing employees have access to refresher training covering such topics as de-escalation, behaviour of concern risk scoring and scene positioning eLearn programs.</w:t>
      </w:r>
    </w:p>
    <w:p w14:paraId="52C82714" w14:textId="77777777" w:rsidR="00311CE1" w:rsidRPr="00311CE1" w:rsidRDefault="00311CE1" w:rsidP="00EA5943">
      <w:pPr>
        <w:rPr>
          <w:lang w:val="en-GB"/>
        </w:rPr>
      </w:pPr>
      <w:r w:rsidRPr="00311CE1">
        <w:rPr>
          <w:lang w:val="en-GB"/>
        </w:rPr>
        <w:t>Development of an OV training module and several mentoring videos started development in Quarter 4.</w:t>
      </w:r>
    </w:p>
    <w:p w14:paraId="639019FB" w14:textId="77777777" w:rsidR="00311CE1" w:rsidRPr="00311CE1" w:rsidRDefault="00311CE1" w:rsidP="00EA5943">
      <w:pPr>
        <w:rPr>
          <w:lang w:val="en-GB"/>
        </w:rPr>
      </w:pPr>
      <w:r w:rsidRPr="00311CE1">
        <w:rPr>
          <w:lang w:val="en-GB"/>
        </w:rPr>
        <w:t xml:space="preserve">Occupational violence HII reports for 2023-24 totalled 903 compared to 653 reported in the previous financial year. </w:t>
      </w:r>
    </w:p>
    <w:p w14:paraId="2A41ABB8" w14:textId="77777777" w:rsidR="00311CE1" w:rsidRPr="00311CE1" w:rsidRDefault="00311CE1" w:rsidP="00EA5943">
      <w:pPr>
        <w:rPr>
          <w:lang w:val="en-GB"/>
        </w:rPr>
      </w:pPr>
      <w:r w:rsidRPr="00311CE1">
        <w:rPr>
          <w:lang w:val="en-GB"/>
        </w:rPr>
        <w:lastRenderedPageBreak/>
        <w:t>The number of occupational violence HII’s reported per 100FTE in 2018-19 was 13.2, then lowered to 9.2 over the COVID pandemic in 2021-22 due to a decrease in near miss reporting. The ratio for this reporting period increased from 10.4 last financial year to 14.6 for this reporting period.</w:t>
      </w:r>
    </w:p>
    <w:p w14:paraId="34657D26" w14:textId="77777777" w:rsidR="00311CE1" w:rsidRPr="00311CE1" w:rsidRDefault="00311CE1" w:rsidP="00EA5943">
      <w:pPr>
        <w:rPr>
          <w:lang w:val="en-GB"/>
        </w:rPr>
      </w:pPr>
      <w:r w:rsidRPr="00311CE1">
        <w:rPr>
          <w:lang w:val="en-GB"/>
        </w:rPr>
        <w:t xml:space="preserve">Trends in occupational violence severity as measured through accepted </w:t>
      </w:r>
      <w:proofErr w:type="spellStart"/>
      <w:r w:rsidRPr="00311CE1">
        <w:rPr>
          <w:lang w:val="en-GB"/>
        </w:rPr>
        <w:t>WorkCover</w:t>
      </w:r>
      <w:proofErr w:type="spellEnd"/>
      <w:r w:rsidRPr="00311CE1">
        <w:rPr>
          <w:lang w:val="en-GB"/>
        </w:rPr>
        <w:t xml:space="preserve"> claims per million hours worked (or per 100 FTE) has steadily increased since 2018-19.</w:t>
      </w:r>
    </w:p>
    <w:p w14:paraId="347EE356" w14:textId="77777777" w:rsidR="00311CE1" w:rsidRPr="00311CE1" w:rsidRDefault="00311CE1" w:rsidP="00EA5943">
      <w:pPr>
        <w:rPr>
          <w:lang w:val="en-GB"/>
        </w:rPr>
      </w:pPr>
      <w:r w:rsidRPr="00311CE1">
        <w:rPr>
          <w:lang w:val="en-GB"/>
        </w:rPr>
        <w:t>AV encourages a culture of reporting. Reporting of OV Hazards, Incidents and Injuries (HII) increased compared to previous years. Hazard reporting alone increased over 80 per cent compared to 2022-23 while the percentage of injuries reduced from 9.95 per cent to 6.2 per cent. While reporting of incidents has increased, reports of injuries as a result of OV has declined when compared to the previous financial year.</w:t>
      </w:r>
    </w:p>
    <w:p w14:paraId="1CDDCC13" w14:textId="77777777" w:rsidR="00865F19" w:rsidRDefault="00865F19">
      <w:pPr>
        <w:spacing w:before="0" w:after="160" w:line="259" w:lineRule="auto"/>
        <w:rPr>
          <w:rFonts w:asciiTheme="majorHAnsi" w:eastAsia="Times New Roman" w:hAnsiTheme="majorHAnsi" w:cs="VIC-Regular"/>
          <w:bCs/>
          <w:color w:val="14377D" w:themeColor="accent1"/>
          <w:sz w:val="44"/>
          <w:szCs w:val="44"/>
          <w:lang w:val="en-GB"/>
        </w:rPr>
      </w:pPr>
      <w:bookmarkStart w:id="13" w:name="_Toc187324963"/>
      <w:r>
        <w:rPr>
          <w:lang w:val="en-GB"/>
        </w:rPr>
        <w:br w:type="page"/>
      </w:r>
    </w:p>
    <w:p w14:paraId="02E42D7E" w14:textId="58D274F5" w:rsidR="00311CE1" w:rsidRPr="00311CE1" w:rsidRDefault="00311CE1" w:rsidP="00390A50">
      <w:pPr>
        <w:pStyle w:val="Heading1"/>
        <w:rPr>
          <w:lang w:val="en-GB"/>
        </w:rPr>
      </w:pPr>
      <w:r w:rsidRPr="00311CE1">
        <w:rPr>
          <w:lang w:val="en-GB"/>
        </w:rPr>
        <w:lastRenderedPageBreak/>
        <w:t>Alcohol and Other Drugs</w:t>
      </w:r>
      <w:bookmarkEnd w:id="13"/>
    </w:p>
    <w:p w14:paraId="06B1E6AF" w14:textId="77777777" w:rsidR="00311CE1" w:rsidRPr="00311CE1" w:rsidRDefault="00311CE1" w:rsidP="00EA5943">
      <w:pPr>
        <w:rPr>
          <w:color w:val="1F1F1F"/>
          <w:lang w:val="en-GB"/>
        </w:rPr>
      </w:pPr>
      <w:r w:rsidRPr="00311CE1">
        <w:rPr>
          <w:lang w:val="en-GB"/>
        </w:rPr>
        <w:t>AV’s Alcohol and Other Drugs (AOD) testing program consists of four distinct areas which are listed below, with a key performance indicator (KPI) set at 20 per cent of the AV workforce (N=8261), KPI (N=1652). The AOD program achieved a figure just over 100 per cent (N=1672) for 2023-24.</w:t>
      </w:r>
    </w:p>
    <w:p w14:paraId="71EB8BFC" w14:textId="77777777" w:rsidR="00311CE1" w:rsidRPr="00311CE1" w:rsidRDefault="00311CE1" w:rsidP="00EA5943">
      <w:pPr>
        <w:pStyle w:val="ListBullet"/>
        <w:rPr>
          <w:lang w:val="en-GB"/>
        </w:rPr>
      </w:pPr>
      <w:r w:rsidRPr="00311CE1">
        <w:rPr>
          <w:lang w:val="en-GB"/>
        </w:rPr>
        <w:t>Pre-employment testing for operational paramedic applicants (269)</w:t>
      </w:r>
    </w:p>
    <w:p w14:paraId="74662D28" w14:textId="77777777" w:rsidR="00311CE1" w:rsidRPr="00311CE1" w:rsidRDefault="00311CE1" w:rsidP="00EA5943">
      <w:pPr>
        <w:pStyle w:val="ListBullet"/>
        <w:rPr>
          <w:lang w:val="en-GB"/>
        </w:rPr>
      </w:pPr>
      <w:r w:rsidRPr="00311CE1">
        <w:rPr>
          <w:lang w:val="en-GB"/>
        </w:rPr>
        <w:t xml:space="preserve">Random testing for the existing workforce via randomised AV locations (1275) </w:t>
      </w:r>
    </w:p>
    <w:p w14:paraId="0EDF5ABC" w14:textId="77777777" w:rsidR="00311CE1" w:rsidRPr="00311CE1" w:rsidRDefault="00311CE1" w:rsidP="00EA5943">
      <w:pPr>
        <w:pStyle w:val="ListBullet"/>
        <w:rPr>
          <w:lang w:val="en-GB"/>
        </w:rPr>
      </w:pPr>
      <w:r w:rsidRPr="00311CE1">
        <w:rPr>
          <w:lang w:val="en-GB"/>
        </w:rPr>
        <w:t>For cause/post incident testing (29)</w:t>
      </w:r>
    </w:p>
    <w:p w14:paraId="29A893DF" w14:textId="77777777" w:rsidR="00311CE1" w:rsidRPr="00311CE1" w:rsidRDefault="00311CE1" w:rsidP="00EA5943">
      <w:pPr>
        <w:pStyle w:val="ListBullet"/>
        <w:rPr>
          <w:lang w:val="en-GB"/>
        </w:rPr>
      </w:pPr>
      <w:r w:rsidRPr="00311CE1">
        <w:rPr>
          <w:lang w:val="en-GB"/>
        </w:rPr>
        <w:t>Workgroup testing (99)</w:t>
      </w:r>
    </w:p>
    <w:p w14:paraId="433DA6FB" w14:textId="77777777" w:rsidR="00311CE1" w:rsidRPr="00311CE1" w:rsidRDefault="00311CE1" w:rsidP="00EA5943">
      <w:pPr>
        <w:rPr>
          <w:lang w:val="en-GB"/>
        </w:rPr>
      </w:pPr>
      <w:r w:rsidRPr="00311CE1">
        <w:rPr>
          <w:lang w:val="en-GB"/>
        </w:rPr>
        <w:t>Pre-employment AOD testing is conducted as part of the medical selection process prior to being employed with AV. Just over one percent of candidates returned positive results for declared medications with the remainder returning negative</w:t>
      </w:r>
      <w:r w:rsidRPr="00311CE1">
        <w:rPr>
          <w:rFonts w:ascii="Cambria" w:hAnsi="Cambria" w:cs="Cambria"/>
          <w:lang w:val="en-GB"/>
        </w:rPr>
        <w:t> </w:t>
      </w:r>
      <w:r w:rsidRPr="00311CE1">
        <w:rPr>
          <w:lang w:val="en-GB"/>
        </w:rPr>
        <w:t xml:space="preserve">results. </w:t>
      </w:r>
    </w:p>
    <w:p w14:paraId="2F3BC446" w14:textId="1B7BBDFD" w:rsidR="00311CE1" w:rsidRPr="00311CE1" w:rsidRDefault="00311CE1" w:rsidP="00EA5943">
      <w:pPr>
        <w:rPr>
          <w:lang w:val="en-GB"/>
        </w:rPr>
      </w:pPr>
      <w:r w:rsidRPr="00311CE1">
        <w:rPr>
          <w:lang w:val="en-GB"/>
        </w:rPr>
        <w:t>In workforce testing (Random, For Cause, Post Incident and Workgroup) programs in 2023-24, AV conducted the following testing numbers: Random (N=1275), For Cause (N= 18), Post Incident (MVA) (N= 11) and Workgroup (N= 99), with results as</w:t>
      </w:r>
      <w:r w:rsidRPr="00311CE1">
        <w:rPr>
          <w:rFonts w:ascii="Cambria" w:hAnsi="Cambria" w:cs="Cambria"/>
          <w:lang w:val="en-GB"/>
        </w:rPr>
        <w:t> </w:t>
      </w:r>
      <w:r w:rsidRPr="00311CE1">
        <w:rPr>
          <w:lang w:val="en-GB"/>
        </w:rPr>
        <w:t>follows:</w:t>
      </w:r>
    </w:p>
    <w:p w14:paraId="22E58A26" w14:textId="77777777" w:rsidR="00311CE1" w:rsidRPr="00311CE1" w:rsidRDefault="00311CE1" w:rsidP="00EA5943">
      <w:pPr>
        <w:pStyle w:val="ListBullet"/>
        <w:rPr>
          <w:lang w:val="en-GB"/>
        </w:rPr>
      </w:pPr>
      <w:r w:rsidRPr="00311CE1">
        <w:rPr>
          <w:lang w:val="en-GB"/>
        </w:rPr>
        <w:t>Less than 0.5 per cent of employees tested positive for illicit substances or AV medications. In post incident testing all employees tested returned negative results.</w:t>
      </w:r>
    </w:p>
    <w:p w14:paraId="5AF189AD" w14:textId="77777777" w:rsidR="00311CE1" w:rsidRPr="00311CE1" w:rsidRDefault="00311CE1" w:rsidP="00EA5943">
      <w:pPr>
        <w:rPr>
          <w:lang w:val="en-GB"/>
        </w:rPr>
      </w:pPr>
      <w:r w:rsidRPr="00311CE1">
        <w:rPr>
          <w:lang w:val="en-GB"/>
        </w:rPr>
        <w:t>AV complied with relevant National Standards to report employees to the Australian Health Practitioner Regulation Agency (AHPRA) during the financial year as required.</w:t>
      </w:r>
    </w:p>
    <w:p w14:paraId="7F3BA2B0" w14:textId="77777777" w:rsidR="00311CE1" w:rsidRPr="00311CE1" w:rsidRDefault="00311CE1" w:rsidP="00EA5943">
      <w:pPr>
        <w:rPr>
          <w:lang w:val="en-GB"/>
        </w:rPr>
      </w:pPr>
      <w:r w:rsidRPr="00311CE1">
        <w:rPr>
          <w:lang w:val="en-GB"/>
        </w:rPr>
        <w:t>All employees who test positive are given assistance through AV’s supportive framework and the AOD Specialist Welfare with referral to treatment facilities as required.</w:t>
      </w:r>
    </w:p>
    <w:p w14:paraId="5CD73C92" w14:textId="77777777" w:rsidR="00865F19" w:rsidRDefault="00865F19">
      <w:pPr>
        <w:spacing w:before="0" w:after="160" w:line="259" w:lineRule="auto"/>
        <w:rPr>
          <w:rFonts w:asciiTheme="majorHAnsi" w:eastAsia="Times New Roman" w:hAnsiTheme="majorHAnsi" w:cs="VIC-Regular"/>
          <w:bCs/>
          <w:color w:val="14377D" w:themeColor="accent1"/>
          <w:sz w:val="44"/>
          <w:szCs w:val="44"/>
          <w:lang w:val="en-GB"/>
        </w:rPr>
      </w:pPr>
      <w:bookmarkStart w:id="14" w:name="_Toc187324964"/>
      <w:r>
        <w:rPr>
          <w:lang w:val="en-GB"/>
        </w:rPr>
        <w:br w:type="page"/>
      </w:r>
    </w:p>
    <w:p w14:paraId="2DDD28E8" w14:textId="03EAAC0E" w:rsidR="00311CE1" w:rsidRPr="00311CE1" w:rsidRDefault="00311CE1" w:rsidP="00390A50">
      <w:pPr>
        <w:pStyle w:val="Heading1"/>
        <w:rPr>
          <w:lang w:val="en-GB"/>
        </w:rPr>
      </w:pPr>
      <w:r w:rsidRPr="00311CE1">
        <w:rPr>
          <w:lang w:val="en-GB"/>
        </w:rPr>
        <w:lastRenderedPageBreak/>
        <w:t>Environmental Report</w:t>
      </w:r>
      <w:bookmarkEnd w:id="14"/>
    </w:p>
    <w:p w14:paraId="18772693" w14:textId="77777777" w:rsidR="00311CE1" w:rsidRPr="00311CE1" w:rsidRDefault="00311CE1" w:rsidP="00EA5943">
      <w:pPr>
        <w:rPr>
          <w:lang w:val="en-GB"/>
        </w:rPr>
      </w:pPr>
      <w:r w:rsidRPr="00311CE1">
        <w:rPr>
          <w:lang w:val="en-GB"/>
        </w:rPr>
        <w:t xml:space="preserve">AV is committed to reducing our impact on the environmental footprint. Our Sustainability Action Plan outlines the steps we are taking to play our part in creating a better environment for us all, and our commitment to achieving net zero carbon by 2045 remains strong. </w:t>
      </w:r>
    </w:p>
    <w:p w14:paraId="2E0F8429" w14:textId="77777777" w:rsidR="00311CE1" w:rsidRPr="00311CE1" w:rsidRDefault="00311CE1" w:rsidP="00EA5943">
      <w:pPr>
        <w:rPr>
          <w:lang w:val="en-GB"/>
        </w:rPr>
      </w:pPr>
      <w:r w:rsidRPr="00311CE1">
        <w:rPr>
          <w:lang w:val="en-GB"/>
        </w:rPr>
        <w:t xml:space="preserve">AV’s environmental reporting for 2023-24 is developed in line with Financial Reporting Disclosure requirements (FRD24) from the Victorian Government Department of Treasury and Finance. </w:t>
      </w:r>
    </w:p>
    <w:p w14:paraId="244DD98F" w14:textId="77777777" w:rsidR="00311CE1" w:rsidRPr="00311CE1" w:rsidRDefault="00311CE1" w:rsidP="00EA5943">
      <w:pPr>
        <w:pStyle w:val="Heading2"/>
        <w:rPr>
          <w:lang w:val="en-GB"/>
        </w:rPr>
      </w:pPr>
      <w:r w:rsidRPr="00311CE1">
        <w:rPr>
          <w:lang w:val="en-GB"/>
        </w:rPr>
        <w:t xml:space="preserve">Electricity </w:t>
      </w:r>
      <w:r w:rsidRPr="00EA5943">
        <w:t>EL1</w:t>
      </w:r>
      <w:r w:rsidRPr="00311CE1">
        <w:rPr>
          <w:lang w:val="en-GB"/>
        </w:rPr>
        <w:t xml:space="preserve">-EL4 </w:t>
      </w:r>
    </w:p>
    <w:p w14:paraId="59A0136C" w14:textId="77777777" w:rsidR="00311CE1" w:rsidRPr="00311CE1" w:rsidRDefault="00311CE1" w:rsidP="00EA5943">
      <w:pPr>
        <w:rPr>
          <w:lang w:val="en-GB"/>
        </w:rPr>
      </w:pPr>
      <w:r w:rsidRPr="00311CE1">
        <w:rPr>
          <w:lang w:val="en-GB"/>
        </w:rPr>
        <w:t>Energy efficiency projects such as LED lighting replacement and heat pump water replacement has reduced demand for electricity by three per cent overall.</w:t>
      </w:r>
    </w:p>
    <w:p w14:paraId="6D15F338" w14:textId="77777777" w:rsidR="00311CE1" w:rsidRPr="00311CE1" w:rsidRDefault="00311CE1" w:rsidP="00EA5943">
      <w:pPr>
        <w:rPr>
          <w:lang w:val="en-GB"/>
        </w:rPr>
      </w:pPr>
      <w:r w:rsidRPr="00311CE1">
        <w:rPr>
          <w:lang w:val="en-GB"/>
        </w:rPr>
        <w:t xml:space="preserve">The conversion of all State Purchasing Contract sites to 100 per cent </w:t>
      </w:r>
      <w:proofErr w:type="spellStart"/>
      <w:r w:rsidRPr="00311CE1">
        <w:rPr>
          <w:lang w:val="en-GB"/>
        </w:rPr>
        <w:t>GreenPower</w:t>
      </w:r>
      <w:proofErr w:type="spellEnd"/>
      <w:r w:rsidRPr="00311CE1">
        <w:rPr>
          <w:lang w:val="en-GB"/>
        </w:rPr>
        <w:t xml:space="preserve"> resulted in a 40 per cent increase of total electricity offset.</w:t>
      </w:r>
    </w:p>
    <w:p w14:paraId="7E209524" w14:textId="77777777" w:rsidR="00311CE1" w:rsidRPr="00311CE1" w:rsidRDefault="00311CE1" w:rsidP="00EA5943">
      <w:pPr>
        <w:pStyle w:val="Heading2"/>
        <w:rPr>
          <w:lang w:val="en-GB"/>
        </w:rPr>
      </w:pPr>
      <w:r w:rsidRPr="00311CE1">
        <w:rPr>
          <w:lang w:val="en-GB"/>
        </w:rPr>
        <w:t xml:space="preserve">Stationary Energy F1-F2 </w:t>
      </w:r>
    </w:p>
    <w:p w14:paraId="43067233" w14:textId="77777777" w:rsidR="00311CE1" w:rsidRPr="00311CE1" w:rsidRDefault="00311CE1" w:rsidP="00EA5943">
      <w:pPr>
        <w:rPr>
          <w:lang w:val="en-GB"/>
        </w:rPr>
      </w:pPr>
      <w:r w:rsidRPr="00311CE1">
        <w:rPr>
          <w:lang w:val="en-GB"/>
        </w:rPr>
        <w:t xml:space="preserve">Stationary energy use has reduced across the last three years with 2023-24 resulting in the lowest consumption across the three years. Stationary energy, which consists of natural gas from a pipeline and liquid petroleum gas (LPG), contributes to less than one per cent of AV emissions. AV has seen an overall reduction in gas usage as a result of an active transition from gas to electric. </w:t>
      </w:r>
    </w:p>
    <w:p w14:paraId="6957EC8F" w14:textId="77777777" w:rsidR="00311CE1" w:rsidRPr="00311CE1" w:rsidRDefault="00311CE1" w:rsidP="00EA5943">
      <w:pPr>
        <w:pStyle w:val="Heading2"/>
        <w:rPr>
          <w:lang w:val="en-GB"/>
        </w:rPr>
      </w:pPr>
      <w:r w:rsidRPr="00311CE1">
        <w:rPr>
          <w:lang w:val="en-GB"/>
        </w:rPr>
        <w:t xml:space="preserve">Transportation Energy </w:t>
      </w:r>
      <w:r w:rsidRPr="00EA5943">
        <w:t>T1</w:t>
      </w:r>
      <w:r w:rsidRPr="00311CE1">
        <w:rPr>
          <w:lang w:val="en-GB"/>
        </w:rPr>
        <w:t xml:space="preserve">-T4 </w:t>
      </w:r>
    </w:p>
    <w:p w14:paraId="6D1B2893" w14:textId="77777777" w:rsidR="00311CE1" w:rsidRPr="00311CE1" w:rsidRDefault="00311CE1" w:rsidP="00EA5943">
      <w:pPr>
        <w:rPr>
          <w:lang w:val="en-GB"/>
        </w:rPr>
      </w:pPr>
      <w:r w:rsidRPr="00311CE1">
        <w:rPr>
          <w:lang w:val="en-GB"/>
        </w:rPr>
        <w:t>AV continues to be challenged in reducing fuel usage and the associated emissions from our fleet due to the duty cycle and payload of our vehicles, together with the requirement for specific road vehicles and aircraft</w:t>
      </w:r>
      <w:r w:rsidRPr="00311CE1">
        <w:rPr>
          <w:rFonts w:ascii="Cambria" w:hAnsi="Cambria" w:cs="Cambria"/>
          <w:lang w:val="en-GB"/>
        </w:rPr>
        <w:t> </w:t>
      </w:r>
      <w:r w:rsidRPr="00311CE1">
        <w:rPr>
          <w:lang w:val="en-GB"/>
        </w:rPr>
        <w:t xml:space="preserve">platforms. </w:t>
      </w:r>
    </w:p>
    <w:p w14:paraId="45F08E8E" w14:textId="77777777" w:rsidR="00311CE1" w:rsidRPr="00311CE1" w:rsidRDefault="00311CE1" w:rsidP="00EA5943">
      <w:pPr>
        <w:rPr>
          <w:lang w:val="en-GB"/>
        </w:rPr>
      </w:pPr>
      <w:r w:rsidRPr="00311CE1">
        <w:rPr>
          <w:lang w:val="en-GB"/>
        </w:rPr>
        <w:t>AV is committed to transition our fleet away from fossil fuels. A Zero Emission Vehicle Plan is currently being developed to help AV achieve net zero carbon by 2045.</w:t>
      </w:r>
    </w:p>
    <w:p w14:paraId="3899C0DE" w14:textId="77777777" w:rsidR="00311CE1" w:rsidRPr="00311CE1" w:rsidRDefault="00311CE1" w:rsidP="00EA5943">
      <w:pPr>
        <w:rPr>
          <w:lang w:val="en-GB"/>
        </w:rPr>
      </w:pPr>
      <w:r w:rsidRPr="00311CE1">
        <w:rPr>
          <w:lang w:val="en-GB"/>
        </w:rPr>
        <w:t xml:space="preserve">In total, greenhouse gas emissions from transport went up by nine per cent. Transport emissions continue to be the main contributor to AV’s Scope 1 emissions. </w:t>
      </w:r>
    </w:p>
    <w:p w14:paraId="7D88D1F9" w14:textId="77777777" w:rsidR="00311CE1" w:rsidRPr="00311CE1" w:rsidRDefault="00311CE1" w:rsidP="00EA5943">
      <w:pPr>
        <w:pStyle w:val="Heading2"/>
        <w:rPr>
          <w:lang w:val="en-GB"/>
        </w:rPr>
      </w:pPr>
      <w:r w:rsidRPr="00311CE1">
        <w:rPr>
          <w:lang w:val="en-GB"/>
        </w:rPr>
        <w:t>Total energy use E1-</w:t>
      </w:r>
      <w:r w:rsidRPr="00EA5943">
        <w:t>E4</w:t>
      </w:r>
      <w:r w:rsidRPr="00311CE1">
        <w:rPr>
          <w:lang w:val="en-GB"/>
        </w:rPr>
        <w:t xml:space="preserve"> </w:t>
      </w:r>
    </w:p>
    <w:p w14:paraId="04EC28AF" w14:textId="77777777" w:rsidR="00311CE1" w:rsidRPr="00311CE1" w:rsidRDefault="00311CE1" w:rsidP="00EA5943">
      <w:pPr>
        <w:rPr>
          <w:lang w:val="en-GB"/>
        </w:rPr>
      </w:pPr>
      <w:r w:rsidRPr="00311CE1">
        <w:rPr>
          <w:lang w:val="en-GB"/>
        </w:rPr>
        <w:t xml:space="preserve">Electricity energy consumption continued to decrease while transport energy has continued to increase. The greater transport energy usage results in an overall increase in energy consumption. Pleasingly, the renewable energy component of this increased energy consumption went up significantly year on year. </w:t>
      </w:r>
    </w:p>
    <w:p w14:paraId="72E1725A" w14:textId="77777777" w:rsidR="00311CE1" w:rsidRPr="00311CE1" w:rsidRDefault="00311CE1" w:rsidP="00EA5943">
      <w:pPr>
        <w:pStyle w:val="Heading2"/>
        <w:rPr>
          <w:lang w:val="en-GB"/>
        </w:rPr>
      </w:pPr>
      <w:r w:rsidRPr="00311CE1">
        <w:rPr>
          <w:lang w:val="en-GB"/>
        </w:rPr>
        <w:t xml:space="preserve">Water use W1-W2 </w:t>
      </w:r>
    </w:p>
    <w:p w14:paraId="4DECCA0D" w14:textId="77777777" w:rsidR="00311CE1" w:rsidRPr="00311CE1" w:rsidRDefault="00311CE1" w:rsidP="00EA5943">
      <w:pPr>
        <w:rPr>
          <w:lang w:val="en-GB"/>
        </w:rPr>
      </w:pPr>
      <w:r w:rsidRPr="00311CE1">
        <w:rPr>
          <w:lang w:val="en-GB"/>
        </w:rPr>
        <w:t xml:space="preserve">Water use has remained relatively constant since 2021-22. Typically, the bulk of AV’s water is consumed at corporate sites. Usage patterns at these sites are consistent with occupancy post COVID-19. </w:t>
      </w:r>
    </w:p>
    <w:p w14:paraId="1010292C" w14:textId="77777777" w:rsidR="00311CE1" w:rsidRPr="00311CE1" w:rsidRDefault="00311CE1" w:rsidP="00EA5943">
      <w:pPr>
        <w:pStyle w:val="Heading2"/>
        <w:rPr>
          <w:lang w:val="en-GB"/>
        </w:rPr>
      </w:pPr>
      <w:r w:rsidRPr="00311CE1">
        <w:rPr>
          <w:lang w:val="en-GB"/>
        </w:rPr>
        <w:lastRenderedPageBreak/>
        <w:t xml:space="preserve">Waste and recycling </w:t>
      </w:r>
      <w:r w:rsidRPr="00EA5943">
        <w:t>WR1</w:t>
      </w:r>
      <w:r w:rsidRPr="00311CE1">
        <w:rPr>
          <w:lang w:val="en-GB"/>
        </w:rPr>
        <w:t xml:space="preserve">-WR5 </w:t>
      </w:r>
    </w:p>
    <w:p w14:paraId="5708254B" w14:textId="77777777" w:rsidR="00311CE1" w:rsidRPr="00311CE1" w:rsidRDefault="00311CE1" w:rsidP="00EA5943">
      <w:pPr>
        <w:rPr>
          <w:lang w:val="en-GB"/>
        </w:rPr>
      </w:pPr>
      <w:r w:rsidRPr="00311CE1">
        <w:rPr>
          <w:lang w:val="en-GB"/>
        </w:rPr>
        <w:t xml:space="preserve">Waste reduction activities conducted during 2023-24 include AV’s partnership with the container deposit scheme, donation of old uniforms, out of date consumables, AEDs and specialty equipment bags. The use of our asset donation register is a key tool in rehoming assets or consumables that are no longer of use to AV and reducing waste to landfill. </w:t>
      </w:r>
    </w:p>
    <w:p w14:paraId="6E8BA3CE" w14:textId="77777777" w:rsidR="00311CE1" w:rsidRPr="00311CE1" w:rsidRDefault="00311CE1" w:rsidP="00EA5943">
      <w:pPr>
        <w:rPr>
          <w:lang w:val="en-GB"/>
        </w:rPr>
      </w:pPr>
      <w:r w:rsidRPr="00311CE1">
        <w:rPr>
          <w:lang w:val="en-GB"/>
        </w:rPr>
        <w:t>Organics ‘green waste’ (food and garden) has increased with more program availability internally (via composting and worm farming programs offered to branches).</w:t>
      </w:r>
    </w:p>
    <w:p w14:paraId="7E1815CF" w14:textId="77777777" w:rsidR="00311CE1" w:rsidRPr="00311CE1" w:rsidRDefault="00311CE1" w:rsidP="00EA5943">
      <w:pPr>
        <w:pStyle w:val="Heading2"/>
        <w:rPr>
          <w:lang w:val="en-GB"/>
        </w:rPr>
      </w:pPr>
      <w:r w:rsidRPr="00311CE1">
        <w:rPr>
          <w:lang w:val="en-GB"/>
        </w:rPr>
        <w:t xml:space="preserve">Greenhouse Gas Emissions G1-G3 </w:t>
      </w:r>
    </w:p>
    <w:p w14:paraId="7D09AFB0" w14:textId="77777777" w:rsidR="00311CE1" w:rsidRPr="00311CE1" w:rsidRDefault="00311CE1" w:rsidP="00EA5943">
      <w:pPr>
        <w:rPr>
          <w:lang w:val="en-GB"/>
        </w:rPr>
      </w:pPr>
      <w:r w:rsidRPr="00311CE1">
        <w:rPr>
          <w:lang w:val="en-GB"/>
        </w:rPr>
        <w:t>AV maintained a strong focus on emission reduction in 2023-24, however Scope 1 emissions still increased by approximately nine per cent this year. This has been influenced by the increase in both road and air transport fuels and the recent addition of medical anaesthetic gas (methoxyflurane, or the ‘green whistle’) to the AV greenhouse gas inventory.</w:t>
      </w:r>
    </w:p>
    <w:p w14:paraId="77A5FF20" w14:textId="77777777" w:rsidR="00311CE1" w:rsidRPr="00311CE1" w:rsidRDefault="00311CE1" w:rsidP="00EA5943">
      <w:pPr>
        <w:rPr>
          <w:lang w:val="en-GB"/>
        </w:rPr>
      </w:pPr>
      <w:r w:rsidRPr="00311CE1">
        <w:rPr>
          <w:lang w:val="en-GB"/>
        </w:rPr>
        <w:t xml:space="preserve">The transition of all AV sites on the electricity State Purchasing Contract to 100 per cent </w:t>
      </w:r>
      <w:proofErr w:type="spellStart"/>
      <w:r w:rsidRPr="00311CE1">
        <w:rPr>
          <w:lang w:val="en-GB"/>
        </w:rPr>
        <w:t>GreenPower</w:t>
      </w:r>
      <w:proofErr w:type="spellEnd"/>
      <w:r w:rsidRPr="00311CE1">
        <w:rPr>
          <w:lang w:val="en-GB"/>
        </w:rPr>
        <w:t xml:space="preserve"> was a significant achievement for AV to reduce Scope 2 emissions by 12 per cent. </w:t>
      </w:r>
    </w:p>
    <w:p w14:paraId="36396922" w14:textId="77777777" w:rsidR="00311CE1" w:rsidRPr="00311CE1" w:rsidRDefault="00311CE1" w:rsidP="00EA5943">
      <w:pPr>
        <w:rPr>
          <w:lang w:val="en-GB"/>
        </w:rPr>
      </w:pPr>
      <w:r w:rsidRPr="00311CE1">
        <w:rPr>
          <w:lang w:val="en-GB"/>
        </w:rPr>
        <w:t>Growth in demand on the ambulance service has seen an approximately five per cent increase in case numbers in 2023-24. This increase in case numbers and decreased emissions demonstrates that we have improved efficiency in delivering healthcare services.</w:t>
      </w:r>
    </w:p>
    <w:tbl>
      <w:tblPr>
        <w:tblStyle w:val="AVTable"/>
        <w:tblW w:w="9638" w:type="dxa"/>
        <w:tblLayout w:type="fixed"/>
        <w:tblLook w:val="0020" w:firstRow="1" w:lastRow="0" w:firstColumn="0" w:lastColumn="0" w:noHBand="0" w:noVBand="0"/>
      </w:tblPr>
      <w:tblGrid>
        <w:gridCol w:w="2404"/>
        <w:gridCol w:w="2404"/>
        <w:gridCol w:w="2404"/>
        <w:gridCol w:w="2404"/>
        <w:gridCol w:w="22"/>
      </w:tblGrid>
      <w:tr w:rsidR="00311CE1" w:rsidRPr="00311CE1" w14:paraId="6E4839C0" w14:textId="77777777" w:rsidTr="00DC5F7B">
        <w:trPr>
          <w:gridAfter w:val="1"/>
          <w:cnfStyle w:val="100000000000" w:firstRow="1" w:lastRow="0" w:firstColumn="0" w:lastColumn="0" w:oddVBand="0" w:evenVBand="0" w:oddHBand="0" w:evenHBand="0" w:firstRowFirstColumn="0" w:firstRowLastColumn="0" w:lastRowFirstColumn="0" w:lastRowLastColumn="0"/>
          <w:wAfter w:w="22" w:type="dxa"/>
          <w:trHeight w:val="300"/>
          <w:tblHeader/>
        </w:trPr>
        <w:tc>
          <w:tcPr>
            <w:tcW w:w="2404" w:type="dxa"/>
          </w:tcPr>
          <w:p w14:paraId="53831697" w14:textId="77777777" w:rsidR="00311CE1" w:rsidRPr="00865F19" w:rsidRDefault="00311CE1" w:rsidP="00865F19">
            <w:pPr>
              <w:rPr>
                <w:rStyle w:val="Bold"/>
              </w:rPr>
            </w:pPr>
            <w:r w:rsidRPr="00865F19">
              <w:rPr>
                <w:rStyle w:val="Bold"/>
              </w:rPr>
              <w:t xml:space="preserve">ELECTRICITY USE </w:t>
            </w:r>
          </w:p>
        </w:tc>
        <w:tc>
          <w:tcPr>
            <w:tcW w:w="2404" w:type="dxa"/>
          </w:tcPr>
          <w:p w14:paraId="67068581" w14:textId="77777777" w:rsidR="00311CE1" w:rsidRPr="00865F19" w:rsidRDefault="00311CE1" w:rsidP="00865F19">
            <w:pPr>
              <w:rPr>
                <w:rStyle w:val="Bold"/>
              </w:rPr>
            </w:pPr>
            <w:r w:rsidRPr="00865F19">
              <w:rPr>
                <w:rStyle w:val="Bold"/>
              </w:rPr>
              <w:t>Apr-23 to Mar-24</w:t>
            </w:r>
          </w:p>
        </w:tc>
        <w:tc>
          <w:tcPr>
            <w:tcW w:w="2404" w:type="dxa"/>
          </w:tcPr>
          <w:p w14:paraId="003CA03A" w14:textId="77777777" w:rsidR="00311CE1" w:rsidRPr="00865F19" w:rsidRDefault="00311CE1" w:rsidP="00865F19">
            <w:pPr>
              <w:rPr>
                <w:rStyle w:val="Bold"/>
              </w:rPr>
            </w:pPr>
            <w:r w:rsidRPr="00865F19">
              <w:rPr>
                <w:rStyle w:val="Bold"/>
              </w:rPr>
              <w:t>Apr-22 to Mar-23</w:t>
            </w:r>
          </w:p>
        </w:tc>
        <w:tc>
          <w:tcPr>
            <w:tcW w:w="2404" w:type="dxa"/>
          </w:tcPr>
          <w:p w14:paraId="30DB75F0" w14:textId="77777777" w:rsidR="00311CE1" w:rsidRPr="00865F19" w:rsidRDefault="00311CE1" w:rsidP="00865F19">
            <w:pPr>
              <w:rPr>
                <w:rStyle w:val="Bold"/>
              </w:rPr>
            </w:pPr>
            <w:r w:rsidRPr="00865F19">
              <w:rPr>
                <w:rStyle w:val="Bold"/>
              </w:rPr>
              <w:t>Apr-21 to Mar-22</w:t>
            </w:r>
          </w:p>
        </w:tc>
      </w:tr>
      <w:tr w:rsidR="00EA5943" w:rsidRPr="00311CE1" w14:paraId="781C831F" w14:textId="77777777" w:rsidTr="00DC5F7B">
        <w:trPr>
          <w:trHeight w:val="300"/>
        </w:trPr>
        <w:tc>
          <w:tcPr>
            <w:tcW w:w="9638" w:type="dxa"/>
            <w:gridSpan w:val="5"/>
            <w:shd w:val="clear" w:color="auto" w:fill="F4F7FB"/>
          </w:tcPr>
          <w:p w14:paraId="20F87E93" w14:textId="1F122E6A" w:rsidR="00EA5943" w:rsidRPr="00865F19" w:rsidRDefault="00EA5943" w:rsidP="00865F19">
            <w:pPr>
              <w:rPr>
                <w:rStyle w:val="Bold"/>
              </w:rPr>
            </w:pPr>
            <w:r w:rsidRPr="00865F19">
              <w:rPr>
                <w:rStyle w:val="Bold"/>
              </w:rPr>
              <w:t xml:space="preserve">EL1 Total electricity consumption segmented by source [MWh] </w:t>
            </w:r>
          </w:p>
        </w:tc>
      </w:tr>
      <w:tr w:rsidR="00311CE1" w:rsidRPr="00311CE1" w14:paraId="2294C264" w14:textId="77777777" w:rsidTr="00DC5F7B">
        <w:trPr>
          <w:gridAfter w:val="1"/>
          <w:wAfter w:w="22" w:type="dxa"/>
          <w:trHeight w:val="300"/>
        </w:trPr>
        <w:tc>
          <w:tcPr>
            <w:tcW w:w="2404" w:type="dxa"/>
          </w:tcPr>
          <w:p w14:paraId="78DF4587" w14:textId="77777777" w:rsidR="00311CE1" w:rsidRPr="00311CE1" w:rsidRDefault="00311CE1" w:rsidP="00865F19">
            <w:pPr>
              <w:rPr>
                <w:color w:val="1F1F1F"/>
                <w:lang w:val="en-GB"/>
              </w:rPr>
            </w:pPr>
            <w:r w:rsidRPr="00311CE1">
              <w:rPr>
                <w:color w:val="1F1F1F"/>
                <w:lang w:val="en-GB"/>
              </w:rPr>
              <w:t xml:space="preserve">Purchased </w:t>
            </w:r>
          </w:p>
        </w:tc>
        <w:tc>
          <w:tcPr>
            <w:tcW w:w="2404" w:type="dxa"/>
          </w:tcPr>
          <w:p w14:paraId="287B4341" w14:textId="77777777" w:rsidR="00311CE1" w:rsidRPr="00311CE1" w:rsidRDefault="00311CE1" w:rsidP="00865F19">
            <w:pPr>
              <w:rPr>
                <w:color w:val="1F1F1F"/>
                <w:lang w:val="en-GB"/>
              </w:rPr>
            </w:pPr>
            <w:r w:rsidRPr="00311CE1">
              <w:rPr>
                <w:color w:val="1F1F1F"/>
                <w:lang w:val="en-GB"/>
              </w:rPr>
              <w:t>7,491.37</w:t>
            </w:r>
          </w:p>
        </w:tc>
        <w:tc>
          <w:tcPr>
            <w:tcW w:w="2404" w:type="dxa"/>
          </w:tcPr>
          <w:p w14:paraId="1BCFEE28" w14:textId="77777777" w:rsidR="00311CE1" w:rsidRPr="00311CE1" w:rsidRDefault="00311CE1" w:rsidP="00865F19">
            <w:pPr>
              <w:rPr>
                <w:color w:val="1F1F1F"/>
                <w:lang w:val="en-GB"/>
              </w:rPr>
            </w:pPr>
            <w:r w:rsidRPr="00311CE1">
              <w:rPr>
                <w:color w:val="1F1F1F"/>
                <w:lang w:val="en-GB"/>
              </w:rPr>
              <w:t>8,077.77</w:t>
            </w:r>
          </w:p>
        </w:tc>
        <w:tc>
          <w:tcPr>
            <w:tcW w:w="2404" w:type="dxa"/>
          </w:tcPr>
          <w:p w14:paraId="12F02A55" w14:textId="77777777" w:rsidR="00311CE1" w:rsidRPr="00311CE1" w:rsidRDefault="00311CE1" w:rsidP="00865F19">
            <w:pPr>
              <w:rPr>
                <w:color w:val="1F1F1F"/>
                <w:lang w:val="en-GB"/>
              </w:rPr>
            </w:pPr>
            <w:r w:rsidRPr="00311CE1">
              <w:rPr>
                <w:color w:val="1F1F1F"/>
                <w:lang w:val="en-GB"/>
              </w:rPr>
              <w:t>8,349.12</w:t>
            </w:r>
          </w:p>
        </w:tc>
      </w:tr>
      <w:tr w:rsidR="00311CE1" w:rsidRPr="00311CE1" w14:paraId="6E55D53A" w14:textId="77777777" w:rsidTr="00DC5F7B">
        <w:trPr>
          <w:gridAfter w:val="1"/>
          <w:wAfter w:w="22" w:type="dxa"/>
          <w:trHeight w:val="300"/>
        </w:trPr>
        <w:tc>
          <w:tcPr>
            <w:tcW w:w="2404" w:type="dxa"/>
          </w:tcPr>
          <w:p w14:paraId="3FF2430E" w14:textId="77777777" w:rsidR="00311CE1" w:rsidRPr="00311CE1" w:rsidRDefault="00311CE1" w:rsidP="00865F19">
            <w:pPr>
              <w:rPr>
                <w:color w:val="1F1F1F"/>
                <w:lang w:val="en-GB"/>
              </w:rPr>
            </w:pPr>
            <w:r w:rsidRPr="00311CE1">
              <w:rPr>
                <w:color w:val="1F1F1F"/>
                <w:lang w:val="en-GB"/>
              </w:rPr>
              <w:t xml:space="preserve">Self-generated </w:t>
            </w:r>
          </w:p>
        </w:tc>
        <w:tc>
          <w:tcPr>
            <w:tcW w:w="2404" w:type="dxa"/>
          </w:tcPr>
          <w:p w14:paraId="4C0349ED" w14:textId="77777777" w:rsidR="00311CE1" w:rsidRPr="00311CE1" w:rsidRDefault="00311CE1" w:rsidP="00865F19">
            <w:pPr>
              <w:rPr>
                <w:color w:val="1F1F1F"/>
                <w:lang w:val="en-GB"/>
              </w:rPr>
            </w:pPr>
            <w:r w:rsidRPr="00311CE1">
              <w:rPr>
                <w:color w:val="1F1F1F"/>
                <w:lang w:val="en-GB"/>
              </w:rPr>
              <w:t>391.88</w:t>
            </w:r>
          </w:p>
        </w:tc>
        <w:tc>
          <w:tcPr>
            <w:tcW w:w="2404" w:type="dxa"/>
          </w:tcPr>
          <w:p w14:paraId="3537DAC5" w14:textId="77777777" w:rsidR="00311CE1" w:rsidRPr="00311CE1" w:rsidRDefault="00311CE1" w:rsidP="00865F19">
            <w:pPr>
              <w:rPr>
                <w:color w:val="1F1F1F"/>
                <w:lang w:val="en-GB"/>
              </w:rPr>
            </w:pPr>
            <w:r w:rsidRPr="00311CE1">
              <w:rPr>
                <w:color w:val="1F1F1F"/>
                <w:lang w:val="en-GB"/>
              </w:rPr>
              <w:t>380.66</w:t>
            </w:r>
          </w:p>
        </w:tc>
        <w:tc>
          <w:tcPr>
            <w:tcW w:w="2404" w:type="dxa"/>
          </w:tcPr>
          <w:p w14:paraId="3AD090F5" w14:textId="77777777" w:rsidR="00311CE1" w:rsidRPr="00311CE1" w:rsidRDefault="00311CE1" w:rsidP="00865F19">
            <w:pPr>
              <w:rPr>
                <w:color w:val="1F1F1F"/>
                <w:lang w:val="en-GB"/>
              </w:rPr>
            </w:pPr>
            <w:r w:rsidRPr="00311CE1">
              <w:rPr>
                <w:color w:val="1F1F1F"/>
                <w:lang w:val="en-GB"/>
              </w:rPr>
              <w:t>350.75</w:t>
            </w:r>
          </w:p>
        </w:tc>
      </w:tr>
      <w:tr w:rsidR="00311CE1" w:rsidRPr="00311CE1" w14:paraId="5A73F491" w14:textId="77777777" w:rsidTr="00DC5F7B">
        <w:trPr>
          <w:gridAfter w:val="1"/>
          <w:wAfter w:w="22" w:type="dxa"/>
          <w:trHeight w:val="300"/>
        </w:trPr>
        <w:tc>
          <w:tcPr>
            <w:tcW w:w="2404" w:type="dxa"/>
          </w:tcPr>
          <w:p w14:paraId="6DE2042F" w14:textId="77777777" w:rsidR="00311CE1" w:rsidRPr="00865F19" w:rsidRDefault="00311CE1" w:rsidP="00865F19">
            <w:pPr>
              <w:rPr>
                <w:rStyle w:val="Bold"/>
              </w:rPr>
            </w:pPr>
            <w:r w:rsidRPr="00865F19">
              <w:rPr>
                <w:rStyle w:val="Bold"/>
              </w:rPr>
              <w:t xml:space="preserve">EL1 Total electricity consumption [MWh] </w:t>
            </w:r>
          </w:p>
        </w:tc>
        <w:tc>
          <w:tcPr>
            <w:tcW w:w="2404" w:type="dxa"/>
          </w:tcPr>
          <w:p w14:paraId="12C7717E" w14:textId="77777777" w:rsidR="00311CE1" w:rsidRPr="00865F19" w:rsidRDefault="00311CE1" w:rsidP="00865F19">
            <w:pPr>
              <w:rPr>
                <w:rStyle w:val="Bold"/>
              </w:rPr>
            </w:pPr>
            <w:r w:rsidRPr="00865F19">
              <w:rPr>
                <w:rStyle w:val="Bold"/>
              </w:rPr>
              <w:t>7,883.25</w:t>
            </w:r>
          </w:p>
        </w:tc>
        <w:tc>
          <w:tcPr>
            <w:tcW w:w="2404" w:type="dxa"/>
          </w:tcPr>
          <w:p w14:paraId="0859B057" w14:textId="77777777" w:rsidR="00311CE1" w:rsidRPr="00865F19" w:rsidRDefault="00311CE1" w:rsidP="00865F19">
            <w:pPr>
              <w:rPr>
                <w:rStyle w:val="Bold"/>
              </w:rPr>
            </w:pPr>
            <w:r w:rsidRPr="00865F19">
              <w:rPr>
                <w:rStyle w:val="Bold"/>
              </w:rPr>
              <w:t>8,458.42</w:t>
            </w:r>
          </w:p>
        </w:tc>
        <w:tc>
          <w:tcPr>
            <w:tcW w:w="2404" w:type="dxa"/>
          </w:tcPr>
          <w:p w14:paraId="73CEAA9B" w14:textId="77777777" w:rsidR="00311CE1" w:rsidRPr="00865F19" w:rsidRDefault="00311CE1" w:rsidP="00865F19">
            <w:pPr>
              <w:rPr>
                <w:rStyle w:val="Bold"/>
              </w:rPr>
            </w:pPr>
            <w:r w:rsidRPr="00865F19">
              <w:rPr>
                <w:rStyle w:val="Bold"/>
              </w:rPr>
              <w:t>8,699.87</w:t>
            </w:r>
          </w:p>
        </w:tc>
      </w:tr>
      <w:tr w:rsidR="00EA5943" w:rsidRPr="00311CE1" w14:paraId="38801192" w14:textId="77777777" w:rsidTr="00DC5F7B">
        <w:trPr>
          <w:trHeight w:val="300"/>
        </w:trPr>
        <w:tc>
          <w:tcPr>
            <w:tcW w:w="9638" w:type="dxa"/>
            <w:gridSpan w:val="5"/>
            <w:shd w:val="clear" w:color="auto" w:fill="F4F7FB"/>
          </w:tcPr>
          <w:p w14:paraId="02314DBE" w14:textId="49181663" w:rsidR="00EA5943" w:rsidRPr="00865F19" w:rsidRDefault="00EA5943" w:rsidP="00865F19">
            <w:pPr>
              <w:rPr>
                <w:rStyle w:val="Bold"/>
              </w:rPr>
            </w:pPr>
            <w:r w:rsidRPr="00865F19">
              <w:rPr>
                <w:rStyle w:val="Bold"/>
              </w:rPr>
              <w:t xml:space="preserve">EL2 On site-electricity generated [MWh] segmented by: </w:t>
            </w:r>
          </w:p>
        </w:tc>
      </w:tr>
      <w:tr w:rsidR="008F1A3E" w:rsidRPr="00311CE1" w14:paraId="7ECB55A3" w14:textId="77777777" w:rsidTr="00DC5F7B">
        <w:trPr>
          <w:trHeight w:val="300"/>
        </w:trPr>
        <w:tc>
          <w:tcPr>
            <w:tcW w:w="9638" w:type="dxa"/>
            <w:gridSpan w:val="5"/>
          </w:tcPr>
          <w:p w14:paraId="1B5AA07B" w14:textId="06C4D408" w:rsidR="008F1A3E" w:rsidRPr="00865F19" w:rsidRDefault="008F1A3E" w:rsidP="00865F19">
            <w:pPr>
              <w:rPr>
                <w:rStyle w:val="Bold"/>
              </w:rPr>
            </w:pPr>
            <w:r w:rsidRPr="00865F19">
              <w:rPr>
                <w:rStyle w:val="Bold"/>
              </w:rPr>
              <w:t xml:space="preserve">Consumption behind-the-meter  </w:t>
            </w:r>
          </w:p>
        </w:tc>
      </w:tr>
      <w:tr w:rsidR="00311CE1" w:rsidRPr="00311CE1" w14:paraId="7370E50A" w14:textId="77777777" w:rsidTr="00DC5F7B">
        <w:trPr>
          <w:gridAfter w:val="1"/>
          <w:wAfter w:w="22" w:type="dxa"/>
          <w:trHeight w:val="300"/>
        </w:trPr>
        <w:tc>
          <w:tcPr>
            <w:tcW w:w="2404" w:type="dxa"/>
          </w:tcPr>
          <w:p w14:paraId="59A14EF1" w14:textId="77777777" w:rsidR="00311CE1" w:rsidRPr="00311CE1" w:rsidRDefault="00311CE1" w:rsidP="00865F19">
            <w:pPr>
              <w:rPr>
                <w:color w:val="1F1F1F"/>
                <w:spacing w:val="7"/>
                <w:lang w:val="en-GB"/>
              </w:rPr>
            </w:pPr>
            <w:r w:rsidRPr="00311CE1">
              <w:rPr>
                <w:color w:val="1F1F1F"/>
                <w:spacing w:val="7"/>
                <w:lang w:val="en-GB"/>
              </w:rPr>
              <w:t xml:space="preserve">Solar Electricity </w:t>
            </w:r>
          </w:p>
        </w:tc>
        <w:tc>
          <w:tcPr>
            <w:tcW w:w="2404" w:type="dxa"/>
          </w:tcPr>
          <w:p w14:paraId="1C5E4FCA" w14:textId="77777777" w:rsidR="00311CE1" w:rsidRPr="00311CE1" w:rsidRDefault="00311CE1" w:rsidP="00865F19">
            <w:pPr>
              <w:rPr>
                <w:color w:val="1F1F1F"/>
                <w:spacing w:val="7"/>
                <w:lang w:val="en-GB"/>
              </w:rPr>
            </w:pPr>
            <w:r w:rsidRPr="00311CE1">
              <w:rPr>
                <w:color w:val="1F1F1F"/>
                <w:spacing w:val="7"/>
                <w:lang w:val="en-GB"/>
              </w:rPr>
              <w:t>391.88</w:t>
            </w:r>
          </w:p>
        </w:tc>
        <w:tc>
          <w:tcPr>
            <w:tcW w:w="2404" w:type="dxa"/>
          </w:tcPr>
          <w:p w14:paraId="6927C2DC" w14:textId="77777777" w:rsidR="00311CE1" w:rsidRPr="00311CE1" w:rsidRDefault="00311CE1" w:rsidP="00865F19">
            <w:pPr>
              <w:rPr>
                <w:color w:val="1F1F1F"/>
                <w:spacing w:val="7"/>
                <w:lang w:val="en-GB"/>
              </w:rPr>
            </w:pPr>
            <w:r w:rsidRPr="00311CE1">
              <w:rPr>
                <w:color w:val="1F1F1F"/>
                <w:spacing w:val="7"/>
                <w:lang w:val="en-GB"/>
              </w:rPr>
              <w:t>380.66</w:t>
            </w:r>
          </w:p>
        </w:tc>
        <w:tc>
          <w:tcPr>
            <w:tcW w:w="2404" w:type="dxa"/>
          </w:tcPr>
          <w:p w14:paraId="356B60E4" w14:textId="77777777" w:rsidR="00311CE1" w:rsidRPr="00311CE1" w:rsidRDefault="00311CE1" w:rsidP="00865F19">
            <w:pPr>
              <w:rPr>
                <w:color w:val="1F1F1F"/>
                <w:spacing w:val="7"/>
                <w:lang w:val="en-GB"/>
              </w:rPr>
            </w:pPr>
            <w:r w:rsidRPr="00311CE1">
              <w:rPr>
                <w:color w:val="1F1F1F"/>
                <w:spacing w:val="7"/>
                <w:lang w:val="en-GB"/>
              </w:rPr>
              <w:t>350.75</w:t>
            </w:r>
          </w:p>
        </w:tc>
      </w:tr>
      <w:tr w:rsidR="00311CE1" w:rsidRPr="00311CE1" w14:paraId="695899CA" w14:textId="77777777" w:rsidTr="00DC5F7B">
        <w:trPr>
          <w:gridAfter w:val="1"/>
          <w:wAfter w:w="22" w:type="dxa"/>
          <w:trHeight w:val="300"/>
        </w:trPr>
        <w:tc>
          <w:tcPr>
            <w:tcW w:w="2404" w:type="dxa"/>
          </w:tcPr>
          <w:p w14:paraId="4D0FA525" w14:textId="77777777" w:rsidR="00311CE1" w:rsidRPr="00865F19" w:rsidRDefault="00311CE1" w:rsidP="00865F19">
            <w:pPr>
              <w:rPr>
                <w:rStyle w:val="Bold"/>
              </w:rPr>
            </w:pPr>
            <w:r w:rsidRPr="00865F19">
              <w:rPr>
                <w:rStyle w:val="Bold"/>
              </w:rPr>
              <w:t xml:space="preserve">Total Consumption behind-the-meter [MWh] </w:t>
            </w:r>
          </w:p>
        </w:tc>
        <w:tc>
          <w:tcPr>
            <w:tcW w:w="2404" w:type="dxa"/>
          </w:tcPr>
          <w:p w14:paraId="6C3F67A9" w14:textId="77777777" w:rsidR="00311CE1" w:rsidRPr="00865F19" w:rsidRDefault="00311CE1" w:rsidP="00865F19">
            <w:pPr>
              <w:rPr>
                <w:rStyle w:val="Bold"/>
              </w:rPr>
            </w:pPr>
            <w:r w:rsidRPr="00865F19">
              <w:rPr>
                <w:rStyle w:val="Bold"/>
              </w:rPr>
              <w:t>391.88</w:t>
            </w:r>
          </w:p>
        </w:tc>
        <w:tc>
          <w:tcPr>
            <w:tcW w:w="2404" w:type="dxa"/>
          </w:tcPr>
          <w:p w14:paraId="5778BBD3" w14:textId="77777777" w:rsidR="00311CE1" w:rsidRPr="00865F19" w:rsidRDefault="00311CE1" w:rsidP="00865F19">
            <w:pPr>
              <w:rPr>
                <w:rStyle w:val="Bold"/>
              </w:rPr>
            </w:pPr>
            <w:r w:rsidRPr="00865F19">
              <w:rPr>
                <w:rStyle w:val="Bold"/>
              </w:rPr>
              <w:t>380.66</w:t>
            </w:r>
          </w:p>
        </w:tc>
        <w:tc>
          <w:tcPr>
            <w:tcW w:w="2404" w:type="dxa"/>
          </w:tcPr>
          <w:p w14:paraId="4DCA6A30" w14:textId="77777777" w:rsidR="00311CE1" w:rsidRPr="00865F19" w:rsidRDefault="00311CE1" w:rsidP="00865F19">
            <w:pPr>
              <w:rPr>
                <w:rStyle w:val="Bold"/>
              </w:rPr>
            </w:pPr>
            <w:r w:rsidRPr="00865F19">
              <w:rPr>
                <w:rStyle w:val="Bold"/>
              </w:rPr>
              <w:t>350.75</w:t>
            </w:r>
          </w:p>
        </w:tc>
      </w:tr>
      <w:tr w:rsidR="008F1A3E" w:rsidRPr="00311CE1" w14:paraId="340E8943" w14:textId="77777777" w:rsidTr="00DC5F7B">
        <w:trPr>
          <w:trHeight w:val="300"/>
        </w:trPr>
        <w:tc>
          <w:tcPr>
            <w:tcW w:w="9638" w:type="dxa"/>
            <w:gridSpan w:val="5"/>
          </w:tcPr>
          <w:p w14:paraId="09C3B54A" w14:textId="4E7691BE" w:rsidR="008F1A3E" w:rsidRPr="00865F19" w:rsidRDefault="008F1A3E" w:rsidP="00865F19">
            <w:pPr>
              <w:rPr>
                <w:rStyle w:val="Bold"/>
              </w:rPr>
            </w:pPr>
            <w:r w:rsidRPr="00865F19">
              <w:rPr>
                <w:rStyle w:val="Bold"/>
              </w:rPr>
              <w:t xml:space="preserve">Exports </w:t>
            </w:r>
          </w:p>
        </w:tc>
      </w:tr>
      <w:tr w:rsidR="00311CE1" w:rsidRPr="00311CE1" w14:paraId="668337CB" w14:textId="77777777" w:rsidTr="00DC5F7B">
        <w:trPr>
          <w:gridAfter w:val="1"/>
          <w:wAfter w:w="22" w:type="dxa"/>
          <w:trHeight w:val="300"/>
        </w:trPr>
        <w:tc>
          <w:tcPr>
            <w:tcW w:w="2404" w:type="dxa"/>
          </w:tcPr>
          <w:p w14:paraId="2CB49DB7" w14:textId="77777777" w:rsidR="00311CE1" w:rsidRPr="00311CE1" w:rsidRDefault="00311CE1" w:rsidP="00865F19">
            <w:pPr>
              <w:rPr>
                <w:color w:val="1F1F1F"/>
                <w:spacing w:val="7"/>
                <w:lang w:val="en-GB"/>
              </w:rPr>
            </w:pPr>
            <w:r w:rsidRPr="00311CE1">
              <w:rPr>
                <w:color w:val="1F1F1F"/>
                <w:spacing w:val="7"/>
                <w:lang w:val="en-GB"/>
              </w:rPr>
              <w:t xml:space="preserve">Solar Electricity </w:t>
            </w:r>
          </w:p>
        </w:tc>
        <w:tc>
          <w:tcPr>
            <w:tcW w:w="2404" w:type="dxa"/>
          </w:tcPr>
          <w:p w14:paraId="28134F2C" w14:textId="77777777" w:rsidR="00311CE1" w:rsidRPr="00311CE1" w:rsidRDefault="00311CE1" w:rsidP="00865F19">
            <w:pPr>
              <w:rPr>
                <w:color w:val="1F1F1F"/>
                <w:spacing w:val="7"/>
                <w:lang w:val="en-GB"/>
              </w:rPr>
            </w:pPr>
            <w:r w:rsidRPr="00311CE1">
              <w:rPr>
                <w:color w:val="1F1F1F"/>
                <w:spacing w:val="7"/>
                <w:lang w:val="en-GB"/>
              </w:rPr>
              <w:t>100.41</w:t>
            </w:r>
          </w:p>
        </w:tc>
        <w:tc>
          <w:tcPr>
            <w:tcW w:w="2404" w:type="dxa"/>
          </w:tcPr>
          <w:p w14:paraId="07D10EB9" w14:textId="77777777" w:rsidR="00311CE1" w:rsidRPr="00311CE1" w:rsidRDefault="00311CE1" w:rsidP="00865F19">
            <w:pPr>
              <w:rPr>
                <w:color w:val="1F1F1F"/>
                <w:spacing w:val="7"/>
                <w:lang w:val="en-GB"/>
              </w:rPr>
            </w:pPr>
            <w:r w:rsidRPr="00311CE1">
              <w:rPr>
                <w:color w:val="1F1F1F"/>
                <w:spacing w:val="7"/>
                <w:lang w:val="en-GB"/>
              </w:rPr>
              <w:t>132.66</w:t>
            </w:r>
          </w:p>
        </w:tc>
        <w:tc>
          <w:tcPr>
            <w:tcW w:w="2404" w:type="dxa"/>
          </w:tcPr>
          <w:p w14:paraId="7A2E8A79" w14:textId="77777777" w:rsidR="00311CE1" w:rsidRPr="00311CE1" w:rsidRDefault="00311CE1" w:rsidP="00865F19">
            <w:pPr>
              <w:rPr>
                <w:color w:val="1F1F1F"/>
                <w:spacing w:val="7"/>
                <w:lang w:val="en-GB"/>
              </w:rPr>
            </w:pPr>
            <w:r w:rsidRPr="00311CE1">
              <w:rPr>
                <w:color w:val="1F1F1F"/>
                <w:spacing w:val="7"/>
                <w:lang w:val="en-GB"/>
              </w:rPr>
              <w:t>141.12</w:t>
            </w:r>
          </w:p>
        </w:tc>
      </w:tr>
      <w:tr w:rsidR="00311CE1" w:rsidRPr="00311CE1" w14:paraId="4B26BA23" w14:textId="77777777" w:rsidTr="00DC5F7B">
        <w:trPr>
          <w:gridAfter w:val="1"/>
          <w:wAfter w:w="22" w:type="dxa"/>
          <w:trHeight w:val="300"/>
        </w:trPr>
        <w:tc>
          <w:tcPr>
            <w:tcW w:w="2404" w:type="dxa"/>
          </w:tcPr>
          <w:p w14:paraId="5300600E" w14:textId="77777777" w:rsidR="00311CE1" w:rsidRPr="00865F19" w:rsidRDefault="00311CE1" w:rsidP="00865F19">
            <w:pPr>
              <w:rPr>
                <w:rStyle w:val="Bold"/>
              </w:rPr>
            </w:pPr>
            <w:r w:rsidRPr="00865F19">
              <w:rPr>
                <w:rStyle w:val="Bold"/>
              </w:rPr>
              <w:lastRenderedPageBreak/>
              <w:t xml:space="preserve">Total Electricity exported [MWh] </w:t>
            </w:r>
          </w:p>
        </w:tc>
        <w:tc>
          <w:tcPr>
            <w:tcW w:w="2404" w:type="dxa"/>
          </w:tcPr>
          <w:p w14:paraId="5071D5D9" w14:textId="77777777" w:rsidR="00311CE1" w:rsidRPr="00865F19" w:rsidRDefault="00311CE1" w:rsidP="00865F19">
            <w:pPr>
              <w:rPr>
                <w:rStyle w:val="Bold"/>
              </w:rPr>
            </w:pPr>
            <w:r w:rsidRPr="00865F19">
              <w:rPr>
                <w:rStyle w:val="Bold"/>
              </w:rPr>
              <w:t>100.41</w:t>
            </w:r>
          </w:p>
        </w:tc>
        <w:tc>
          <w:tcPr>
            <w:tcW w:w="2404" w:type="dxa"/>
          </w:tcPr>
          <w:p w14:paraId="3A25BABA" w14:textId="77777777" w:rsidR="00311CE1" w:rsidRPr="00865F19" w:rsidRDefault="00311CE1" w:rsidP="00865F19">
            <w:pPr>
              <w:rPr>
                <w:rStyle w:val="Bold"/>
              </w:rPr>
            </w:pPr>
            <w:r w:rsidRPr="00865F19">
              <w:rPr>
                <w:rStyle w:val="Bold"/>
              </w:rPr>
              <w:t>132.66</w:t>
            </w:r>
          </w:p>
        </w:tc>
        <w:tc>
          <w:tcPr>
            <w:tcW w:w="2404" w:type="dxa"/>
          </w:tcPr>
          <w:p w14:paraId="547943B1" w14:textId="77777777" w:rsidR="00311CE1" w:rsidRPr="00865F19" w:rsidRDefault="00311CE1" w:rsidP="00865F19">
            <w:pPr>
              <w:rPr>
                <w:rStyle w:val="Bold"/>
              </w:rPr>
            </w:pPr>
            <w:r w:rsidRPr="00865F19">
              <w:rPr>
                <w:rStyle w:val="Bold"/>
              </w:rPr>
              <w:t>141.12</w:t>
            </w:r>
          </w:p>
        </w:tc>
      </w:tr>
      <w:tr w:rsidR="00311CE1" w:rsidRPr="00311CE1" w14:paraId="4D246597" w14:textId="77777777" w:rsidTr="00DC5F7B">
        <w:trPr>
          <w:gridAfter w:val="1"/>
          <w:wAfter w:w="22" w:type="dxa"/>
          <w:trHeight w:val="300"/>
        </w:trPr>
        <w:tc>
          <w:tcPr>
            <w:tcW w:w="2404" w:type="dxa"/>
          </w:tcPr>
          <w:p w14:paraId="27BFAC94" w14:textId="77777777" w:rsidR="00311CE1" w:rsidRPr="00865F19" w:rsidRDefault="00311CE1" w:rsidP="00865F19">
            <w:pPr>
              <w:rPr>
                <w:rStyle w:val="Bold"/>
              </w:rPr>
            </w:pPr>
            <w:r w:rsidRPr="00865F19">
              <w:rPr>
                <w:rStyle w:val="Bold"/>
              </w:rPr>
              <w:t xml:space="preserve">EL2 Total On site-electricity generated [MWh] </w:t>
            </w:r>
          </w:p>
        </w:tc>
        <w:tc>
          <w:tcPr>
            <w:tcW w:w="2404" w:type="dxa"/>
          </w:tcPr>
          <w:p w14:paraId="7F4C77C3" w14:textId="77777777" w:rsidR="00311CE1" w:rsidRPr="00865F19" w:rsidRDefault="00311CE1" w:rsidP="00865F19">
            <w:pPr>
              <w:rPr>
                <w:rStyle w:val="Bold"/>
              </w:rPr>
            </w:pPr>
            <w:r w:rsidRPr="00865F19">
              <w:rPr>
                <w:rStyle w:val="Bold"/>
              </w:rPr>
              <w:t>492.29</w:t>
            </w:r>
          </w:p>
        </w:tc>
        <w:tc>
          <w:tcPr>
            <w:tcW w:w="2404" w:type="dxa"/>
          </w:tcPr>
          <w:p w14:paraId="339B776A" w14:textId="77777777" w:rsidR="00311CE1" w:rsidRPr="00865F19" w:rsidRDefault="00311CE1" w:rsidP="00865F19">
            <w:pPr>
              <w:rPr>
                <w:rStyle w:val="Bold"/>
              </w:rPr>
            </w:pPr>
            <w:r w:rsidRPr="00865F19">
              <w:rPr>
                <w:rStyle w:val="Bold"/>
              </w:rPr>
              <w:t>513.31</w:t>
            </w:r>
          </w:p>
        </w:tc>
        <w:tc>
          <w:tcPr>
            <w:tcW w:w="2404" w:type="dxa"/>
          </w:tcPr>
          <w:p w14:paraId="6E40F5D9" w14:textId="77777777" w:rsidR="00311CE1" w:rsidRPr="00865F19" w:rsidRDefault="00311CE1" w:rsidP="00865F19">
            <w:pPr>
              <w:rPr>
                <w:rStyle w:val="Bold"/>
              </w:rPr>
            </w:pPr>
            <w:r w:rsidRPr="00865F19">
              <w:rPr>
                <w:rStyle w:val="Bold"/>
              </w:rPr>
              <w:t>491.87</w:t>
            </w:r>
          </w:p>
        </w:tc>
      </w:tr>
      <w:tr w:rsidR="008F1A3E" w:rsidRPr="008F1A3E" w14:paraId="16032B97" w14:textId="77777777" w:rsidTr="00DC5F7B">
        <w:trPr>
          <w:trHeight w:val="228"/>
        </w:trPr>
        <w:tc>
          <w:tcPr>
            <w:tcW w:w="9638" w:type="dxa"/>
            <w:gridSpan w:val="5"/>
            <w:shd w:val="clear" w:color="auto" w:fill="F4F7FB"/>
          </w:tcPr>
          <w:p w14:paraId="3B3FB4AD" w14:textId="570E4F8E" w:rsidR="008F1A3E" w:rsidRPr="00865F19" w:rsidRDefault="008F1A3E" w:rsidP="00865F19">
            <w:pPr>
              <w:rPr>
                <w:rStyle w:val="Bold"/>
              </w:rPr>
            </w:pPr>
            <w:r w:rsidRPr="00865F19">
              <w:rPr>
                <w:rStyle w:val="Bold"/>
              </w:rPr>
              <w:t xml:space="preserve">EL3 On-site installed generation capacity [kW converted to MW] segmented by: </w:t>
            </w:r>
          </w:p>
        </w:tc>
      </w:tr>
      <w:tr w:rsidR="00311CE1" w:rsidRPr="00311CE1" w14:paraId="2A0EDCD2" w14:textId="77777777" w:rsidTr="00DC5F7B">
        <w:trPr>
          <w:gridAfter w:val="1"/>
          <w:wAfter w:w="22" w:type="dxa"/>
          <w:trHeight w:val="300"/>
        </w:trPr>
        <w:tc>
          <w:tcPr>
            <w:tcW w:w="2404" w:type="dxa"/>
          </w:tcPr>
          <w:p w14:paraId="12ABF20F" w14:textId="77777777" w:rsidR="00311CE1" w:rsidRPr="00311CE1" w:rsidRDefault="00311CE1" w:rsidP="00865F19">
            <w:pPr>
              <w:rPr>
                <w:color w:val="1F1F1F"/>
                <w:spacing w:val="7"/>
                <w:lang w:val="en-GB"/>
              </w:rPr>
            </w:pPr>
            <w:r w:rsidRPr="00311CE1">
              <w:rPr>
                <w:color w:val="1F1F1F"/>
                <w:spacing w:val="7"/>
                <w:lang w:val="en-GB"/>
              </w:rPr>
              <w:t xml:space="preserve">Solar System </w:t>
            </w:r>
          </w:p>
        </w:tc>
        <w:tc>
          <w:tcPr>
            <w:tcW w:w="2404" w:type="dxa"/>
          </w:tcPr>
          <w:p w14:paraId="6971F7BF" w14:textId="77777777" w:rsidR="00311CE1" w:rsidRPr="00311CE1" w:rsidRDefault="00311CE1" w:rsidP="00865F19">
            <w:pPr>
              <w:rPr>
                <w:color w:val="1F1F1F"/>
                <w:spacing w:val="7"/>
                <w:lang w:val="en-GB"/>
              </w:rPr>
            </w:pPr>
            <w:r w:rsidRPr="00311CE1">
              <w:rPr>
                <w:color w:val="1F1F1F"/>
                <w:spacing w:val="7"/>
                <w:lang w:val="en-GB"/>
              </w:rPr>
              <w:t>0.45</w:t>
            </w:r>
          </w:p>
        </w:tc>
        <w:tc>
          <w:tcPr>
            <w:tcW w:w="2404" w:type="dxa"/>
          </w:tcPr>
          <w:p w14:paraId="543A5378" w14:textId="77777777" w:rsidR="00311CE1" w:rsidRPr="00311CE1" w:rsidRDefault="00311CE1" w:rsidP="00865F19">
            <w:pPr>
              <w:rPr>
                <w:color w:val="1F1F1F"/>
                <w:spacing w:val="7"/>
                <w:lang w:val="en-GB"/>
              </w:rPr>
            </w:pPr>
            <w:r w:rsidRPr="00311CE1">
              <w:rPr>
                <w:color w:val="1F1F1F"/>
                <w:spacing w:val="7"/>
                <w:lang w:val="en-GB"/>
              </w:rPr>
              <w:t>0.45</w:t>
            </w:r>
          </w:p>
        </w:tc>
        <w:tc>
          <w:tcPr>
            <w:tcW w:w="2404" w:type="dxa"/>
          </w:tcPr>
          <w:p w14:paraId="5CA110D0" w14:textId="77777777" w:rsidR="00311CE1" w:rsidRPr="00311CE1" w:rsidRDefault="00311CE1" w:rsidP="00865F19">
            <w:pPr>
              <w:rPr>
                <w:color w:val="1F1F1F"/>
                <w:spacing w:val="7"/>
                <w:lang w:val="en-GB"/>
              </w:rPr>
            </w:pPr>
            <w:r w:rsidRPr="00311CE1">
              <w:rPr>
                <w:color w:val="1F1F1F"/>
                <w:spacing w:val="7"/>
                <w:lang w:val="en-GB"/>
              </w:rPr>
              <w:t>0.44</w:t>
            </w:r>
          </w:p>
        </w:tc>
      </w:tr>
      <w:tr w:rsidR="00311CE1" w:rsidRPr="00311CE1" w14:paraId="645D0919" w14:textId="77777777" w:rsidTr="00DC5F7B">
        <w:trPr>
          <w:gridAfter w:val="1"/>
          <w:wAfter w:w="22" w:type="dxa"/>
          <w:trHeight w:val="300"/>
        </w:trPr>
        <w:tc>
          <w:tcPr>
            <w:tcW w:w="2404" w:type="dxa"/>
          </w:tcPr>
          <w:p w14:paraId="173A354A" w14:textId="77777777" w:rsidR="00311CE1" w:rsidRPr="00865F19" w:rsidRDefault="00311CE1" w:rsidP="00865F19">
            <w:pPr>
              <w:rPr>
                <w:rStyle w:val="Bold"/>
              </w:rPr>
            </w:pPr>
            <w:r w:rsidRPr="00865F19">
              <w:rPr>
                <w:rStyle w:val="Bold"/>
              </w:rPr>
              <w:t xml:space="preserve">EL3 Total On-site installed generation capacity [MW] </w:t>
            </w:r>
          </w:p>
        </w:tc>
        <w:tc>
          <w:tcPr>
            <w:tcW w:w="2404" w:type="dxa"/>
          </w:tcPr>
          <w:p w14:paraId="2F1B18EC" w14:textId="77777777" w:rsidR="00311CE1" w:rsidRPr="00865F19" w:rsidRDefault="00311CE1" w:rsidP="00865F19">
            <w:pPr>
              <w:rPr>
                <w:rStyle w:val="Bold"/>
              </w:rPr>
            </w:pPr>
            <w:r w:rsidRPr="00865F19">
              <w:rPr>
                <w:rStyle w:val="Bold"/>
              </w:rPr>
              <w:t>0.45</w:t>
            </w:r>
          </w:p>
        </w:tc>
        <w:tc>
          <w:tcPr>
            <w:tcW w:w="2404" w:type="dxa"/>
          </w:tcPr>
          <w:p w14:paraId="3D97E2B0" w14:textId="77777777" w:rsidR="00311CE1" w:rsidRPr="00865F19" w:rsidRDefault="00311CE1" w:rsidP="00865F19">
            <w:pPr>
              <w:rPr>
                <w:rStyle w:val="Bold"/>
              </w:rPr>
            </w:pPr>
            <w:r w:rsidRPr="00865F19">
              <w:rPr>
                <w:rStyle w:val="Bold"/>
              </w:rPr>
              <w:t>0.45</w:t>
            </w:r>
          </w:p>
        </w:tc>
        <w:tc>
          <w:tcPr>
            <w:tcW w:w="2404" w:type="dxa"/>
          </w:tcPr>
          <w:p w14:paraId="06E04252" w14:textId="77777777" w:rsidR="00311CE1" w:rsidRPr="00865F19" w:rsidRDefault="00311CE1" w:rsidP="00865F19">
            <w:pPr>
              <w:rPr>
                <w:rStyle w:val="Bold"/>
              </w:rPr>
            </w:pPr>
            <w:r w:rsidRPr="00865F19">
              <w:rPr>
                <w:rStyle w:val="Bold"/>
              </w:rPr>
              <w:t>0.44</w:t>
            </w:r>
          </w:p>
        </w:tc>
      </w:tr>
      <w:tr w:rsidR="008F1A3E" w:rsidRPr="00311CE1" w14:paraId="304D02C4" w14:textId="77777777" w:rsidTr="00DC5F7B">
        <w:trPr>
          <w:trHeight w:val="300"/>
        </w:trPr>
        <w:tc>
          <w:tcPr>
            <w:tcW w:w="9638" w:type="dxa"/>
            <w:gridSpan w:val="5"/>
            <w:shd w:val="clear" w:color="auto" w:fill="F4F7FB"/>
          </w:tcPr>
          <w:p w14:paraId="0BBEC30A" w14:textId="00094C52" w:rsidR="008F1A3E" w:rsidRPr="00865F19" w:rsidRDefault="008F1A3E" w:rsidP="00865F19">
            <w:pPr>
              <w:rPr>
                <w:rStyle w:val="Bold"/>
              </w:rPr>
            </w:pPr>
            <w:r w:rsidRPr="00865F19">
              <w:rPr>
                <w:rStyle w:val="Bold"/>
              </w:rPr>
              <w:t xml:space="preserve">EL4 Total electricity offsets segmented by offset type [MWh] </w:t>
            </w:r>
          </w:p>
        </w:tc>
      </w:tr>
      <w:tr w:rsidR="00311CE1" w:rsidRPr="00311CE1" w14:paraId="6BFD5B19" w14:textId="77777777" w:rsidTr="00DC5F7B">
        <w:trPr>
          <w:gridAfter w:val="1"/>
          <w:wAfter w:w="22" w:type="dxa"/>
          <w:trHeight w:val="300"/>
        </w:trPr>
        <w:tc>
          <w:tcPr>
            <w:tcW w:w="2404" w:type="dxa"/>
          </w:tcPr>
          <w:p w14:paraId="156FF285" w14:textId="77777777" w:rsidR="00311CE1" w:rsidRPr="00311CE1" w:rsidRDefault="00311CE1" w:rsidP="00865F19">
            <w:pPr>
              <w:rPr>
                <w:color w:val="1F1F1F"/>
                <w:spacing w:val="7"/>
                <w:lang w:val="en-GB"/>
              </w:rPr>
            </w:pPr>
            <w:r w:rsidRPr="00311CE1">
              <w:rPr>
                <w:color w:val="1F1F1F"/>
                <w:spacing w:val="7"/>
                <w:lang w:val="en-GB"/>
              </w:rPr>
              <w:t xml:space="preserve">LGCs voluntarily retired on the entity’s behalf </w:t>
            </w:r>
          </w:p>
        </w:tc>
        <w:tc>
          <w:tcPr>
            <w:tcW w:w="2404" w:type="dxa"/>
          </w:tcPr>
          <w:p w14:paraId="02B79F94" w14:textId="77777777" w:rsidR="00311CE1" w:rsidRPr="00311CE1" w:rsidRDefault="00311CE1" w:rsidP="00865F19">
            <w:pPr>
              <w:rPr>
                <w:color w:val="1F1F1F"/>
                <w:spacing w:val="7"/>
                <w:lang w:val="en-GB"/>
              </w:rPr>
            </w:pPr>
            <w:r w:rsidRPr="00311CE1">
              <w:rPr>
                <w:color w:val="1F1F1F"/>
                <w:spacing w:val="7"/>
                <w:lang w:val="en-GB"/>
              </w:rPr>
              <w:t>0</w:t>
            </w:r>
          </w:p>
        </w:tc>
        <w:tc>
          <w:tcPr>
            <w:tcW w:w="2404" w:type="dxa"/>
          </w:tcPr>
          <w:p w14:paraId="59719A46" w14:textId="77777777" w:rsidR="00311CE1" w:rsidRPr="00311CE1" w:rsidRDefault="00311CE1" w:rsidP="00865F19">
            <w:pPr>
              <w:rPr>
                <w:color w:val="1F1F1F"/>
                <w:spacing w:val="7"/>
                <w:lang w:val="en-GB"/>
              </w:rPr>
            </w:pPr>
            <w:r w:rsidRPr="00311CE1">
              <w:rPr>
                <w:color w:val="1F1F1F"/>
                <w:spacing w:val="7"/>
                <w:lang w:val="en-GB"/>
              </w:rPr>
              <w:t>0</w:t>
            </w:r>
          </w:p>
        </w:tc>
        <w:tc>
          <w:tcPr>
            <w:tcW w:w="2404" w:type="dxa"/>
          </w:tcPr>
          <w:p w14:paraId="76386165" w14:textId="77777777" w:rsidR="00311CE1" w:rsidRPr="00311CE1" w:rsidRDefault="00311CE1" w:rsidP="00865F19">
            <w:pPr>
              <w:rPr>
                <w:color w:val="1F1F1F"/>
                <w:spacing w:val="7"/>
                <w:lang w:val="en-GB"/>
              </w:rPr>
            </w:pPr>
            <w:r w:rsidRPr="00311CE1">
              <w:rPr>
                <w:color w:val="1F1F1F"/>
                <w:spacing w:val="7"/>
                <w:lang w:val="en-GB"/>
              </w:rPr>
              <w:t>0</w:t>
            </w:r>
          </w:p>
        </w:tc>
      </w:tr>
      <w:tr w:rsidR="00311CE1" w:rsidRPr="00311CE1" w14:paraId="1AA2BF76" w14:textId="77777777" w:rsidTr="00DC5F7B">
        <w:trPr>
          <w:gridAfter w:val="1"/>
          <w:wAfter w:w="22" w:type="dxa"/>
          <w:trHeight w:val="300"/>
        </w:trPr>
        <w:tc>
          <w:tcPr>
            <w:tcW w:w="2404" w:type="dxa"/>
          </w:tcPr>
          <w:p w14:paraId="719CAE36" w14:textId="77777777" w:rsidR="00311CE1" w:rsidRPr="00311CE1" w:rsidRDefault="00311CE1" w:rsidP="00865F19">
            <w:pPr>
              <w:rPr>
                <w:color w:val="1F1F1F"/>
                <w:spacing w:val="7"/>
                <w:lang w:val="en-GB"/>
              </w:rPr>
            </w:pPr>
            <w:proofErr w:type="spellStart"/>
            <w:r w:rsidRPr="00311CE1">
              <w:rPr>
                <w:color w:val="1F1F1F"/>
                <w:spacing w:val="7"/>
                <w:lang w:val="en-GB"/>
              </w:rPr>
              <w:t>GreenPower</w:t>
            </w:r>
            <w:proofErr w:type="spellEnd"/>
            <w:r w:rsidRPr="00311CE1">
              <w:rPr>
                <w:color w:val="1F1F1F"/>
                <w:spacing w:val="7"/>
                <w:lang w:val="en-GB"/>
              </w:rPr>
              <w:t xml:space="preserve"> </w:t>
            </w:r>
          </w:p>
        </w:tc>
        <w:tc>
          <w:tcPr>
            <w:tcW w:w="2404" w:type="dxa"/>
          </w:tcPr>
          <w:p w14:paraId="22D44F9F" w14:textId="77777777" w:rsidR="00311CE1" w:rsidRPr="00311CE1" w:rsidRDefault="00311CE1" w:rsidP="00865F19">
            <w:pPr>
              <w:rPr>
                <w:color w:val="1F1F1F"/>
                <w:spacing w:val="7"/>
                <w:lang w:val="en-GB"/>
              </w:rPr>
            </w:pPr>
            <w:r w:rsidRPr="00311CE1">
              <w:rPr>
                <w:color w:val="1F1F1F"/>
                <w:spacing w:val="7"/>
                <w:lang w:val="en-GB"/>
              </w:rPr>
              <w:t>6,815.05</w:t>
            </w:r>
          </w:p>
        </w:tc>
        <w:tc>
          <w:tcPr>
            <w:tcW w:w="2404" w:type="dxa"/>
          </w:tcPr>
          <w:p w14:paraId="45FF3FEF" w14:textId="77777777" w:rsidR="00311CE1" w:rsidRPr="00311CE1" w:rsidRDefault="00311CE1" w:rsidP="00865F19">
            <w:pPr>
              <w:rPr>
                <w:color w:val="1F1F1F"/>
                <w:spacing w:val="7"/>
                <w:lang w:val="en-GB"/>
              </w:rPr>
            </w:pPr>
            <w:r w:rsidRPr="00311CE1">
              <w:rPr>
                <w:color w:val="1F1F1F"/>
                <w:spacing w:val="7"/>
                <w:lang w:val="en-GB"/>
              </w:rPr>
              <w:t>4,864.28</w:t>
            </w:r>
          </w:p>
        </w:tc>
        <w:tc>
          <w:tcPr>
            <w:tcW w:w="2404" w:type="dxa"/>
          </w:tcPr>
          <w:p w14:paraId="6C447E00" w14:textId="77777777" w:rsidR="00311CE1" w:rsidRPr="00311CE1" w:rsidRDefault="00311CE1" w:rsidP="00865F19">
            <w:pPr>
              <w:rPr>
                <w:color w:val="1F1F1F"/>
                <w:spacing w:val="7"/>
                <w:lang w:val="en-GB"/>
              </w:rPr>
            </w:pPr>
            <w:r w:rsidRPr="00311CE1">
              <w:rPr>
                <w:color w:val="1F1F1F"/>
                <w:spacing w:val="7"/>
                <w:lang w:val="en-GB"/>
              </w:rPr>
              <w:t>2,703.48</w:t>
            </w:r>
          </w:p>
        </w:tc>
      </w:tr>
      <w:tr w:rsidR="00311CE1" w:rsidRPr="00311CE1" w14:paraId="0DA0F4F0" w14:textId="77777777" w:rsidTr="00DC5F7B">
        <w:trPr>
          <w:gridAfter w:val="1"/>
          <w:wAfter w:w="22" w:type="dxa"/>
          <w:trHeight w:val="300"/>
        </w:trPr>
        <w:tc>
          <w:tcPr>
            <w:tcW w:w="2404" w:type="dxa"/>
          </w:tcPr>
          <w:p w14:paraId="7097D646" w14:textId="77777777" w:rsidR="00311CE1" w:rsidRPr="00311CE1" w:rsidRDefault="00311CE1" w:rsidP="00865F19">
            <w:pPr>
              <w:rPr>
                <w:color w:val="1F1F1F"/>
                <w:spacing w:val="7"/>
                <w:lang w:val="en-GB"/>
              </w:rPr>
            </w:pPr>
            <w:r w:rsidRPr="00311CE1">
              <w:rPr>
                <w:color w:val="1F1F1F"/>
                <w:spacing w:val="7"/>
                <w:lang w:val="en-GB"/>
              </w:rPr>
              <w:t>RPP (Renewable Power Percentage in the grid)</w:t>
            </w:r>
          </w:p>
        </w:tc>
        <w:tc>
          <w:tcPr>
            <w:tcW w:w="2404" w:type="dxa"/>
          </w:tcPr>
          <w:p w14:paraId="0C04356B" w14:textId="77777777" w:rsidR="00311CE1" w:rsidRPr="00311CE1" w:rsidRDefault="00311CE1" w:rsidP="00865F19">
            <w:pPr>
              <w:rPr>
                <w:color w:val="1F1F1F"/>
                <w:spacing w:val="7"/>
                <w:lang w:val="en-GB"/>
              </w:rPr>
            </w:pPr>
            <w:r w:rsidRPr="00311CE1">
              <w:rPr>
                <w:color w:val="1F1F1F"/>
                <w:spacing w:val="7"/>
                <w:lang w:val="en-GB"/>
              </w:rPr>
              <w:t>1,408.38</w:t>
            </w:r>
          </w:p>
        </w:tc>
        <w:tc>
          <w:tcPr>
            <w:tcW w:w="2404" w:type="dxa"/>
          </w:tcPr>
          <w:p w14:paraId="1881F243" w14:textId="77777777" w:rsidR="00311CE1" w:rsidRPr="00311CE1" w:rsidRDefault="00311CE1" w:rsidP="00865F19">
            <w:pPr>
              <w:rPr>
                <w:color w:val="1F1F1F"/>
                <w:spacing w:val="7"/>
                <w:lang w:val="en-GB"/>
              </w:rPr>
            </w:pPr>
            <w:r w:rsidRPr="00311CE1">
              <w:rPr>
                <w:color w:val="1F1F1F"/>
                <w:spacing w:val="7"/>
                <w:lang w:val="en-GB"/>
              </w:rPr>
              <w:t>1,514.13</w:t>
            </w:r>
          </w:p>
        </w:tc>
        <w:tc>
          <w:tcPr>
            <w:tcW w:w="2404" w:type="dxa"/>
          </w:tcPr>
          <w:p w14:paraId="4C37A425" w14:textId="77777777" w:rsidR="00311CE1" w:rsidRPr="00311CE1" w:rsidRDefault="00311CE1" w:rsidP="00865F19">
            <w:pPr>
              <w:rPr>
                <w:color w:val="1F1F1F"/>
                <w:spacing w:val="7"/>
                <w:lang w:val="en-GB"/>
              </w:rPr>
            </w:pPr>
            <w:r w:rsidRPr="00311CE1">
              <w:rPr>
                <w:color w:val="1F1F1F"/>
                <w:spacing w:val="7"/>
                <w:lang w:val="en-GB"/>
              </w:rPr>
              <w:t>1,559.70</w:t>
            </w:r>
          </w:p>
        </w:tc>
      </w:tr>
      <w:tr w:rsidR="00311CE1" w:rsidRPr="00311CE1" w14:paraId="707EDE20" w14:textId="77777777" w:rsidTr="00DC5F7B">
        <w:trPr>
          <w:gridAfter w:val="1"/>
          <w:wAfter w:w="22" w:type="dxa"/>
          <w:trHeight w:val="300"/>
        </w:trPr>
        <w:tc>
          <w:tcPr>
            <w:tcW w:w="2404" w:type="dxa"/>
          </w:tcPr>
          <w:p w14:paraId="72E15854" w14:textId="77777777" w:rsidR="00311CE1" w:rsidRPr="00865F19" w:rsidRDefault="00311CE1" w:rsidP="00865F19">
            <w:pPr>
              <w:rPr>
                <w:rStyle w:val="Bold"/>
              </w:rPr>
            </w:pPr>
            <w:r w:rsidRPr="00865F19">
              <w:rPr>
                <w:rStyle w:val="Bold"/>
              </w:rPr>
              <w:t xml:space="preserve">EL4 Total electricity offsets [MWh] </w:t>
            </w:r>
          </w:p>
        </w:tc>
        <w:tc>
          <w:tcPr>
            <w:tcW w:w="2404" w:type="dxa"/>
          </w:tcPr>
          <w:p w14:paraId="4A0670BF" w14:textId="77777777" w:rsidR="00311CE1" w:rsidRPr="00865F19" w:rsidRDefault="00311CE1" w:rsidP="00865F19">
            <w:pPr>
              <w:rPr>
                <w:rStyle w:val="Bold"/>
              </w:rPr>
            </w:pPr>
            <w:r w:rsidRPr="00865F19">
              <w:rPr>
                <w:rStyle w:val="Bold"/>
              </w:rPr>
              <w:t>7,491.37</w:t>
            </w:r>
          </w:p>
        </w:tc>
        <w:tc>
          <w:tcPr>
            <w:tcW w:w="2404" w:type="dxa"/>
          </w:tcPr>
          <w:p w14:paraId="74202E51" w14:textId="77777777" w:rsidR="00311CE1" w:rsidRPr="00865F19" w:rsidRDefault="00311CE1" w:rsidP="00865F19">
            <w:pPr>
              <w:rPr>
                <w:rStyle w:val="Bold"/>
              </w:rPr>
            </w:pPr>
            <w:r w:rsidRPr="00865F19">
              <w:rPr>
                <w:rStyle w:val="Bold"/>
              </w:rPr>
              <w:t>6,378.41</w:t>
            </w:r>
          </w:p>
        </w:tc>
        <w:tc>
          <w:tcPr>
            <w:tcW w:w="2404" w:type="dxa"/>
          </w:tcPr>
          <w:p w14:paraId="119DDEF3" w14:textId="77777777" w:rsidR="00311CE1" w:rsidRPr="00865F19" w:rsidRDefault="00311CE1" w:rsidP="00865F19">
            <w:pPr>
              <w:rPr>
                <w:rStyle w:val="Bold"/>
              </w:rPr>
            </w:pPr>
            <w:r w:rsidRPr="00865F19">
              <w:rPr>
                <w:rStyle w:val="Bold"/>
              </w:rPr>
              <w:t>4,263.18</w:t>
            </w:r>
          </w:p>
        </w:tc>
      </w:tr>
    </w:tbl>
    <w:p w14:paraId="4A7B0251" w14:textId="77777777" w:rsidR="008F1A3E" w:rsidRDefault="008F1A3E"/>
    <w:tbl>
      <w:tblPr>
        <w:tblStyle w:val="AVTable"/>
        <w:tblW w:w="9638" w:type="dxa"/>
        <w:tblLayout w:type="fixed"/>
        <w:tblLook w:val="0020" w:firstRow="1" w:lastRow="0" w:firstColumn="0" w:lastColumn="0" w:noHBand="0" w:noVBand="0"/>
      </w:tblPr>
      <w:tblGrid>
        <w:gridCol w:w="2404"/>
        <w:gridCol w:w="2404"/>
        <w:gridCol w:w="2404"/>
        <w:gridCol w:w="2404"/>
        <w:gridCol w:w="22"/>
      </w:tblGrid>
      <w:tr w:rsidR="00311CE1" w:rsidRPr="00311CE1" w14:paraId="540AA28D" w14:textId="77777777" w:rsidTr="00DC5F7B">
        <w:trPr>
          <w:gridAfter w:val="1"/>
          <w:cnfStyle w:val="100000000000" w:firstRow="1" w:lastRow="0" w:firstColumn="0" w:lastColumn="0" w:oddVBand="0" w:evenVBand="0" w:oddHBand="0" w:evenHBand="0" w:firstRowFirstColumn="0" w:firstRowLastColumn="0" w:lastRowFirstColumn="0" w:lastRowLastColumn="0"/>
          <w:wAfter w:w="22" w:type="dxa"/>
          <w:trHeight w:val="300"/>
          <w:tblHeader/>
        </w:trPr>
        <w:tc>
          <w:tcPr>
            <w:tcW w:w="2404" w:type="dxa"/>
          </w:tcPr>
          <w:p w14:paraId="7052BB11" w14:textId="77777777" w:rsidR="00311CE1" w:rsidRPr="00865F19" w:rsidRDefault="00311CE1" w:rsidP="00865F19">
            <w:pPr>
              <w:rPr>
                <w:rStyle w:val="Bold"/>
              </w:rPr>
            </w:pPr>
            <w:r w:rsidRPr="00865F19">
              <w:rPr>
                <w:rStyle w:val="Bold"/>
              </w:rPr>
              <w:t xml:space="preserve">STATIONARY ENERGY </w:t>
            </w:r>
          </w:p>
        </w:tc>
        <w:tc>
          <w:tcPr>
            <w:tcW w:w="2404" w:type="dxa"/>
          </w:tcPr>
          <w:p w14:paraId="30DF7FE0" w14:textId="77777777" w:rsidR="00311CE1" w:rsidRPr="00865F19" w:rsidRDefault="00311CE1" w:rsidP="00865F19">
            <w:pPr>
              <w:rPr>
                <w:rStyle w:val="Bold"/>
              </w:rPr>
            </w:pPr>
            <w:r w:rsidRPr="00865F19">
              <w:rPr>
                <w:rStyle w:val="Bold"/>
              </w:rPr>
              <w:t>Apr-23 to Mar-24</w:t>
            </w:r>
          </w:p>
        </w:tc>
        <w:tc>
          <w:tcPr>
            <w:tcW w:w="2404" w:type="dxa"/>
          </w:tcPr>
          <w:p w14:paraId="0939823B" w14:textId="77777777" w:rsidR="00311CE1" w:rsidRPr="00865F19" w:rsidRDefault="00311CE1" w:rsidP="00865F19">
            <w:pPr>
              <w:rPr>
                <w:rStyle w:val="Bold"/>
              </w:rPr>
            </w:pPr>
            <w:r w:rsidRPr="00865F19">
              <w:rPr>
                <w:rStyle w:val="Bold"/>
              </w:rPr>
              <w:t>Apr-22 to Mar-23</w:t>
            </w:r>
          </w:p>
        </w:tc>
        <w:tc>
          <w:tcPr>
            <w:tcW w:w="2404" w:type="dxa"/>
          </w:tcPr>
          <w:p w14:paraId="7E45BA57" w14:textId="77777777" w:rsidR="00311CE1" w:rsidRPr="00865F19" w:rsidRDefault="00311CE1" w:rsidP="00865F19">
            <w:pPr>
              <w:rPr>
                <w:rStyle w:val="Bold"/>
              </w:rPr>
            </w:pPr>
            <w:r w:rsidRPr="00865F19">
              <w:rPr>
                <w:rStyle w:val="Bold"/>
              </w:rPr>
              <w:t>Apr-21 to Mar-22</w:t>
            </w:r>
          </w:p>
        </w:tc>
      </w:tr>
      <w:tr w:rsidR="008F1A3E" w:rsidRPr="00311CE1" w14:paraId="65E094BD" w14:textId="77777777" w:rsidTr="00DC5F7B">
        <w:trPr>
          <w:trHeight w:val="573"/>
        </w:trPr>
        <w:tc>
          <w:tcPr>
            <w:tcW w:w="9638" w:type="dxa"/>
            <w:gridSpan w:val="5"/>
            <w:shd w:val="clear" w:color="auto" w:fill="F4F7FB"/>
            <w:vAlign w:val="center"/>
          </w:tcPr>
          <w:p w14:paraId="22E5D31C" w14:textId="63FA8F24" w:rsidR="008F1A3E" w:rsidRPr="00311CE1" w:rsidRDefault="008F1A3E" w:rsidP="00865F19">
            <w:pPr>
              <w:rPr>
                <w:rStyle w:val="Bold"/>
                <w:lang w:val="en-GB"/>
              </w:rPr>
            </w:pPr>
            <w:r w:rsidRPr="00311CE1">
              <w:rPr>
                <w:rStyle w:val="Bold"/>
                <w:lang w:val="en-GB"/>
              </w:rPr>
              <w:t xml:space="preserve">F1 Total fuels used in buildings and machinery segmented by fuel type [MJ] </w:t>
            </w:r>
          </w:p>
        </w:tc>
      </w:tr>
      <w:tr w:rsidR="00311CE1" w:rsidRPr="00311CE1" w14:paraId="4DC6B678" w14:textId="77777777" w:rsidTr="00DC5F7B">
        <w:trPr>
          <w:gridAfter w:val="1"/>
          <w:wAfter w:w="22" w:type="dxa"/>
          <w:trHeight w:val="300"/>
        </w:trPr>
        <w:tc>
          <w:tcPr>
            <w:tcW w:w="2404" w:type="dxa"/>
          </w:tcPr>
          <w:p w14:paraId="73B70002" w14:textId="77777777" w:rsidR="00311CE1" w:rsidRPr="00311CE1" w:rsidRDefault="00311CE1" w:rsidP="00865F19">
            <w:pPr>
              <w:rPr>
                <w:lang w:val="en-GB"/>
              </w:rPr>
            </w:pPr>
            <w:r w:rsidRPr="00311CE1">
              <w:rPr>
                <w:lang w:val="en-GB"/>
              </w:rPr>
              <w:t xml:space="preserve">Natural gas </w:t>
            </w:r>
          </w:p>
        </w:tc>
        <w:tc>
          <w:tcPr>
            <w:tcW w:w="2404" w:type="dxa"/>
          </w:tcPr>
          <w:p w14:paraId="4E883567" w14:textId="77777777" w:rsidR="00311CE1" w:rsidRPr="00311CE1" w:rsidRDefault="00311CE1" w:rsidP="00865F19">
            <w:pPr>
              <w:rPr>
                <w:lang w:val="en-GB"/>
              </w:rPr>
            </w:pPr>
            <w:r w:rsidRPr="00311CE1">
              <w:rPr>
                <w:lang w:val="en-GB"/>
              </w:rPr>
              <w:t>1,409,113.83</w:t>
            </w:r>
          </w:p>
        </w:tc>
        <w:tc>
          <w:tcPr>
            <w:tcW w:w="2404" w:type="dxa"/>
          </w:tcPr>
          <w:p w14:paraId="5A7580D1" w14:textId="77777777" w:rsidR="00311CE1" w:rsidRPr="00311CE1" w:rsidRDefault="00311CE1" w:rsidP="00865F19">
            <w:pPr>
              <w:rPr>
                <w:lang w:val="en-GB"/>
              </w:rPr>
            </w:pPr>
            <w:r w:rsidRPr="00311CE1">
              <w:rPr>
                <w:lang w:val="en-GB"/>
              </w:rPr>
              <w:t>2,103,320.31</w:t>
            </w:r>
          </w:p>
        </w:tc>
        <w:tc>
          <w:tcPr>
            <w:tcW w:w="2404" w:type="dxa"/>
          </w:tcPr>
          <w:p w14:paraId="68DBA7F1" w14:textId="77777777" w:rsidR="00311CE1" w:rsidRPr="00311CE1" w:rsidRDefault="00311CE1" w:rsidP="00865F19">
            <w:pPr>
              <w:rPr>
                <w:lang w:val="en-GB"/>
              </w:rPr>
            </w:pPr>
            <w:r w:rsidRPr="00311CE1">
              <w:rPr>
                <w:lang w:val="en-GB"/>
              </w:rPr>
              <w:t>2,479,520.28</w:t>
            </w:r>
          </w:p>
        </w:tc>
      </w:tr>
      <w:tr w:rsidR="00311CE1" w:rsidRPr="00311CE1" w14:paraId="4C87C682" w14:textId="77777777" w:rsidTr="00DC5F7B">
        <w:trPr>
          <w:gridAfter w:val="1"/>
          <w:wAfter w:w="22" w:type="dxa"/>
          <w:trHeight w:val="300"/>
        </w:trPr>
        <w:tc>
          <w:tcPr>
            <w:tcW w:w="2404" w:type="dxa"/>
          </w:tcPr>
          <w:p w14:paraId="5B530557" w14:textId="77777777" w:rsidR="00311CE1" w:rsidRPr="00311CE1" w:rsidRDefault="00311CE1" w:rsidP="00865F19">
            <w:pPr>
              <w:rPr>
                <w:lang w:val="en-GB"/>
              </w:rPr>
            </w:pPr>
            <w:r w:rsidRPr="00311CE1">
              <w:rPr>
                <w:lang w:val="en-GB"/>
              </w:rPr>
              <w:t xml:space="preserve">LPG </w:t>
            </w:r>
          </w:p>
        </w:tc>
        <w:tc>
          <w:tcPr>
            <w:tcW w:w="2404" w:type="dxa"/>
          </w:tcPr>
          <w:p w14:paraId="1B00BC17" w14:textId="77777777" w:rsidR="00311CE1" w:rsidRPr="00311CE1" w:rsidRDefault="00311CE1" w:rsidP="00865F19">
            <w:pPr>
              <w:rPr>
                <w:lang w:val="en-GB"/>
              </w:rPr>
            </w:pPr>
            <w:r w:rsidRPr="00311CE1">
              <w:rPr>
                <w:lang w:val="en-GB"/>
              </w:rPr>
              <w:t>57,053.70</w:t>
            </w:r>
          </w:p>
        </w:tc>
        <w:tc>
          <w:tcPr>
            <w:tcW w:w="2404" w:type="dxa"/>
          </w:tcPr>
          <w:p w14:paraId="063C7DE6" w14:textId="77777777" w:rsidR="00311CE1" w:rsidRPr="00311CE1" w:rsidRDefault="00311CE1" w:rsidP="00865F19">
            <w:pPr>
              <w:rPr>
                <w:lang w:val="en-GB"/>
              </w:rPr>
            </w:pPr>
            <w:r w:rsidRPr="00311CE1">
              <w:rPr>
                <w:lang w:val="en-GB"/>
              </w:rPr>
              <w:t>68,853.00</w:t>
            </w:r>
          </w:p>
        </w:tc>
        <w:tc>
          <w:tcPr>
            <w:tcW w:w="2404" w:type="dxa"/>
          </w:tcPr>
          <w:p w14:paraId="59B6953A" w14:textId="77777777" w:rsidR="00311CE1" w:rsidRPr="00311CE1" w:rsidRDefault="00311CE1" w:rsidP="00865F19">
            <w:pPr>
              <w:rPr>
                <w:lang w:val="en-GB"/>
              </w:rPr>
            </w:pPr>
            <w:r w:rsidRPr="00311CE1">
              <w:rPr>
                <w:lang w:val="en-GB"/>
              </w:rPr>
              <w:t>43,576.60</w:t>
            </w:r>
          </w:p>
        </w:tc>
      </w:tr>
      <w:tr w:rsidR="00311CE1" w:rsidRPr="00311CE1" w14:paraId="4061FF80" w14:textId="77777777" w:rsidTr="00DC5F7B">
        <w:trPr>
          <w:gridAfter w:val="1"/>
          <w:wAfter w:w="22" w:type="dxa"/>
          <w:trHeight w:val="300"/>
        </w:trPr>
        <w:tc>
          <w:tcPr>
            <w:tcW w:w="2404" w:type="dxa"/>
          </w:tcPr>
          <w:p w14:paraId="0FD74D69" w14:textId="77777777" w:rsidR="00311CE1" w:rsidRPr="00311CE1" w:rsidRDefault="00311CE1" w:rsidP="00865F19">
            <w:pPr>
              <w:rPr>
                <w:lang w:val="en-GB"/>
              </w:rPr>
            </w:pPr>
            <w:r w:rsidRPr="00311CE1">
              <w:rPr>
                <w:lang w:val="en-GB"/>
              </w:rPr>
              <w:t xml:space="preserve">Diesel </w:t>
            </w:r>
          </w:p>
        </w:tc>
        <w:tc>
          <w:tcPr>
            <w:tcW w:w="2404" w:type="dxa"/>
          </w:tcPr>
          <w:p w14:paraId="51C16300" w14:textId="77777777" w:rsidR="00311CE1" w:rsidRPr="00311CE1" w:rsidRDefault="00311CE1" w:rsidP="00865F19">
            <w:pPr>
              <w:rPr>
                <w:lang w:val="en-GB"/>
              </w:rPr>
            </w:pPr>
            <w:r w:rsidRPr="00311CE1">
              <w:rPr>
                <w:lang w:val="en-GB"/>
              </w:rPr>
              <w:t>76,675.00</w:t>
            </w:r>
          </w:p>
        </w:tc>
        <w:tc>
          <w:tcPr>
            <w:tcW w:w="2404" w:type="dxa"/>
          </w:tcPr>
          <w:p w14:paraId="02FFD723" w14:textId="77777777" w:rsidR="00311CE1" w:rsidRPr="00311CE1" w:rsidRDefault="00311CE1" w:rsidP="00865F19">
            <w:pPr>
              <w:rPr>
                <w:lang w:val="en-GB"/>
              </w:rPr>
            </w:pPr>
            <w:r w:rsidRPr="00311CE1">
              <w:rPr>
                <w:lang w:val="en-GB"/>
              </w:rPr>
              <w:t>115,900.30</w:t>
            </w:r>
          </w:p>
        </w:tc>
        <w:tc>
          <w:tcPr>
            <w:tcW w:w="2404" w:type="dxa"/>
          </w:tcPr>
          <w:p w14:paraId="2BED0EEA" w14:textId="77777777" w:rsidR="00311CE1" w:rsidRPr="00311CE1" w:rsidRDefault="00311CE1" w:rsidP="00865F19">
            <w:pPr>
              <w:rPr>
                <w:lang w:val="en-GB"/>
              </w:rPr>
            </w:pPr>
            <w:r w:rsidRPr="00311CE1">
              <w:rPr>
                <w:lang w:val="en-GB"/>
              </w:rPr>
              <w:t>101,228.60</w:t>
            </w:r>
          </w:p>
        </w:tc>
      </w:tr>
      <w:tr w:rsidR="00311CE1" w:rsidRPr="00311CE1" w14:paraId="78E5ABDD" w14:textId="77777777" w:rsidTr="00DC5F7B">
        <w:trPr>
          <w:gridAfter w:val="1"/>
          <w:wAfter w:w="22" w:type="dxa"/>
          <w:trHeight w:val="300"/>
        </w:trPr>
        <w:tc>
          <w:tcPr>
            <w:tcW w:w="2404" w:type="dxa"/>
          </w:tcPr>
          <w:p w14:paraId="0A93AFD7" w14:textId="77777777" w:rsidR="00311CE1" w:rsidRPr="00311CE1" w:rsidRDefault="00311CE1" w:rsidP="00865F19">
            <w:pPr>
              <w:rPr>
                <w:rStyle w:val="Bold"/>
                <w:lang w:val="en-GB"/>
              </w:rPr>
            </w:pPr>
            <w:r w:rsidRPr="00311CE1">
              <w:rPr>
                <w:rStyle w:val="Bold"/>
                <w:lang w:val="en-GB"/>
              </w:rPr>
              <w:t xml:space="preserve">F1 Total fuels used in buildings [MJ] </w:t>
            </w:r>
          </w:p>
        </w:tc>
        <w:tc>
          <w:tcPr>
            <w:tcW w:w="2404" w:type="dxa"/>
          </w:tcPr>
          <w:p w14:paraId="5ECD7284" w14:textId="77777777" w:rsidR="00311CE1" w:rsidRPr="00311CE1" w:rsidRDefault="00311CE1" w:rsidP="00865F19">
            <w:pPr>
              <w:rPr>
                <w:rStyle w:val="Bold"/>
                <w:lang w:val="en-GB"/>
              </w:rPr>
            </w:pPr>
            <w:r w:rsidRPr="00311CE1">
              <w:rPr>
                <w:rStyle w:val="Bold"/>
                <w:lang w:val="en-GB"/>
              </w:rPr>
              <w:t>1,542,842.53</w:t>
            </w:r>
          </w:p>
        </w:tc>
        <w:tc>
          <w:tcPr>
            <w:tcW w:w="2404" w:type="dxa"/>
          </w:tcPr>
          <w:p w14:paraId="0AAF20A0" w14:textId="77777777" w:rsidR="00311CE1" w:rsidRPr="00311CE1" w:rsidRDefault="00311CE1" w:rsidP="00865F19">
            <w:pPr>
              <w:rPr>
                <w:rStyle w:val="Bold"/>
                <w:lang w:val="en-GB"/>
              </w:rPr>
            </w:pPr>
            <w:r w:rsidRPr="00311CE1">
              <w:rPr>
                <w:rStyle w:val="Bold"/>
                <w:lang w:val="en-GB"/>
              </w:rPr>
              <w:t>2,288,073.61</w:t>
            </w:r>
          </w:p>
        </w:tc>
        <w:tc>
          <w:tcPr>
            <w:tcW w:w="2404" w:type="dxa"/>
          </w:tcPr>
          <w:p w14:paraId="7B835876" w14:textId="77777777" w:rsidR="00311CE1" w:rsidRPr="00311CE1" w:rsidRDefault="00311CE1" w:rsidP="00865F19">
            <w:pPr>
              <w:rPr>
                <w:rStyle w:val="Bold"/>
                <w:lang w:val="en-GB"/>
              </w:rPr>
            </w:pPr>
            <w:r w:rsidRPr="00311CE1">
              <w:rPr>
                <w:rStyle w:val="Bold"/>
                <w:lang w:val="en-GB"/>
              </w:rPr>
              <w:t>2,624,325.48</w:t>
            </w:r>
          </w:p>
        </w:tc>
      </w:tr>
      <w:tr w:rsidR="008F1A3E" w:rsidRPr="00311CE1" w14:paraId="3462BA41" w14:textId="77777777" w:rsidTr="00DC5F7B">
        <w:trPr>
          <w:trHeight w:val="300"/>
        </w:trPr>
        <w:tc>
          <w:tcPr>
            <w:tcW w:w="9638" w:type="dxa"/>
            <w:gridSpan w:val="5"/>
            <w:shd w:val="clear" w:color="auto" w:fill="F4F7FB"/>
          </w:tcPr>
          <w:p w14:paraId="6F12841A" w14:textId="3B7BDFDC" w:rsidR="008F1A3E" w:rsidRPr="00865F19" w:rsidRDefault="008F1A3E" w:rsidP="00865F19">
            <w:pPr>
              <w:rPr>
                <w:rStyle w:val="Bold"/>
              </w:rPr>
            </w:pPr>
            <w:r w:rsidRPr="00865F19">
              <w:rPr>
                <w:rStyle w:val="Bold"/>
              </w:rPr>
              <w:lastRenderedPageBreak/>
              <w:t xml:space="preserve">F2 Greenhouse gas emissions from stationary fuel consumption segmented by fuel type [Tonnes CO2-e] </w:t>
            </w:r>
          </w:p>
        </w:tc>
      </w:tr>
      <w:tr w:rsidR="00311CE1" w:rsidRPr="00311CE1" w14:paraId="0A29D9E4" w14:textId="77777777" w:rsidTr="00DC5F7B">
        <w:trPr>
          <w:gridAfter w:val="1"/>
          <w:wAfter w:w="22" w:type="dxa"/>
          <w:trHeight w:val="300"/>
        </w:trPr>
        <w:tc>
          <w:tcPr>
            <w:tcW w:w="2404" w:type="dxa"/>
          </w:tcPr>
          <w:p w14:paraId="4A901D2A" w14:textId="77777777" w:rsidR="00311CE1" w:rsidRPr="00311CE1" w:rsidRDefault="00311CE1" w:rsidP="00865F19">
            <w:pPr>
              <w:rPr>
                <w:lang w:val="en-GB"/>
              </w:rPr>
            </w:pPr>
            <w:r w:rsidRPr="00311CE1">
              <w:rPr>
                <w:lang w:val="en-GB"/>
              </w:rPr>
              <w:t xml:space="preserve">Natural gas </w:t>
            </w:r>
          </w:p>
        </w:tc>
        <w:tc>
          <w:tcPr>
            <w:tcW w:w="2404" w:type="dxa"/>
          </w:tcPr>
          <w:p w14:paraId="15BBAE06" w14:textId="77777777" w:rsidR="00311CE1" w:rsidRPr="00311CE1" w:rsidRDefault="00311CE1" w:rsidP="00865F19">
            <w:pPr>
              <w:rPr>
                <w:lang w:val="en-GB"/>
              </w:rPr>
            </w:pPr>
            <w:r w:rsidRPr="00311CE1">
              <w:rPr>
                <w:lang w:val="en-GB"/>
              </w:rPr>
              <w:t>72.61</w:t>
            </w:r>
          </w:p>
        </w:tc>
        <w:tc>
          <w:tcPr>
            <w:tcW w:w="2404" w:type="dxa"/>
          </w:tcPr>
          <w:p w14:paraId="5C0FE6E2" w14:textId="77777777" w:rsidR="00311CE1" w:rsidRPr="00311CE1" w:rsidRDefault="00311CE1" w:rsidP="00865F19">
            <w:pPr>
              <w:rPr>
                <w:lang w:val="en-GB"/>
              </w:rPr>
            </w:pPr>
            <w:r w:rsidRPr="00311CE1">
              <w:rPr>
                <w:lang w:val="en-GB"/>
              </w:rPr>
              <w:t>108.38</w:t>
            </w:r>
          </w:p>
        </w:tc>
        <w:tc>
          <w:tcPr>
            <w:tcW w:w="2404" w:type="dxa"/>
          </w:tcPr>
          <w:p w14:paraId="6919499C" w14:textId="77777777" w:rsidR="00311CE1" w:rsidRPr="00311CE1" w:rsidRDefault="00311CE1" w:rsidP="00865F19">
            <w:pPr>
              <w:rPr>
                <w:lang w:val="en-GB"/>
              </w:rPr>
            </w:pPr>
            <w:r w:rsidRPr="00311CE1">
              <w:rPr>
                <w:lang w:val="en-GB"/>
              </w:rPr>
              <w:t>127.77</w:t>
            </w:r>
          </w:p>
        </w:tc>
      </w:tr>
      <w:tr w:rsidR="00311CE1" w:rsidRPr="00311CE1" w14:paraId="6CBEECA5" w14:textId="77777777" w:rsidTr="00DC5F7B">
        <w:trPr>
          <w:gridAfter w:val="1"/>
          <w:wAfter w:w="22" w:type="dxa"/>
          <w:trHeight w:val="300"/>
        </w:trPr>
        <w:tc>
          <w:tcPr>
            <w:tcW w:w="2404" w:type="dxa"/>
          </w:tcPr>
          <w:p w14:paraId="0298A8BE" w14:textId="77777777" w:rsidR="00311CE1" w:rsidRPr="00311CE1" w:rsidRDefault="00311CE1" w:rsidP="00865F19">
            <w:pPr>
              <w:rPr>
                <w:lang w:val="en-GB"/>
              </w:rPr>
            </w:pPr>
            <w:r w:rsidRPr="00311CE1">
              <w:rPr>
                <w:lang w:val="en-GB"/>
              </w:rPr>
              <w:t xml:space="preserve">LPG </w:t>
            </w:r>
          </w:p>
        </w:tc>
        <w:tc>
          <w:tcPr>
            <w:tcW w:w="2404" w:type="dxa"/>
          </w:tcPr>
          <w:p w14:paraId="358E3B3E" w14:textId="77777777" w:rsidR="00311CE1" w:rsidRPr="00311CE1" w:rsidRDefault="00311CE1" w:rsidP="00865F19">
            <w:pPr>
              <w:rPr>
                <w:lang w:val="en-GB"/>
              </w:rPr>
            </w:pPr>
            <w:r w:rsidRPr="00311CE1">
              <w:rPr>
                <w:lang w:val="en-GB"/>
              </w:rPr>
              <w:t>3.46</w:t>
            </w:r>
          </w:p>
        </w:tc>
        <w:tc>
          <w:tcPr>
            <w:tcW w:w="2404" w:type="dxa"/>
          </w:tcPr>
          <w:p w14:paraId="2C839889" w14:textId="77777777" w:rsidR="00311CE1" w:rsidRPr="00311CE1" w:rsidRDefault="00311CE1" w:rsidP="00865F19">
            <w:pPr>
              <w:rPr>
                <w:lang w:val="en-GB"/>
              </w:rPr>
            </w:pPr>
            <w:r w:rsidRPr="00311CE1">
              <w:rPr>
                <w:lang w:val="en-GB"/>
              </w:rPr>
              <w:t>4.17</w:t>
            </w:r>
          </w:p>
        </w:tc>
        <w:tc>
          <w:tcPr>
            <w:tcW w:w="2404" w:type="dxa"/>
          </w:tcPr>
          <w:p w14:paraId="4F7F9689" w14:textId="77777777" w:rsidR="00311CE1" w:rsidRPr="00311CE1" w:rsidRDefault="00311CE1" w:rsidP="00865F19">
            <w:pPr>
              <w:rPr>
                <w:lang w:val="en-GB"/>
              </w:rPr>
            </w:pPr>
            <w:r w:rsidRPr="00311CE1">
              <w:rPr>
                <w:lang w:val="en-GB"/>
              </w:rPr>
              <w:t>2.64</w:t>
            </w:r>
          </w:p>
        </w:tc>
      </w:tr>
      <w:tr w:rsidR="00311CE1" w:rsidRPr="00311CE1" w14:paraId="721A4BFB" w14:textId="77777777" w:rsidTr="00DC5F7B">
        <w:trPr>
          <w:gridAfter w:val="1"/>
          <w:wAfter w:w="22" w:type="dxa"/>
          <w:trHeight w:val="300"/>
        </w:trPr>
        <w:tc>
          <w:tcPr>
            <w:tcW w:w="2404" w:type="dxa"/>
          </w:tcPr>
          <w:p w14:paraId="73895ED7" w14:textId="77777777" w:rsidR="00311CE1" w:rsidRPr="00311CE1" w:rsidRDefault="00311CE1" w:rsidP="00865F19">
            <w:pPr>
              <w:rPr>
                <w:lang w:val="en-GB"/>
              </w:rPr>
            </w:pPr>
            <w:r w:rsidRPr="00311CE1">
              <w:rPr>
                <w:lang w:val="en-GB"/>
              </w:rPr>
              <w:t xml:space="preserve">Diesel </w:t>
            </w:r>
          </w:p>
        </w:tc>
        <w:tc>
          <w:tcPr>
            <w:tcW w:w="2404" w:type="dxa"/>
          </w:tcPr>
          <w:p w14:paraId="78084355" w14:textId="77777777" w:rsidR="00311CE1" w:rsidRPr="00311CE1" w:rsidRDefault="00311CE1" w:rsidP="00865F19">
            <w:pPr>
              <w:rPr>
                <w:lang w:val="en-GB"/>
              </w:rPr>
            </w:pPr>
            <w:r w:rsidRPr="00311CE1">
              <w:rPr>
                <w:lang w:val="en-GB"/>
              </w:rPr>
              <w:t>5.38</w:t>
            </w:r>
          </w:p>
        </w:tc>
        <w:tc>
          <w:tcPr>
            <w:tcW w:w="2404" w:type="dxa"/>
          </w:tcPr>
          <w:p w14:paraId="700BFD00" w14:textId="77777777" w:rsidR="00311CE1" w:rsidRPr="00311CE1" w:rsidRDefault="00311CE1" w:rsidP="00865F19">
            <w:pPr>
              <w:rPr>
                <w:lang w:val="en-GB"/>
              </w:rPr>
            </w:pPr>
            <w:r w:rsidRPr="00311CE1">
              <w:rPr>
                <w:lang w:val="en-GB"/>
              </w:rPr>
              <w:t>8.14</w:t>
            </w:r>
          </w:p>
        </w:tc>
        <w:tc>
          <w:tcPr>
            <w:tcW w:w="2404" w:type="dxa"/>
          </w:tcPr>
          <w:p w14:paraId="16F5E336" w14:textId="77777777" w:rsidR="00311CE1" w:rsidRPr="00311CE1" w:rsidRDefault="00311CE1" w:rsidP="00865F19">
            <w:pPr>
              <w:rPr>
                <w:lang w:val="en-GB"/>
              </w:rPr>
            </w:pPr>
            <w:r w:rsidRPr="00311CE1">
              <w:rPr>
                <w:lang w:val="en-GB"/>
              </w:rPr>
              <w:t>7.11</w:t>
            </w:r>
          </w:p>
        </w:tc>
      </w:tr>
      <w:tr w:rsidR="00311CE1" w:rsidRPr="00311CE1" w14:paraId="16212F0B" w14:textId="77777777" w:rsidTr="00DC5F7B">
        <w:trPr>
          <w:gridAfter w:val="1"/>
          <w:wAfter w:w="22" w:type="dxa"/>
          <w:trHeight w:val="300"/>
        </w:trPr>
        <w:tc>
          <w:tcPr>
            <w:tcW w:w="2404" w:type="dxa"/>
          </w:tcPr>
          <w:p w14:paraId="75E1D351" w14:textId="77777777" w:rsidR="00311CE1" w:rsidRPr="00311CE1" w:rsidRDefault="00311CE1" w:rsidP="00865F19">
            <w:pPr>
              <w:rPr>
                <w:rStyle w:val="Bold"/>
                <w:lang w:val="en-GB"/>
              </w:rPr>
            </w:pPr>
            <w:r w:rsidRPr="00311CE1">
              <w:rPr>
                <w:rStyle w:val="Bold"/>
                <w:lang w:val="en-GB"/>
              </w:rPr>
              <w:t xml:space="preserve">Greenhouse gas emissions from stationary fuel consumption [Tonnes CO2-e] </w:t>
            </w:r>
          </w:p>
        </w:tc>
        <w:tc>
          <w:tcPr>
            <w:tcW w:w="2404" w:type="dxa"/>
          </w:tcPr>
          <w:p w14:paraId="7374C36F" w14:textId="77777777" w:rsidR="00311CE1" w:rsidRPr="00311CE1" w:rsidRDefault="00311CE1" w:rsidP="00865F19">
            <w:pPr>
              <w:rPr>
                <w:rStyle w:val="Bold"/>
                <w:lang w:val="en-GB"/>
              </w:rPr>
            </w:pPr>
            <w:r w:rsidRPr="00311CE1">
              <w:rPr>
                <w:rStyle w:val="Bold"/>
                <w:lang w:val="en-GB"/>
              </w:rPr>
              <w:t>81.45</w:t>
            </w:r>
          </w:p>
        </w:tc>
        <w:tc>
          <w:tcPr>
            <w:tcW w:w="2404" w:type="dxa"/>
          </w:tcPr>
          <w:p w14:paraId="617A60A6" w14:textId="77777777" w:rsidR="00311CE1" w:rsidRPr="00311CE1" w:rsidRDefault="00311CE1" w:rsidP="00865F19">
            <w:pPr>
              <w:rPr>
                <w:rStyle w:val="Bold"/>
                <w:lang w:val="en-GB"/>
              </w:rPr>
            </w:pPr>
            <w:r w:rsidRPr="00311CE1">
              <w:rPr>
                <w:rStyle w:val="Bold"/>
                <w:lang w:val="en-GB"/>
              </w:rPr>
              <w:t>120.69</w:t>
            </w:r>
          </w:p>
        </w:tc>
        <w:tc>
          <w:tcPr>
            <w:tcW w:w="2404" w:type="dxa"/>
          </w:tcPr>
          <w:p w14:paraId="2EDAACBA" w14:textId="77777777" w:rsidR="00311CE1" w:rsidRPr="00311CE1" w:rsidRDefault="00311CE1" w:rsidP="00865F19">
            <w:pPr>
              <w:rPr>
                <w:rStyle w:val="Bold"/>
                <w:lang w:val="en-GB"/>
              </w:rPr>
            </w:pPr>
            <w:r w:rsidRPr="00311CE1">
              <w:rPr>
                <w:rStyle w:val="Bold"/>
                <w:lang w:val="en-GB"/>
              </w:rPr>
              <w:t>137.52</w:t>
            </w:r>
          </w:p>
        </w:tc>
      </w:tr>
    </w:tbl>
    <w:p w14:paraId="00A2AFB4" w14:textId="77777777" w:rsidR="008F1A3E" w:rsidRDefault="008F1A3E"/>
    <w:tbl>
      <w:tblPr>
        <w:tblStyle w:val="AVTable"/>
        <w:tblW w:w="9616" w:type="dxa"/>
        <w:tblLayout w:type="fixed"/>
        <w:tblLook w:val="0020" w:firstRow="1" w:lastRow="0" w:firstColumn="0" w:lastColumn="0" w:noHBand="0" w:noVBand="0"/>
      </w:tblPr>
      <w:tblGrid>
        <w:gridCol w:w="2547"/>
        <w:gridCol w:w="2261"/>
        <w:gridCol w:w="2404"/>
        <w:gridCol w:w="2404"/>
      </w:tblGrid>
      <w:tr w:rsidR="00311CE1" w:rsidRPr="00311CE1" w14:paraId="09E28CA9" w14:textId="77777777" w:rsidTr="00DC5F7B">
        <w:trPr>
          <w:cnfStyle w:val="100000000000" w:firstRow="1" w:lastRow="0" w:firstColumn="0" w:lastColumn="0" w:oddVBand="0" w:evenVBand="0" w:oddHBand="0" w:evenHBand="0" w:firstRowFirstColumn="0" w:firstRowLastColumn="0" w:lastRowFirstColumn="0" w:lastRowLastColumn="0"/>
          <w:trHeight w:val="300"/>
          <w:tblHeader/>
        </w:trPr>
        <w:tc>
          <w:tcPr>
            <w:tcW w:w="2547" w:type="dxa"/>
          </w:tcPr>
          <w:p w14:paraId="61923AAA" w14:textId="77777777" w:rsidR="00311CE1" w:rsidRPr="00865F19" w:rsidRDefault="00311CE1" w:rsidP="00865F19">
            <w:pPr>
              <w:rPr>
                <w:rStyle w:val="Bold"/>
              </w:rPr>
            </w:pPr>
            <w:r w:rsidRPr="00865F19">
              <w:rPr>
                <w:rStyle w:val="Bold"/>
              </w:rPr>
              <w:t xml:space="preserve">TRANSPORTATION ENERGY </w:t>
            </w:r>
          </w:p>
        </w:tc>
        <w:tc>
          <w:tcPr>
            <w:tcW w:w="2261" w:type="dxa"/>
          </w:tcPr>
          <w:p w14:paraId="41E187FD" w14:textId="77777777" w:rsidR="00311CE1" w:rsidRPr="00865F19" w:rsidRDefault="00311CE1" w:rsidP="00865F19">
            <w:pPr>
              <w:rPr>
                <w:rStyle w:val="Bold"/>
              </w:rPr>
            </w:pPr>
            <w:r w:rsidRPr="00865F19">
              <w:rPr>
                <w:rStyle w:val="Bold"/>
              </w:rPr>
              <w:t>Apr-23 to Mar-24</w:t>
            </w:r>
          </w:p>
        </w:tc>
        <w:tc>
          <w:tcPr>
            <w:tcW w:w="2404" w:type="dxa"/>
          </w:tcPr>
          <w:p w14:paraId="042AD4E6" w14:textId="77777777" w:rsidR="00311CE1" w:rsidRPr="00865F19" w:rsidRDefault="00311CE1" w:rsidP="00865F19">
            <w:pPr>
              <w:rPr>
                <w:rStyle w:val="Bold"/>
              </w:rPr>
            </w:pPr>
            <w:r w:rsidRPr="00865F19">
              <w:rPr>
                <w:rStyle w:val="Bold"/>
              </w:rPr>
              <w:t>Apr-22 to Mar-23</w:t>
            </w:r>
          </w:p>
        </w:tc>
        <w:tc>
          <w:tcPr>
            <w:tcW w:w="2404" w:type="dxa"/>
          </w:tcPr>
          <w:p w14:paraId="7A3622D0" w14:textId="77777777" w:rsidR="00311CE1" w:rsidRPr="00865F19" w:rsidRDefault="00311CE1" w:rsidP="00865F19">
            <w:pPr>
              <w:rPr>
                <w:rStyle w:val="Bold"/>
              </w:rPr>
            </w:pPr>
            <w:r w:rsidRPr="00865F19">
              <w:rPr>
                <w:rStyle w:val="Bold"/>
              </w:rPr>
              <w:t>Apr-21 to Mar-22</w:t>
            </w:r>
          </w:p>
        </w:tc>
      </w:tr>
      <w:tr w:rsidR="006058C0" w:rsidRPr="00311CE1" w14:paraId="18E69E39" w14:textId="77777777" w:rsidTr="00DC5F7B">
        <w:trPr>
          <w:trHeight w:val="300"/>
        </w:trPr>
        <w:tc>
          <w:tcPr>
            <w:tcW w:w="9616" w:type="dxa"/>
            <w:gridSpan w:val="4"/>
            <w:shd w:val="clear" w:color="auto" w:fill="F4F7FB"/>
          </w:tcPr>
          <w:p w14:paraId="35AF15DD" w14:textId="6ACCD781" w:rsidR="006058C0" w:rsidRPr="00311CE1" w:rsidRDefault="006058C0" w:rsidP="00865F19">
            <w:pPr>
              <w:rPr>
                <w:rStyle w:val="Bold"/>
                <w:lang w:val="en-GB"/>
              </w:rPr>
            </w:pPr>
            <w:r w:rsidRPr="00311CE1">
              <w:rPr>
                <w:rStyle w:val="Bold"/>
                <w:lang w:val="en-GB"/>
              </w:rPr>
              <w:t xml:space="preserve">T1 Total energy used in transportation (vehicle fleet) within the Entity, segmented by fuel type [MJ] </w:t>
            </w:r>
          </w:p>
        </w:tc>
      </w:tr>
      <w:tr w:rsidR="00311CE1" w:rsidRPr="00311CE1" w14:paraId="3234FD45" w14:textId="77777777" w:rsidTr="00DC5F7B">
        <w:trPr>
          <w:trHeight w:val="300"/>
        </w:trPr>
        <w:tc>
          <w:tcPr>
            <w:tcW w:w="2547" w:type="dxa"/>
          </w:tcPr>
          <w:p w14:paraId="6250A980" w14:textId="77777777" w:rsidR="00311CE1" w:rsidRPr="00311CE1" w:rsidRDefault="00311CE1" w:rsidP="00865F19">
            <w:pPr>
              <w:rPr>
                <w:lang w:val="en-GB"/>
              </w:rPr>
            </w:pPr>
            <w:r w:rsidRPr="00311CE1">
              <w:rPr>
                <w:lang w:val="en-GB"/>
              </w:rPr>
              <w:t xml:space="preserve">Non-emergency transport (Health service operated) - Gasoline </w:t>
            </w:r>
          </w:p>
        </w:tc>
        <w:tc>
          <w:tcPr>
            <w:tcW w:w="2261" w:type="dxa"/>
          </w:tcPr>
          <w:p w14:paraId="4B838790" w14:textId="77777777" w:rsidR="00311CE1" w:rsidRPr="00311CE1" w:rsidRDefault="00311CE1" w:rsidP="00865F19">
            <w:pPr>
              <w:rPr>
                <w:lang w:val="en-GB"/>
              </w:rPr>
            </w:pPr>
            <w:r w:rsidRPr="00311CE1">
              <w:rPr>
                <w:lang w:val="en-GB"/>
              </w:rPr>
              <w:t>3,384,011.60</w:t>
            </w:r>
          </w:p>
        </w:tc>
        <w:tc>
          <w:tcPr>
            <w:tcW w:w="2404" w:type="dxa"/>
          </w:tcPr>
          <w:p w14:paraId="0FF48704" w14:textId="77777777" w:rsidR="00311CE1" w:rsidRPr="00311CE1" w:rsidRDefault="00311CE1" w:rsidP="00865F19">
            <w:pPr>
              <w:rPr>
                <w:lang w:val="en-GB"/>
              </w:rPr>
            </w:pPr>
            <w:r w:rsidRPr="00311CE1">
              <w:rPr>
                <w:lang w:val="en-GB"/>
              </w:rPr>
              <w:t>4,165,211.40</w:t>
            </w:r>
          </w:p>
        </w:tc>
        <w:tc>
          <w:tcPr>
            <w:tcW w:w="2404" w:type="dxa"/>
          </w:tcPr>
          <w:p w14:paraId="32EC66EA" w14:textId="77777777" w:rsidR="00311CE1" w:rsidRPr="00311CE1" w:rsidRDefault="00311CE1" w:rsidP="00865F19">
            <w:pPr>
              <w:rPr>
                <w:lang w:val="en-GB"/>
              </w:rPr>
            </w:pPr>
            <w:r w:rsidRPr="00311CE1">
              <w:rPr>
                <w:lang w:val="en-GB"/>
              </w:rPr>
              <w:t>4,486,349.50</w:t>
            </w:r>
          </w:p>
        </w:tc>
      </w:tr>
      <w:tr w:rsidR="00311CE1" w:rsidRPr="00311CE1" w14:paraId="2B351D61" w14:textId="77777777" w:rsidTr="00DC5F7B">
        <w:trPr>
          <w:trHeight w:val="300"/>
        </w:trPr>
        <w:tc>
          <w:tcPr>
            <w:tcW w:w="2547" w:type="dxa"/>
          </w:tcPr>
          <w:p w14:paraId="35E506E0" w14:textId="77777777" w:rsidR="00311CE1" w:rsidRPr="00311CE1" w:rsidRDefault="00311CE1" w:rsidP="00865F19">
            <w:pPr>
              <w:rPr>
                <w:lang w:val="en-GB"/>
              </w:rPr>
            </w:pPr>
            <w:r w:rsidRPr="00311CE1">
              <w:rPr>
                <w:lang w:val="en-GB"/>
              </w:rPr>
              <w:t xml:space="preserve">Non-executive fleet - Gasoline </w:t>
            </w:r>
          </w:p>
        </w:tc>
        <w:tc>
          <w:tcPr>
            <w:tcW w:w="2261" w:type="dxa"/>
          </w:tcPr>
          <w:p w14:paraId="2E458BCE" w14:textId="77777777" w:rsidR="00311CE1" w:rsidRPr="00311CE1" w:rsidRDefault="00311CE1" w:rsidP="00865F19">
            <w:pPr>
              <w:rPr>
                <w:lang w:val="en-GB"/>
              </w:rPr>
            </w:pPr>
            <w:r w:rsidRPr="00311CE1">
              <w:rPr>
                <w:lang w:val="en-GB"/>
              </w:rPr>
              <w:t>2,995,690.90</w:t>
            </w:r>
          </w:p>
        </w:tc>
        <w:tc>
          <w:tcPr>
            <w:tcW w:w="2404" w:type="dxa"/>
          </w:tcPr>
          <w:p w14:paraId="3D111BCD" w14:textId="77777777" w:rsidR="00311CE1" w:rsidRPr="00311CE1" w:rsidRDefault="00311CE1" w:rsidP="00865F19">
            <w:pPr>
              <w:rPr>
                <w:lang w:val="en-GB"/>
              </w:rPr>
            </w:pPr>
            <w:r w:rsidRPr="00311CE1">
              <w:rPr>
                <w:lang w:val="en-GB"/>
              </w:rPr>
              <w:t>3,154,943.10</w:t>
            </w:r>
          </w:p>
        </w:tc>
        <w:tc>
          <w:tcPr>
            <w:tcW w:w="2404" w:type="dxa"/>
          </w:tcPr>
          <w:p w14:paraId="546469A1" w14:textId="77777777" w:rsidR="00311CE1" w:rsidRPr="00311CE1" w:rsidRDefault="00311CE1" w:rsidP="00865F19">
            <w:pPr>
              <w:rPr>
                <w:lang w:val="en-GB"/>
              </w:rPr>
            </w:pPr>
            <w:r w:rsidRPr="00311CE1">
              <w:rPr>
                <w:lang w:val="en-GB"/>
              </w:rPr>
              <w:t>3,113,913.30</w:t>
            </w:r>
          </w:p>
        </w:tc>
      </w:tr>
      <w:tr w:rsidR="00311CE1" w:rsidRPr="00311CE1" w14:paraId="2540DA34" w14:textId="77777777" w:rsidTr="00DC5F7B">
        <w:trPr>
          <w:trHeight w:val="300"/>
        </w:trPr>
        <w:tc>
          <w:tcPr>
            <w:tcW w:w="2547" w:type="dxa"/>
          </w:tcPr>
          <w:p w14:paraId="2FB4EE8D" w14:textId="77777777" w:rsidR="00311CE1" w:rsidRPr="00311CE1" w:rsidRDefault="00311CE1" w:rsidP="00865F19">
            <w:pPr>
              <w:rPr>
                <w:lang w:val="en-GB"/>
              </w:rPr>
            </w:pPr>
            <w:r w:rsidRPr="00311CE1">
              <w:rPr>
                <w:lang w:val="en-GB"/>
              </w:rPr>
              <w:t xml:space="preserve">Road ambulance - Gasoline </w:t>
            </w:r>
          </w:p>
        </w:tc>
        <w:tc>
          <w:tcPr>
            <w:tcW w:w="2261" w:type="dxa"/>
          </w:tcPr>
          <w:p w14:paraId="4B3068AB" w14:textId="77777777" w:rsidR="00311CE1" w:rsidRPr="00311CE1" w:rsidRDefault="00311CE1" w:rsidP="00865F19">
            <w:pPr>
              <w:rPr>
                <w:lang w:val="en-GB"/>
              </w:rPr>
            </w:pPr>
            <w:r w:rsidRPr="00311CE1">
              <w:rPr>
                <w:lang w:val="en-GB"/>
              </w:rPr>
              <w:t>26,297,098.10</w:t>
            </w:r>
          </w:p>
        </w:tc>
        <w:tc>
          <w:tcPr>
            <w:tcW w:w="2404" w:type="dxa"/>
          </w:tcPr>
          <w:p w14:paraId="1B2C52F9" w14:textId="77777777" w:rsidR="00311CE1" w:rsidRPr="00311CE1" w:rsidRDefault="00311CE1" w:rsidP="00865F19">
            <w:pPr>
              <w:rPr>
                <w:lang w:val="en-GB"/>
              </w:rPr>
            </w:pPr>
            <w:r w:rsidRPr="00311CE1">
              <w:rPr>
                <w:lang w:val="en-GB"/>
              </w:rPr>
              <w:t>25,508,764.50</w:t>
            </w:r>
          </w:p>
        </w:tc>
        <w:tc>
          <w:tcPr>
            <w:tcW w:w="2404" w:type="dxa"/>
          </w:tcPr>
          <w:p w14:paraId="0E77CEAF" w14:textId="77777777" w:rsidR="00311CE1" w:rsidRPr="00311CE1" w:rsidRDefault="00311CE1" w:rsidP="00865F19">
            <w:pPr>
              <w:rPr>
                <w:lang w:val="en-GB"/>
              </w:rPr>
            </w:pPr>
            <w:r w:rsidRPr="00311CE1">
              <w:rPr>
                <w:lang w:val="en-GB"/>
              </w:rPr>
              <w:t>22,999,168.00</w:t>
            </w:r>
          </w:p>
        </w:tc>
      </w:tr>
      <w:tr w:rsidR="00311CE1" w:rsidRPr="00311CE1" w14:paraId="2CD2D622" w14:textId="77777777" w:rsidTr="00DC5F7B">
        <w:trPr>
          <w:trHeight w:val="300"/>
        </w:trPr>
        <w:tc>
          <w:tcPr>
            <w:tcW w:w="2547" w:type="dxa"/>
          </w:tcPr>
          <w:p w14:paraId="43FFD36F" w14:textId="77777777" w:rsidR="00311CE1" w:rsidRPr="00865F19" w:rsidRDefault="00311CE1" w:rsidP="00865F19">
            <w:pPr>
              <w:rPr>
                <w:rStyle w:val="Bold"/>
              </w:rPr>
            </w:pPr>
            <w:r w:rsidRPr="00865F19">
              <w:rPr>
                <w:rStyle w:val="Bold"/>
              </w:rPr>
              <w:t xml:space="preserve">Petrol </w:t>
            </w:r>
          </w:p>
        </w:tc>
        <w:tc>
          <w:tcPr>
            <w:tcW w:w="2261" w:type="dxa"/>
          </w:tcPr>
          <w:p w14:paraId="485F1B4C" w14:textId="77777777" w:rsidR="00311CE1" w:rsidRPr="00865F19" w:rsidRDefault="00311CE1" w:rsidP="00865F19">
            <w:pPr>
              <w:rPr>
                <w:rStyle w:val="Bold"/>
              </w:rPr>
            </w:pPr>
            <w:r w:rsidRPr="00865F19">
              <w:rPr>
                <w:rStyle w:val="Bold"/>
              </w:rPr>
              <w:t>32,676,800.60</w:t>
            </w:r>
          </w:p>
        </w:tc>
        <w:tc>
          <w:tcPr>
            <w:tcW w:w="2404" w:type="dxa"/>
          </w:tcPr>
          <w:p w14:paraId="03A70183" w14:textId="77777777" w:rsidR="00311CE1" w:rsidRPr="00865F19" w:rsidRDefault="00311CE1" w:rsidP="00865F19">
            <w:pPr>
              <w:rPr>
                <w:rStyle w:val="Bold"/>
              </w:rPr>
            </w:pPr>
            <w:r w:rsidRPr="00865F19">
              <w:rPr>
                <w:rStyle w:val="Bold"/>
              </w:rPr>
              <w:t>32,828,919.00</w:t>
            </w:r>
          </w:p>
        </w:tc>
        <w:tc>
          <w:tcPr>
            <w:tcW w:w="2404" w:type="dxa"/>
          </w:tcPr>
          <w:p w14:paraId="38F1BC55" w14:textId="77777777" w:rsidR="00311CE1" w:rsidRPr="00865F19" w:rsidRDefault="00311CE1" w:rsidP="00865F19">
            <w:pPr>
              <w:rPr>
                <w:rStyle w:val="Bold"/>
              </w:rPr>
            </w:pPr>
            <w:r w:rsidRPr="00865F19">
              <w:rPr>
                <w:rStyle w:val="Bold"/>
              </w:rPr>
              <w:t>30,599,430.80</w:t>
            </w:r>
          </w:p>
        </w:tc>
      </w:tr>
      <w:tr w:rsidR="00311CE1" w:rsidRPr="00311CE1" w14:paraId="090B1112" w14:textId="77777777" w:rsidTr="00DC5F7B">
        <w:trPr>
          <w:trHeight w:val="300"/>
        </w:trPr>
        <w:tc>
          <w:tcPr>
            <w:tcW w:w="2547" w:type="dxa"/>
          </w:tcPr>
          <w:p w14:paraId="2F6D943E" w14:textId="77777777" w:rsidR="00311CE1" w:rsidRPr="00311CE1" w:rsidRDefault="00311CE1" w:rsidP="00865F19">
            <w:pPr>
              <w:rPr>
                <w:lang w:val="en-GB"/>
              </w:rPr>
            </w:pPr>
            <w:r w:rsidRPr="00311CE1">
              <w:rPr>
                <w:lang w:val="en-GB"/>
              </w:rPr>
              <w:t xml:space="preserve">Non-emergency transport (Health service operated) - Diesel </w:t>
            </w:r>
          </w:p>
        </w:tc>
        <w:tc>
          <w:tcPr>
            <w:tcW w:w="2261" w:type="dxa"/>
          </w:tcPr>
          <w:p w14:paraId="19DCE9B7" w14:textId="77777777" w:rsidR="00311CE1" w:rsidRPr="00311CE1" w:rsidRDefault="00311CE1" w:rsidP="00865F19">
            <w:pPr>
              <w:rPr>
                <w:lang w:val="en-GB"/>
              </w:rPr>
            </w:pPr>
            <w:r w:rsidRPr="00311CE1">
              <w:rPr>
                <w:lang w:val="en-GB"/>
              </w:rPr>
              <w:t>9,429,821.70</w:t>
            </w:r>
          </w:p>
        </w:tc>
        <w:tc>
          <w:tcPr>
            <w:tcW w:w="2404" w:type="dxa"/>
          </w:tcPr>
          <w:p w14:paraId="4AFEC721" w14:textId="77777777" w:rsidR="00311CE1" w:rsidRPr="00311CE1" w:rsidRDefault="00311CE1" w:rsidP="00865F19">
            <w:pPr>
              <w:rPr>
                <w:lang w:val="en-GB"/>
              </w:rPr>
            </w:pPr>
            <w:r w:rsidRPr="00311CE1">
              <w:rPr>
                <w:lang w:val="en-GB"/>
              </w:rPr>
              <w:t>8,309,372.20</w:t>
            </w:r>
          </w:p>
        </w:tc>
        <w:tc>
          <w:tcPr>
            <w:tcW w:w="2404" w:type="dxa"/>
          </w:tcPr>
          <w:p w14:paraId="2B2A18ED" w14:textId="77777777" w:rsidR="00311CE1" w:rsidRPr="00311CE1" w:rsidRDefault="00311CE1" w:rsidP="00865F19">
            <w:pPr>
              <w:rPr>
                <w:lang w:val="en-GB"/>
              </w:rPr>
            </w:pPr>
            <w:r w:rsidRPr="00311CE1">
              <w:rPr>
                <w:lang w:val="en-GB"/>
              </w:rPr>
              <w:t>7,060,715.70</w:t>
            </w:r>
          </w:p>
        </w:tc>
      </w:tr>
      <w:tr w:rsidR="00311CE1" w:rsidRPr="00311CE1" w14:paraId="57E48746" w14:textId="77777777" w:rsidTr="00DC5F7B">
        <w:trPr>
          <w:trHeight w:val="300"/>
        </w:trPr>
        <w:tc>
          <w:tcPr>
            <w:tcW w:w="2547" w:type="dxa"/>
          </w:tcPr>
          <w:p w14:paraId="089A9245" w14:textId="77777777" w:rsidR="00311CE1" w:rsidRPr="00311CE1" w:rsidRDefault="00311CE1" w:rsidP="00865F19">
            <w:pPr>
              <w:rPr>
                <w:lang w:val="en-GB"/>
              </w:rPr>
            </w:pPr>
            <w:r w:rsidRPr="00311CE1">
              <w:rPr>
                <w:lang w:val="en-GB"/>
              </w:rPr>
              <w:t xml:space="preserve">Non-executive fleet - Diesel </w:t>
            </w:r>
          </w:p>
        </w:tc>
        <w:tc>
          <w:tcPr>
            <w:tcW w:w="2261" w:type="dxa"/>
          </w:tcPr>
          <w:p w14:paraId="2CEA136B" w14:textId="77777777" w:rsidR="00311CE1" w:rsidRPr="00311CE1" w:rsidRDefault="00311CE1" w:rsidP="00865F19">
            <w:pPr>
              <w:rPr>
                <w:lang w:val="en-GB"/>
              </w:rPr>
            </w:pPr>
            <w:r w:rsidRPr="00311CE1">
              <w:rPr>
                <w:lang w:val="en-GB"/>
              </w:rPr>
              <w:t>2,690,122.50</w:t>
            </w:r>
          </w:p>
        </w:tc>
        <w:tc>
          <w:tcPr>
            <w:tcW w:w="2404" w:type="dxa"/>
          </w:tcPr>
          <w:p w14:paraId="2AF7CC1C" w14:textId="77777777" w:rsidR="00311CE1" w:rsidRPr="00311CE1" w:rsidRDefault="00311CE1" w:rsidP="00865F19">
            <w:pPr>
              <w:rPr>
                <w:lang w:val="en-GB"/>
              </w:rPr>
            </w:pPr>
            <w:r w:rsidRPr="00311CE1">
              <w:rPr>
                <w:lang w:val="en-GB"/>
              </w:rPr>
              <w:t>3,198,387.80</w:t>
            </w:r>
          </w:p>
        </w:tc>
        <w:tc>
          <w:tcPr>
            <w:tcW w:w="2404" w:type="dxa"/>
          </w:tcPr>
          <w:p w14:paraId="7F5E18A6" w14:textId="77777777" w:rsidR="00311CE1" w:rsidRPr="00311CE1" w:rsidRDefault="00311CE1" w:rsidP="00865F19">
            <w:pPr>
              <w:rPr>
                <w:lang w:val="en-GB"/>
              </w:rPr>
            </w:pPr>
            <w:r w:rsidRPr="00311CE1">
              <w:rPr>
                <w:lang w:val="en-GB"/>
              </w:rPr>
              <w:t>3,356,644.50</w:t>
            </w:r>
          </w:p>
        </w:tc>
      </w:tr>
      <w:tr w:rsidR="00311CE1" w:rsidRPr="00311CE1" w14:paraId="4119583E" w14:textId="77777777" w:rsidTr="00DC5F7B">
        <w:trPr>
          <w:trHeight w:val="300"/>
        </w:trPr>
        <w:tc>
          <w:tcPr>
            <w:tcW w:w="2547" w:type="dxa"/>
          </w:tcPr>
          <w:p w14:paraId="752662B7" w14:textId="77777777" w:rsidR="00311CE1" w:rsidRPr="00311CE1" w:rsidRDefault="00311CE1" w:rsidP="00865F19">
            <w:pPr>
              <w:rPr>
                <w:lang w:val="en-GB"/>
              </w:rPr>
            </w:pPr>
            <w:r w:rsidRPr="00311CE1">
              <w:rPr>
                <w:lang w:val="en-GB"/>
              </w:rPr>
              <w:lastRenderedPageBreak/>
              <w:t xml:space="preserve">Road ambulance - Diesel </w:t>
            </w:r>
          </w:p>
        </w:tc>
        <w:tc>
          <w:tcPr>
            <w:tcW w:w="2261" w:type="dxa"/>
          </w:tcPr>
          <w:p w14:paraId="5CA601F6" w14:textId="77777777" w:rsidR="00311CE1" w:rsidRPr="00311CE1" w:rsidRDefault="00311CE1" w:rsidP="00865F19">
            <w:pPr>
              <w:rPr>
                <w:lang w:val="en-GB"/>
              </w:rPr>
            </w:pPr>
            <w:r w:rsidRPr="00311CE1">
              <w:rPr>
                <w:lang w:val="en-GB"/>
              </w:rPr>
              <w:t>212,496,867.60</w:t>
            </w:r>
          </w:p>
        </w:tc>
        <w:tc>
          <w:tcPr>
            <w:tcW w:w="2404" w:type="dxa"/>
          </w:tcPr>
          <w:p w14:paraId="67A62164" w14:textId="77777777" w:rsidR="00311CE1" w:rsidRPr="00311CE1" w:rsidRDefault="00311CE1" w:rsidP="00865F19">
            <w:pPr>
              <w:rPr>
                <w:lang w:val="en-GB"/>
              </w:rPr>
            </w:pPr>
            <w:r w:rsidRPr="00311CE1">
              <w:rPr>
                <w:lang w:val="en-GB"/>
              </w:rPr>
              <w:t>167,803,849.90</w:t>
            </w:r>
          </w:p>
        </w:tc>
        <w:tc>
          <w:tcPr>
            <w:tcW w:w="2404" w:type="dxa"/>
          </w:tcPr>
          <w:p w14:paraId="6B5BF029" w14:textId="77777777" w:rsidR="00311CE1" w:rsidRPr="00311CE1" w:rsidRDefault="00311CE1" w:rsidP="00865F19">
            <w:pPr>
              <w:rPr>
                <w:lang w:val="en-GB"/>
              </w:rPr>
            </w:pPr>
            <w:r w:rsidRPr="00311CE1">
              <w:rPr>
                <w:lang w:val="en-GB"/>
              </w:rPr>
              <w:t>164,430,592.30</w:t>
            </w:r>
          </w:p>
        </w:tc>
      </w:tr>
      <w:tr w:rsidR="00311CE1" w:rsidRPr="00311CE1" w14:paraId="53B3EA96" w14:textId="77777777" w:rsidTr="00DC5F7B">
        <w:trPr>
          <w:trHeight w:val="300"/>
        </w:trPr>
        <w:tc>
          <w:tcPr>
            <w:tcW w:w="2547" w:type="dxa"/>
          </w:tcPr>
          <w:p w14:paraId="045B2C67" w14:textId="77777777" w:rsidR="00311CE1" w:rsidRPr="00865F19" w:rsidRDefault="00311CE1" w:rsidP="00865F19">
            <w:pPr>
              <w:rPr>
                <w:rStyle w:val="Bold"/>
              </w:rPr>
            </w:pPr>
            <w:r w:rsidRPr="00865F19">
              <w:rPr>
                <w:rStyle w:val="Bold"/>
              </w:rPr>
              <w:t xml:space="preserve">Diesel </w:t>
            </w:r>
          </w:p>
        </w:tc>
        <w:tc>
          <w:tcPr>
            <w:tcW w:w="2261" w:type="dxa"/>
          </w:tcPr>
          <w:p w14:paraId="38C311C8" w14:textId="77777777" w:rsidR="00311CE1" w:rsidRPr="00865F19" w:rsidRDefault="00311CE1" w:rsidP="00865F19">
            <w:pPr>
              <w:rPr>
                <w:rStyle w:val="Bold"/>
              </w:rPr>
            </w:pPr>
            <w:r w:rsidRPr="00865F19">
              <w:rPr>
                <w:rStyle w:val="Bold"/>
              </w:rPr>
              <w:t>224,616,811.80</w:t>
            </w:r>
          </w:p>
        </w:tc>
        <w:tc>
          <w:tcPr>
            <w:tcW w:w="2404" w:type="dxa"/>
          </w:tcPr>
          <w:p w14:paraId="2E8DFF7F" w14:textId="77777777" w:rsidR="00311CE1" w:rsidRPr="00865F19" w:rsidRDefault="00311CE1" w:rsidP="00865F19">
            <w:pPr>
              <w:rPr>
                <w:rStyle w:val="Bold"/>
              </w:rPr>
            </w:pPr>
            <w:r w:rsidRPr="00865F19">
              <w:rPr>
                <w:rStyle w:val="Bold"/>
              </w:rPr>
              <w:t>179,311,609.90</w:t>
            </w:r>
          </w:p>
        </w:tc>
        <w:tc>
          <w:tcPr>
            <w:tcW w:w="2404" w:type="dxa"/>
          </w:tcPr>
          <w:p w14:paraId="188F7CD0" w14:textId="77777777" w:rsidR="00311CE1" w:rsidRPr="00865F19" w:rsidRDefault="00311CE1" w:rsidP="00865F19">
            <w:pPr>
              <w:rPr>
                <w:rStyle w:val="Bold"/>
              </w:rPr>
            </w:pPr>
            <w:r w:rsidRPr="00865F19">
              <w:rPr>
                <w:rStyle w:val="Bold"/>
              </w:rPr>
              <w:t>174,847,952.50</w:t>
            </w:r>
          </w:p>
        </w:tc>
      </w:tr>
      <w:tr w:rsidR="00311CE1" w:rsidRPr="00311CE1" w14:paraId="13EE53D4" w14:textId="77777777" w:rsidTr="00DC5F7B">
        <w:trPr>
          <w:trHeight w:val="300"/>
        </w:trPr>
        <w:tc>
          <w:tcPr>
            <w:tcW w:w="2547" w:type="dxa"/>
          </w:tcPr>
          <w:p w14:paraId="383B7115" w14:textId="77777777" w:rsidR="00311CE1" w:rsidRPr="00311CE1" w:rsidRDefault="00311CE1" w:rsidP="00865F19">
            <w:pPr>
              <w:rPr>
                <w:lang w:val="en-GB"/>
              </w:rPr>
            </w:pPr>
            <w:r w:rsidRPr="00311CE1">
              <w:rPr>
                <w:lang w:val="en-GB"/>
              </w:rPr>
              <w:t xml:space="preserve">Air ambulance - fixed wing - Aviation Turbine Fuel </w:t>
            </w:r>
          </w:p>
        </w:tc>
        <w:tc>
          <w:tcPr>
            <w:tcW w:w="2261" w:type="dxa"/>
          </w:tcPr>
          <w:p w14:paraId="5B6DFE61" w14:textId="77777777" w:rsidR="00311CE1" w:rsidRPr="00311CE1" w:rsidRDefault="00311CE1" w:rsidP="00865F19">
            <w:pPr>
              <w:rPr>
                <w:lang w:val="en-GB"/>
              </w:rPr>
            </w:pPr>
            <w:r w:rsidRPr="00311CE1">
              <w:rPr>
                <w:lang w:val="en-GB"/>
              </w:rPr>
              <w:t>89,746,478.40</w:t>
            </w:r>
          </w:p>
        </w:tc>
        <w:tc>
          <w:tcPr>
            <w:tcW w:w="2404" w:type="dxa"/>
          </w:tcPr>
          <w:p w14:paraId="25C4C195" w14:textId="77777777" w:rsidR="00311CE1" w:rsidRPr="00311CE1" w:rsidRDefault="00311CE1" w:rsidP="00865F19">
            <w:pPr>
              <w:rPr>
                <w:lang w:val="en-GB"/>
              </w:rPr>
            </w:pPr>
            <w:r w:rsidRPr="00311CE1">
              <w:rPr>
                <w:lang w:val="en-GB"/>
              </w:rPr>
              <w:t>92,896,219.80</w:t>
            </w:r>
          </w:p>
        </w:tc>
        <w:tc>
          <w:tcPr>
            <w:tcW w:w="2404" w:type="dxa"/>
          </w:tcPr>
          <w:p w14:paraId="08432BA7" w14:textId="77777777" w:rsidR="00311CE1" w:rsidRPr="00311CE1" w:rsidRDefault="00311CE1" w:rsidP="00865F19">
            <w:pPr>
              <w:rPr>
                <w:lang w:val="en-GB"/>
              </w:rPr>
            </w:pPr>
            <w:r w:rsidRPr="00311CE1">
              <w:rPr>
                <w:lang w:val="en-GB"/>
              </w:rPr>
              <w:t>92,757,807.60</w:t>
            </w:r>
          </w:p>
        </w:tc>
      </w:tr>
      <w:tr w:rsidR="00311CE1" w:rsidRPr="00311CE1" w14:paraId="424519E7" w14:textId="77777777" w:rsidTr="00DC5F7B">
        <w:trPr>
          <w:trHeight w:val="300"/>
        </w:trPr>
        <w:tc>
          <w:tcPr>
            <w:tcW w:w="2547" w:type="dxa"/>
          </w:tcPr>
          <w:p w14:paraId="39129B4C" w14:textId="77777777" w:rsidR="00311CE1" w:rsidRPr="00311CE1" w:rsidRDefault="00311CE1" w:rsidP="00865F19">
            <w:pPr>
              <w:rPr>
                <w:lang w:val="en-GB"/>
              </w:rPr>
            </w:pPr>
            <w:r w:rsidRPr="00311CE1">
              <w:rPr>
                <w:lang w:val="en-GB"/>
              </w:rPr>
              <w:t xml:space="preserve">Air ambulance - rotary wing - Aviation Turbine Fuel </w:t>
            </w:r>
          </w:p>
        </w:tc>
        <w:tc>
          <w:tcPr>
            <w:tcW w:w="2261" w:type="dxa"/>
          </w:tcPr>
          <w:p w14:paraId="19DC7DB1" w14:textId="77777777" w:rsidR="00311CE1" w:rsidRPr="00311CE1" w:rsidRDefault="00311CE1" w:rsidP="00865F19">
            <w:pPr>
              <w:rPr>
                <w:lang w:val="en-GB"/>
              </w:rPr>
            </w:pPr>
            <w:r w:rsidRPr="00311CE1">
              <w:rPr>
                <w:lang w:val="en-GB"/>
              </w:rPr>
              <w:t>73,721,476.80</w:t>
            </w:r>
          </w:p>
        </w:tc>
        <w:tc>
          <w:tcPr>
            <w:tcW w:w="2404" w:type="dxa"/>
          </w:tcPr>
          <w:p w14:paraId="3ACEA2ED" w14:textId="77777777" w:rsidR="00311CE1" w:rsidRPr="00311CE1" w:rsidRDefault="00311CE1" w:rsidP="00865F19">
            <w:pPr>
              <w:rPr>
                <w:lang w:val="en-GB"/>
              </w:rPr>
            </w:pPr>
            <w:r w:rsidRPr="00311CE1">
              <w:rPr>
                <w:lang w:val="en-GB"/>
              </w:rPr>
              <w:t>80,228,151.00</w:t>
            </w:r>
          </w:p>
        </w:tc>
        <w:tc>
          <w:tcPr>
            <w:tcW w:w="2404" w:type="dxa"/>
          </w:tcPr>
          <w:p w14:paraId="244D3DB5" w14:textId="77777777" w:rsidR="00311CE1" w:rsidRPr="00311CE1" w:rsidRDefault="00311CE1" w:rsidP="00865F19">
            <w:pPr>
              <w:rPr>
                <w:lang w:val="en-GB"/>
              </w:rPr>
            </w:pPr>
            <w:r w:rsidRPr="00311CE1">
              <w:rPr>
                <w:lang w:val="en-GB"/>
              </w:rPr>
              <w:t>66,950,526.90</w:t>
            </w:r>
          </w:p>
        </w:tc>
      </w:tr>
      <w:tr w:rsidR="00311CE1" w:rsidRPr="00311CE1" w14:paraId="3804B478" w14:textId="77777777" w:rsidTr="00DC5F7B">
        <w:trPr>
          <w:trHeight w:val="300"/>
        </w:trPr>
        <w:tc>
          <w:tcPr>
            <w:tcW w:w="2547" w:type="dxa"/>
          </w:tcPr>
          <w:p w14:paraId="6FFF81E4" w14:textId="77777777" w:rsidR="00311CE1" w:rsidRPr="00865F19" w:rsidRDefault="00311CE1" w:rsidP="00865F19">
            <w:pPr>
              <w:rPr>
                <w:rStyle w:val="Bold"/>
              </w:rPr>
            </w:pPr>
            <w:r w:rsidRPr="00865F19">
              <w:rPr>
                <w:rStyle w:val="Bold"/>
              </w:rPr>
              <w:t xml:space="preserve">Aviation turbine fuel (ATF) </w:t>
            </w:r>
          </w:p>
        </w:tc>
        <w:tc>
          <w:tcPr>
            <w:tcW w:w="2261" w:type="dxa"/>
          </w:tcPr>
          <w:p w14:paraId="3826F2E7" w14:textId="77777777" w:rsidR="00311CE1" w:rsidRPr="00865F19" w:rsidRDefault="00311CE1" w:rsidP="00865F19">
            <w:pPr>
              <w:rPr>
                <w:rStyle w:val="Bold"/>
              </w:rPr>
            </w:pPr>
            <w:r w:rsidRPr="00865F19">
              <w:rPr>
                <w:rStyle w:val="Bold"/>
              </w:rPr>
              <w:t>163,467,955.20</w:t>
            </w:r>
          </w:p>
        </w:tc>
        <w:tc>
          <w:tcPr>
            <w:tcW w:w="2404" w:type="dxa"/>
          </w:tcPr>
          <w:p w14:paraId="4941511F" w14:textId="77777777" w:rsidR="00311CE1" w:rsidRPr="00865F19" w:rsidRDefault="00311CE1" w:rsidP="00865F19">
            <w:pPr>
              <w:rPr>
                <w:rStyle w:val="Bold"/>
              </w:rPr>
            </w:pPr>
            <w:r w:rsidRPr="00865F19">
              <w:rPr>
                <w:rStyle w:val="Bold"/>
              </w:rPr>
              <w:t>173,124,370.80</w:t>
            </w:r>
          </w:p>
        </w:tc>
        <w:tc>
          <w:tcPr>
            <w:tcW w:w="2404" w:type="dxa"/>
          </w:tcPr>
          <w:p w14:paraId="69D1FDDB" w14:textId="77777777" w:rsidR="00311CE1" w:rsidRPr="00865F19" w:rsidRDefault="00311CE1" w:rsidP="00865F19">
            <w:pPr>
              <w:rPr>
                <w:rStyle w:val="Bold"/>
              </w:rPr>
            </w:pPr>
            <w:r w:rsidRPr="00865F19">
              <w:rPr>
                <w:rStyle w:val="Bold"/>
              </w:rPr>
              <w:t>159,708,334.50</w:t>
            </w:r>
          </w:p>
        </w:tc>
      </w:tr>
      <w:tr w:rsidR="00311CE1" w:rsidRPr="00311CE1" w14:paraId="64E01B64" w14:textId="77777777" w:rsidTr="00DC5F7B">
        <w:trPr>
          <w:trHeight w:val="300"/>
        </w:trPr>
        <w:tc>
          <w:tcPr>
            <w:tcW w:w="2547" w:type="dxa"/>
          </w:tcPr>
          <w:p w14:paraId="278C2760" w14:textId="77777777" w:rsidR="00311CE1" w:rsidRPr="00311CE1" w:rsidRDefault="00311CE1" w:rsidP="00865F19">
            <w:pPr>
              <w:rPr>
                <w:lang w:val="en-GB"/>
              </w:rPr>
            </w:pPr>
            <w:r w:rsidRPr="00311CE1">
              <w:rPr>
                <w:lang w:val="en-GB"/>
              </w:rPr>
              <w:t xml:space="preserve">Electricity for Road Vehicles from Public or Private Chargers </w:t>
            </w:r>
          </w:p>
        </w:tc>
        <w:tc>
          <w:tcPr>
            <w:tcW w:w="2261" w:type="dxa"/>
          </w:tcPr>
          <w:p w14:paraId="46CF682A" w14:textId="77777777" w:rsidR="00311CE1" w:rsidRPr="00311CE1" w:rsidRDefault="00311CE1" w:rsidP="00865F19">
            <w:pPr>
              <w:rPr>
                <w:lang w:val="en-GB"/>
              </w:rPr>
            </w:pPr>
            <w:r w:rsidRPr="00311CE1">
              <w:rPr>
                <w:lang w:val="en-GB"/>
              </w:rPr>
              <w:t>58.40</w:t>
            </w:r>
          </w:p>
        </w:tc>
        <w:tc>
          <w:tcPr>
            <w:tcW w:w="2404" w:type="dxa"/>
          </w:tcPr>
          <w:p w14:paraId="1DDBE861" w14:textId="77777777" w:rsidR="00311CE1" w:rsidRPr="00311CE1" w:rsidRDefault="00311CE1" w:rsidP="00865F19">
            <w:pPr>
              <w:rPr>
                <w:lang w:val="en-GB"/>
              </w:rPr>
            </w:pPr>
            <w:r w:rsidRPr="00311CE1">
              <w:rPr>
                <w:lang w:val="en-GB"/>
              </w:rPr>
              <w:t xml:space="preserve"> </w:t>
            </w:r>
          </w:p>
        </w:tc>
        <w:tc>
          <w:tcPr>
            <w:tcW w:w="2404" w:type="dxa"/>
          </w:tcPr>
          <w:p w14:paraId="186E91E7" w14:textId="77777777" w:rsidR="00311CE1" w:rsidRPr="00311CE1" w:rsidRDefault="00311CE1" w:rsidP="00865F19">
            <w:pPr>
              <w:rPr>
                <w:lang w:val="en-GB"/>
              </w:rPr>
            </w:pPr>
            <w:r w:rsidRPr="00311CE1">
              <w:rPr>
                <w:lang w:val="en-GB"/>
              </w:rPr>
              <w:t xml:space="preserve"> </w:t>
            </w:r>
          </w:p>
        </w:tc>
      </w:tr>
      <w:tr w:rsidR="00311CE1" w:rsidRPr="00311CE1" w14:paraId="3FC9C94D" w14:textId="77777777" w:rsidTr="00DC5F7B">
        <w:trPr>
          <w:trHeight w:val="300"/>
        </w:trPr>
        <w:tc>
          <w:tcPr>
            <w:tcW w:w="2547" w:type="dxa"/>
          </w:tcPr>
          <w:p w14:paraId="0487A851" w14:textId="77777777" w:rsidR="00311CE1" w:rsidRPr="00311CE1" w:rsidRDefault="00311CE1" w:rsidP="00865F19">
            <w:pPr>
              <w:rPr>
                <w:lang w:val="en-GB"/>
              </w:rPr>
            </w:pPr>
            <w:r w:rsidRPr="00311CE1">
              <w:rPr>
                <w:lang w:val="en-GB"/>
              </w:rPr>
              <w:t>Electricity for Road Vehicles from Victorian Government Facilities</w:t>
            </w:r>
          </w:p>
        </w:tc>
        <w:tc>
          <w:tcPr>
            <w:tcW w:w="2261" w:type="dxa"/>
          </w:tcPr>
          <w:p w14:paraId="6350EEDC" w14:textId="77777777" w:rsidR="00311CE1" w:rsidRPr="00311CE1" w:rsidRDefault="00311CE1" w:rsidP="00865F19">
            <w:pPr>
              <w:rPr>
                <w:lang w:val="en-GB"/>
              </w:rPr>
            </w:pPr>
            <w:r w:rsidRPr="00311CE1">
              <w:rPr>
                <w:lang w:val="en-GB"/>
              </w:rPr>
              <w:t>2,620.10</w:t>
            </w:r>
          </w:p>
        </w:tc>
        <w:tc>
          <w:tcPr>
            <w:tcW w:w="2404" w:type="dxa"/>
          </w:tcPr>
          <w:p w14:paraId="32E85A0B" w14:textId="77777777" w:rsidR="00311CE1" w:rsidRPr="00311CE1" w:rsidRDefault="00311CE1" w:rsidP="00865F19">
            <w:pPr>
              <w:rPr>
                <w:lang w:val="en-GB"/>
              </w:rPr>
            </w:pPr>
            <w:r w:rsidRPr="00311CE1">
              <w:rPr>
                <w:lang w:val="en-GB"/>
              </w:rPr>
              <w:t xml:space="preserve"> </w:t>
            </w:r>
          </w:p>
        </w:tc>
        <w:tc>
          <w:tcPr>
            <w:tcW w:w="2404" w:type="dxa"/>
          </w:tcPr>
          <w:p w14:paraId="16D335F6" w14:textId="77777777" w:rsidR="00311CE1" w:rsidRPr="00311CE1" w:rsidRDefault="00311CE1" w:rsidP="00865F19">
            <w:pPr>
              <w:rPr>
                <w:lang w:val="en-GB"/>
              </w:rPr>
            </w:pPr>
            <w:r w:rsidRPr="00311CE1">
              <w:rPr>
                <w:lang w:val="en-GB"/>
              </w:rPr>
              <w:t xml:space="preserve"> </w:t>
            </w:r>
          </w:p>
        </w:tc>
      </w:tr>
      <w:tr w:rsidR="00311CE1" w:rsidRPr="00311CE1" w14:paraId="5C940EA3" w14:textId="77777777" w:rsidTr="00DC5F7B">
        <w:trPr>
          <w:trHeight w:val="300"/>
        </w:trPr>
        <w:tc>
          <w:tcPr>
            <w:tcW w:w="2547" w:type="dxa"/>
          </w:tcPr>
          <w:p w14:paraId="3B3C6BE2" w14:textId="77777777" w:rsidR="00311CE1" w:rsidRPr="00865F19" w:rsidRDefault="00311CE1" w:rsidP="00865F19">
            <w:pPr>
              <w:rPr>
                <w:rStyle w:val="Bold"/>
              </w:rPr>
            </w:pPr>
            <w:r w:rsidRPr="00865F19">
              <w:rPr>
                <w:rStyle w:val="Bold"/>
              </w:rPr>
              <w:t>Electricity (Transport Energy)</w:t>
            </w:r>
          </w:p>
        </w:tc>
        <w:tc>
          <w:tcPr>
            <w:tcW w:w="2261" w:type="dxa"/>
          </w:tcPr>
          <w:p w14:paraId="18039FEF" w14:textId="77777777" w:rsidR="00311CE1" w:rsidRPr="00865F19" w:rsidRDefault="00311CE1" w:rsidP="00865F19">
            <w:pPr>
              <w:rPr>
                <w:rStyle w:val="Bold"/>
              </w:rPr>
            </w:pPr>
            <w:r w:rsidRPr="00865F19">
              <w:rPr>
                <w:rStyle w:val="Bold"/>
              </w:rPr>
              <w:t>2,678.50</w:t>
            </w:r>
          </w:p>
        </w:tc>
        <w:tc>
          <w:tcPr>
            <w:tcW w:w="2404" w:type="dxa"/>
          </w:tcPr>
          <w:p w14:paraId="5E1B5DB4" w14:textId="77777777" w:rsidR="00311CE1" w:rsidRPr="00865F19" w:rsidRDefault="00311CE1" w:rsidP="00865F19">
            <w:pPr>
              <w:rPr>
                <w:rStyle w:val="Bold"/>
              </w:rPr>
            </w:pPr>
            <w:r w:rsidRPr="00865F19">
              <w:rPr>
                <w:rStyle w:val="Bold"/>
              </w:rPr>
              <w:t xml:space="preserve"> </w:t>
            </w:r>
          </w:p>
        </w:tc>
        <w:tc>
          <w:tcPr>
            <w:tcW w:w="2404" w:type="dxa"/>
          </w:tcPr>
          <w:p w14:paraId="5AE69FFA" w14:textId="77777777" w:rsidR="00311CE1" w:rsidRPr="00865F19" w:rsidRDefault="00311CE1" w:rsidP="00865F19">
            <w:pPr>
              <w:rPr>
                <w:rStyle w:val="Bold"/>
              </w:rPr>
            </w:pPr>
            <w:r w:rsidRPr="00865F19">
              <w:rPr>
                <w:rStyle w:val="Bold"/>
              </w:rPr>
              <w:t xml:space="preserve"> </w:t>
            </w:r>
          </w:p>
        </w:tc>
      </w:tr>
      <w:tr w:rsidR="00311CE1" w:rsidRPr="00311CE1" w14:paraId="23FFA19A" w14:textId="77777777" w:rsidTr="00DC5F7B">
        <w:trPr>
          <w:trHeight w:val="300"/>
        </w:trPr>
        <w:tc>
          <w:tcPr>
            <w:tcW w:w="2547" w:type="dxa"/>
          </w:tcPr>
          <w:p w14:paraId="370274BB" w14:textId="77777777" w:rsidR="00311CE1" w:rsidRPr="00311CE1" w:rsidRDefault="00311CE1" w:rsidP="00865F19">
            <w:pPr>
              <w:rPr>
                <w:rStyle w:val="Bold"/>
                <w:lang w:val="en-GB"/>
              </w:rPr>
            </w:pPr>
            <w:r w:rsidRPr="00311CE1">
              <w:rPr>
                <w:rStyle w:val="Bold"/>
                <w:lang w:val="en-GB"/>
              </w:rPr>
              <w:t xml:space="preserve">Total energy used in transportation (vehicle fleet) [MJ] </w:t>
            </w:r>
          </w:p>
        </w:tc>
        <w:tc>
          <w:tcPr>
            <w:tcW w:w="2261" w:type="dxa"/>
          </w:tcPr>
          <w:p w14:paraId="74450AE3" w14:textId="77777777" w:rsidR="00311CE1" w:rsidRPr="00311CE1" w:rsidRDefault="00311CE1" w:rsidP="00865F19">
            <w:pPr>
              <w:rPr>
                <w:rStyle w:val="Bold"/>
                <w:lang w:val="en-GB"/>
              </w:rPr>
            </w:pPr>
            <w:r w:rsidRPr="00311CE1">
              <w:rPr>
                <w:rStyle w:val="Bold"/>
                <w:lang w:val="en-GB"/>
              </w:rPr>
              <w:t>420,764,246.10</w:t>
            </w:r>
          </w:p>
        </w:tc>
        <w:tc>
          <w:tcPr>
            <w:tcW w:w="2404" w:type="dxa"/>
          </w:tcPr>
          <w:p w14:paraId="17BFA852" w14:textId="77777777" w:rsidR="00311CE1" w:rsidRPr="00311CE1" w:rsidRDefault="00311CE1" w:rsidP="00865F19">
            <w:pPr>
              <w:rPr>
                <w:rStyle w:val="Bold"/>
                <w:lang w:val="en-GB"/>
              </w:rPr>
            </w:pPr>
            <w:r w:rsidRPr="00311CE1">
              <w:rPr>
                <w:rStyle w:val="Bold"/>
                <w:lang w:val="en-GB"/>
              </w:rPr>
              <w:t>385,264,899.70</w:t>
            </w:r>
          </w:p>
        </w:tc>
        <w:tc>
          <w:tcPr>
            <w:tcW w:w="2404" w:type="dxa"/>
          </w:tcPr>
          <w:p w14:paraId="2EA8FD06" w14:textId="77777777" w:rsidR="00311CE1" w:rsidRPr="00311CE1" w:rsidRDefault="00311CE1" w:rsidP="00865F19">
            <w:pPr>
              <w:rPr>
                <w:rStyle w:val="Bold"/>
                <w:lang w:val="en-GB"/>
              </w:rPr>
            </w:pPr>
            <w:r w:rsidRPr="00311CE1">
              <w:rPr>
                <w:rStyle w:val="Bold"/>
                <w:lang w:val="en-GB"/>
              </w:rPr>
              <w:t>365,155,717.80</w:t>
            </w:r>
          </w:p>
        </w:tc>
      </w:tr>
      <w:tr w:rsidR="006058C0" w:rsidRPr="00311CE1" w14:paraId="18053AE6" w14:textId="77777777" w:rsidTr="00DC5F7B">
        <w:trPr>
          <w:trHeight w:val="300"/>
        </w:trPr>
        <w:tc>
          <w:tcPr>
            <w:tcW w:w="9616" w:type="dxa"/>
            <w:gridSpan w:val="4"/>
            <w:shd w:val="clear" w:color="auto" w:fill="F4F7FB"/>
          </w:tcPr>
          <w:p w14:paraId="6BFB053F" w14:textId="6FE1F840" w:rsidR="006058C0" w:rsidRPr="00311CE1" w:rsidRDefault="006058C0" w:rsidP="00865F19">
            <w:pPr>
              <w:rPr>
                <w:rStyle w:val="Bold"/>
                <w:lang w:val="en-GB"/>
              </w:rPr>
            </w:pPr>
            <w:r w:rsidRPr="00311CE1">
              <w:rPr>
                <w:rStyle w:val="Bold"/>
                <w:lang w:val="en-GB"/>
              </w:rPr>
              <w:t xml:space="preserve">T2 Number and proportion of vehicles in the organisational boundary segmented by engine/fuel type and vehicle category </w:t>
            </w:r>
          </w:p>
        </w:tc>
      </w:tr>
      <w:tr w:rsidR="00311CE1" w:rsidRPr="00311CE1" w14:paraId="19AFA886" w14:textId="77777777" w:rsidTr="00DC5F7B">
        <w:trPr>
          <w:trHeight w:val="300"/>
        </w:trPr>
        <w:tc>
          <w:tcPr>
            <w:tcW w:w="2547" w:type="dxa"/>
          </w:tcPr>
          <w:p w14:paraId="1BB14A85" w14:textId="77777777" w:rsidR="00311CE1" w:rsidRPr="00865F19" w:rsidRDefault="00311CE1" w:rsidP="00865F19">
            <w:pPr>
              <w:rPr>
                <w:rStyle w:val="Bold"/>
              </w:rPr>
            </w:pPr>
            <w:r w:rsidRPr="00865F19">
              <w:rPr>
                <w:rStyle w:val="Bold"/>
              </w:rPr>
              <w:t xml:space="preserve">Road vehicles </w:t>
            </w:r>
          </w:p>
        </w:tc>
        <w:tc>
          <w:tcPr>
            <w:tcW w:w="2261" w:type="dxa"/>
          </w:tcPr>
          <w:p w14:paraId="7B84964C" w14:textId="77777777" w:rsidR="00311CE1" w:rsidRPr="00865F19" w:rsidRDefault="00311CE1" w:rsidP="00865F19">
            <w:pPr>
              <w:rPr>
                <w:rStyle w:val="Bold"/>
              </w:rPr>
            </w:pPr>
            <w:r w:rsidRPr="00865F19">
              <w:rPr>
                <w:rStyle w:val="Bold"/>
              </w:rPr>
              <w:t>1704</w:t>
            </w:r>
          </w:p>
        </w:tc>
        <w:tc>
          <w:tcPr>
            <w:tcW w:w="2404" w:type="dxa"/>
          </w:tcPr>
          <w:p w14:paraId="2886D47A" w14:textId="77777777" w:rsidR="00311CE1" w:rsidRPr="00865F19" w:rsidRDefault="00311CE1" w:rsidP="00865F19">
            <w:pPr>
              <w:rPr>
                <w:rStyle w:val="Bold"/>
              </w:rPr>
            </w:pPr>
            <w:r w:rsidRPr="00865F19">
              <w:rPr>
                <w:rStyle w:val="Bold"/>
              </w:rPr>
              <w:t xml:space="preserve"> </w:t>
            </w:r>
          </w:p>
        </w:tc>
        <w:tc>
          <w:tcPr>
            <w:tcW w:w="2404" w:type="dxa"/>
          </w:tcPr>
          <w:p w14:paraId="57921154" w14:textId="77777777" w:rsidR="00311CE1" w:rsidRPr="00865F19" w:rsidRDefault="00311CE1" w:rsidP="00865F19">
            <w:pPr>
              <w:rPr>
                <w:rStyle w:val="Bold"/>
              </w:rPr>
            </w:pPr>
            <w:r w:rsidRPr="00865F19">
              <w:rPr>
                <w:rStyle w:val="Bold"/>
              </w:rPr>
              <w:t xml:space="preserve"> </w:t>
            </w:r>
          </w:p>
        </w:tc>
      </w:tr>
      <w:tr w:rsidR="00311CE1" w:rsidRPr="00311CE1" w14:paraId="525083AB" w14:textId="77777777" w:rsidTr="00DC5F7B">
        <w:trPr>
          <w:trHeight w:val="300"/>
        </w:trPr>
        <w:tc>
          <w:tcPr>
            <w:tcW w:w="2547" w:type="dxa"/>
          </w:tcPr>
          <w:p w14:paraId="02E0CA77" w14:textId="77777777" w:rsidR="00311CE1" w:rsidRPr="00865F19" w:rsidRDefault="00311CE1" w:rsidP="00865F19">
            <w:pPr>
              <w:rPr>
                <w:rStyle w:val="Bold"/>
              </w:rPr>
            </w:pPr>
            <w:r w:rsidRPr="00865F19">
              <w:rPr>
                <w:rStyle w:val="Bold"/>
              </w:rPr>
              <w:t xml:space="preserve">Two and three- wheeled vehicles </w:t>
            </w:r>
          </w:p>
        </w:tc>
        <w:tc>
          <w:tcPr>
            <w:tcW w:w="2261" w:type="dxa"/>
          </w:tcPr>
          <w:p w14:paraId="04C3EA09" w14:textId="77777777" w:rsidR="00311CE1" w:rsidRPr="00865F19" w:rsidRDefault="00311CE1" w:rsidP="00865F19">
            <w:pPr>
              <w:rPr>
                <w:rStyle w:val="Bold"/>
              </w:rPr>
            </w:pPr>
            <w:r w:rsidRPr="00865F19">
              <w:rPr>
                <w:rStyle w:val="Bold"/>
              </w:rPr>
              <w:t>5</w:t>
            </w:r>
          </w:p>
        </w:tc>
        <w:tc>
          <w:tcPr>
            <w:tcW w:w="2404" w:type="dxa"/>
          </w:tcPr>
          <w:p w14:paraId="6AF61497" w14:textId="77777777" w:rsidR="00311CE1" w:rsidRPr="00865F19" w:rsidRDefault="00311CE1" w:rsidP="00865F19">
            <w:pPr>
              <w:rPr>
                <w:rStyle w:val="Bold"/>
              </w:rPr>
            </w:pPr>
            <w:r w:rsidRPr="00865F19">
              <w:rPr>
                <w:rStyle w:val="Bold"/>
              </w:rPr>
              <w:t xml:space="preserve"> </w:t>
            </w:r>
          </w:p>
        </w:tc>
        <w:tc>
          <w:tcPr>
            <w:tcW w:w="2404" w:type="dxa"/>
          </w:tcPr>
          <w:p w14:paraId="7D80D3F6" w14:textId="77777777" w:rsidR="00311CE1" w:rsidRPr="00865F19" w:rsidRDefault="00311CE1" w:rsidP="00865F19">
            <w:pPr>
              <w:rPr>
                <w:rStyle w:val="Bold"/>
              </w:rPr>
            </w:pPr>
            <w:r w:rsidRPr="00865F19">
              <w:rPr>
                <w:rStyle w:val="Bold"/>
              </w:rPr>
              <w:t xml:space="preserve"> </w:t>
            </w:r>
          </w:p>
        </w:tc>
      </w:tr>
      <w:tr w:rsidR="00311CE1" w:rsidRPr="00311CE1" w14:paraId="5EE07BE7" w14:textId="77777777" w:rsidTr="00DC5F7B">
        <w:trPr>
          <w:trHeight w:val="300"/>
        </w:trPr>
        <w:tc>
          <w:tcPr>
            <w:tcW w:w="2547" w:type="dxa"/>
          </w:tcPr>
          <w:p w14:paraId="75D82856" w14:textId="78D79702" w:rsidR="00311CE1" w:rsidRPr="00311CE1" w:rsidRDefault="00865F19" w:rsidP="00865F19">
            <w:pPr>
              <w:rPr>
                <w:lang w:val="en-GB"/>
              </w:rPr>
            </w:pPr>
            <w:r>
              <w:tab/>
            </w:r>
            <w:r w:rsidR="00311CE1" w:rsidRPr="00311CE1">
              <w:rPr>
                <w:lang w:val="en-GB"/>
              </w:rPr>
              <w:t xml:space="preserve">Petrol </w:t>
            </w:r>
          </w:p>
        </w:tc>
        <w:tc>
          <w:tcPr>
            <w:tcW w:w="2261" w:type="dxa"/>
          </w:tcPr>
          <w:p w14:paraId="009056B2" w14:textId="77777777" w:rsidR="00311CE1" w:rsidRPr="00311CE1" w:rsidRDefault="00311CE1" w:rsidP="00865F19">
            <w:pPr>
              <w:rPr>
                <w:lang w:val="en-GB"/>
              </w:rPr>
            </w:pPr>
            <w:r w:rsidRPr="00311CE1">
              <w:rPr>
                <w:lang w:val="en-GB"/>
              </w:rPr>
              <w:t>5</w:t>
            </w:r>
          </w:p>
        </w:tc>
        <w:tc>
          <w:tcPr>
            <w:tcW w:w="2404" w:type="dxa"/>
          </w:tcPr>
          <w:p w14:paraId="3C5A8A0F" w14:textId="77777777" w:rsidR="00311CE1" w:rsidRPr="00311CE1" w:rsidRDefault="00311CE1" w:rsidP="00865F19">
            <w:pPr>
              <w:rPr>
                <w:lang w:val="en-GB"/>
              </w:rPr>
            </w:pPr>
            <w:r w:rsidRPr="00311CE1">
              <w:rPr>
                <w:lang w:val="en-GB"/>
              </w:rPr>
              <w:t xml:space="preserve"> </w:t>
            </w:r>
          </w:p>
        </w:tc>
        <w:tc>
          <w:tcPr>
            <w:tcW w:w="2404" w:type="dxa"/>
          </w:tcPr>
          <w:p w14:paraId="786F3F68" w14:textId="77777777" w:rsidR="00311CE1" w:rsidRPr="00311CE1" w:rsidRDefault="00311CE1" w:rsidP="00865F19">
            <w:pPr>
              <w:rPr>
                <w:lang w:val="en-GB"/>
              </w:rPr>
            </w:pPr>
            <w:r w:rsidRPr="00311CE1">
              <w:rPr>
                <w:lang w:val="en-GB"/>
              </w:rPr>
              <w:t xml:space="preserve"> </w:t>
            </w:r>
          </w:p>
        </w:tc>
      </w:tr>
      <w:tr w:rsidR="00311CE1" w:rsidRPr="00311CE1" w14:paraId="5822E664" w14:textId="77777777" w:rsidTr="00DC5F7B">
        <w:trPr>
          <w:trHeight w:val="300"/>
        </w:trPr>
        <w:tc>
          <w:tcPr>
            <w:tcW w:w="2547" w:type="dxa"/>
          </w:tcPr>
          <w:p w14:paraId="64FE4853" w14:textId="77777777" w:rsidR="00311CE1" w:rsidRPr="00865F19" w:rsidRDefault="00311CE1" w:rsidP="00865F19">
            <w:pPr>
              <w:rPr>
                <w:rStyle w:val="Bold"/>
              </w:rPr>
            </w:pPr>
            <w:r w:rsidRPr="00865F19">
              <w:rPr>
                <w:rStyle w:val="Bold"/>
              </w:rPr>
              <w:t xml:space="preserve">Passenger vehicles </w:t>
            </w:r>
          </w:p>
        </w:tc>
        <w:tc>
          <w:tcPr>
            <w:tcW w:w="2261" w:type="dxa"/>
          </w:tcPr>
          <w:p w14:paraId="0A297837" w14:textId="77777777" w:rsidR="00311CE1" w:rsidRPr="00865F19" w:rsidRDefault="00311CE1" w:rsidP="00865F19">
            <w:pPr>
              <w:rPr>
                <w:rStyle w:val="Bold"/>
              </w:rPr>
            </w:pPr>
            <w:r w:rsidRPr="00865F19">
              <w:rPr>
                <w:rStyle w:val="Bold"/>
              </w:rPr>
              <w:t>678</w:t>
            </w:r>
          </w:p>
        </w:tc>
        <w:tc>
          <w:tcPr>
            <w:tcW w:w="2404" w:type="dxa"/>
          </w:tcPr>
          <w:p w14:paraId="73F58435" w14:textId="77777777" w:rsidR="00311CE1" w:rsidRPr="00865F19" w:rsidRDefault="00311CE1" w:rsidP="00865F19">
            <w:pPr>
              <w:rPr>
                <w:rStyle w:val="Bold"/>
              </w:rPr>
            </w:pPr>
            <w:r w:rsidRPr="00865F19">
              <w:rPr>
                <w:rStyle w:val="Bold"/>
              </w:rPr>
              <w:t xml:space="preserve"> </w:t>
            </w:r>
          </w:p>
        </w:tc>
        <w:tc>
          <w:tcPr>
            <w:tcW w:w="2404" w:type="dxa"/>
          </w:tcPr>
          <w:p w14:paraId="2CDDE83B" w14:textId="77777777" w:rsidR="00311CE1" w:rsidRPr="00865F19" w:rsidRDefault="00311CE1" w:rsidP="00865F19">
            <w:pPr>
              <w:rPr>
                <w:rStyle w:val="Bold"/>
              </w:rPr>
            </w:pPr>
            <w:r w:rsidRPr="00865F19">
              <w:rPr>
                <w:rStyle w:val="Bold"/>
              </w:rPr>
              <w:t xml:space="preserve"> </w:t>
            </w:r>
          </w:p>
        </w:tc>
      </w:tr>
      <w:tr w:rsidR="00311CE1" w:rsidRPr="00311CE1" w14:paraId="13B64664" w14:textId="77777777" w:rsidTr="00DC5F7B">
        <w:trPr>
          <w:trHeight w:val="300"/>
        </w:trPr>
        <w:tc>
          <w:tcPr>
            <w:tcW w:w="2547" w:type="dxa"/>
          </w:tcPr>
          <w:p w14:paraId="4DED64B1" w14:textId="1936517F" w:rsidR="00311CE1" w:rsidRPr="00311CE1" w:rsidRDefault="00865F19" w:rsidP="00865F19">
            <w:pPr>
              <w:rPr>
                <w:lang w:val="en-GB"/>
              </w:rPr>
            </w:pPr>
            <w:r>
              <w:lastRenderedPageBreak/>
              <w:tab/>
            </w:r>
            <w:r w:rsidR="00311CE1" w:rsidRPr="00311CE1">
              <w:rPr>
                <w:lang w:val="en-GB"/>
              </w:rPr>
              <w:t xml:space="preserve">Petrol  </w:t>
            </w:r>
          </w:p>
        </w:tc>
        <w:tc>
          <w:tcPr>
            <w:tcW w:w="2261" w:type="dxa"/>
          </w:tcPr>
          <w:p w14:paraId="273CB664" w14:textId="77777777" w:rsidR="00311CE1" w:rsidRPr="00311CE1" w:rsidRDefault="00311CE1" w:rsidP="00865F19">
            <w:pPr>
              <w:rPr>
                <w:lang w:val="en-GB"/>
              </w:rPr>
            </w:pPr>
            <w:r w:rsidRPr="00311CE1">
              <w:rPr>
                <w:lang w:val="en-GB"/>
              </w:rPr>
              <w:t>395</w:t>
            </w:r>
          </w:p>
        </w:tc>
        <w:tc>
          <w:tcPr>
            <w:tcW w:w="2404" w:type="dxa"/>
          </w:tcPr>
          <w:p w14:paraId="5F2DD6DE" w14:textId="77777777" w:rsidR="00311CE1" w:rsidRPr="00311CE1" w:rsidRDefault="00311CE1" w:rsidP="00865F19">
            <w:pPr>
              <w:rPr>
                <w:lang w:val="en-GB"/>
              </w:rPr>
            </w:pPr>
            <w:r w:rsidRPr="00311CE1">
              <w:rPr>
                <w:lang w:val="en-GB"/>
              </w:rPr>
              <w:t xml:space="preserve"> </w:t>
            </w:r>
          </w:p>
        </w:tc>
        <w:tc>
          <w:tcPr>
            <w:tcW w:w="2404" w:type="dxa"/>
          </w:tcPr>
          <w:p w14:paraId="7C98F9DB" w14:textId="77777777" w:rsidR="00311CE1" w:rsidRPr="00311CE1" w:rsidRDefault="00311CE1" w:rsidP="00865F19">
            <w:pPr>
              <w:rPr>
                <w:lang w:val="en-GB"/>
              </w:rPr>
            </w:pPr>
            <w:r w:rsidRPr="00311CE1">
              <w:rPr>
                <w:lang w:val="en-GB"/>
              </w:rPr>
              <w:t xml:space="preserve"> </w:t>
            </w:r>
          </w:p>
        </w:tc>
      </w:tr>
      <w:tr w:rsidR="00311CE1" w:rsidRPr="00311CE1" w14:paraId="37DF0BBD" w14:textId="77777777" w:rsidTr="00DC5F7B">
        <w:trPr>
          <w:trHeight w:val="300"/>
        </w:trPr>
        <w:tc>
          <w:tcPr>
            <w:tcW w:w="2547" w:type="dxa"/>
          </w:tcPr>
          <w:p w14:paraId="52B7194F" w14:textId="34CFEAF4" w:rsidR="00311CE1" w:rsidRPr="00311CE1" w:rsidRDefault="00865F19" w:rsidP="00865F19">
            <w:pPr>
              <w:rPr>
                <w:lang w:val="en-GB"/>
              </w:rPr>
            </w:pPr>
            <w:r>
              <w:tab/>
            </w:r>
            <w:r w:rsidR="00311CE1" w:rsidRPr="00311CE1">
              <w:rPr>
                <w:lang w:val="en-GB"/>
              </w:rPr>
              <w:t xml:space="preserve">Diesel </w:t>
            </w:r>
          </w:p>
        </w:tc>
        <w:tc>
          <w:tcPr>
            <w:tcW w:w="2261" w:type="dxa"/>
          </w:tcPr>
          <w:p w14:paraId="5552C144" w14:textId="77777777" w:rsidR="00311CE1" w:rsidRPr="00311CE1" w:rsidRDefault="00311CE1" w:rsidP="00865F19">
            <w:pPr>
              <w:rPr>
                <w:lang w:val="en-GB"/>
              </w:rPr>
            </w:pPr>
            <w:r w:rsidRPr="00311CE1">
              <w:rPr>
                <w:lang w:val="en-GB"/>
              </w:rPr>
              <w:t>148</w:t>
            </w:r>
          </w:p>
        </w:tc>
        <w:tc>
          <w:tcPr>
            <w:tcW w:w="2404" w:type="dxa"/>
          </w:tcPr>
          <w:p w14:paraId="62CD382D" w14:textId="77777777" w:rsidR="00311CE1" w:rsidRPr="00311CE1" w:rsidRDefault="00311CE1" w:rsidP="00865F19">
            <w:pPr>
              <w:rPr>
                <w:lang w:val="en-GB"/>
              </w:rPr>
            </w:pPr>
            <w:r w:rsidRPr="00311CE1">
              <w:rPr>
                <w:lang w:val="en-GB"/>
              </w:rPr>
              <w:t xml:space="preserve"> </w:t>
            </w:r>
          </w:p>
        </w:tc>
        <w:tc>
          <w:tcPr>
            <w:tcW w:w="2404" w:type="dxa"/>
          </w:tcPr>
          <w:p w14:paraId="75F0F474" w14:textId="77777777" w:rsidR="00311CE1" w:rsidRPr="00311CE1" w:rsidRDefault="00311CE1" w:rsidP="00865F19">
            <w:pPr>
              <w:rPr>
                <w:lang w:val="en-GB"/>
              </w:rPr>
            </w:pPr>
            <w:r w:rsidRPr="00311CE1">
              <w:rPr>
                <w:lang w:val="en-GB"/>
              </w:rPr>
              <w:t xml:space="preserve"> </w:t>
            </w:r>
          </w:p>
        </w:tc>
      </w:tr>
      <w:tr w:rsidR="00311CE1" w:rsidRPr="00311CE1" w14:paraId="6E239567" w14:textId="77777777" w:rsidTr="00DC5F7B">
        <w:trPr>
          <w:trHeight w:val="300"/>
        </w:trPr>
        <w:tc>
          <w:tcPr>
            <w:tcW w:w="2547" w:type="dxa"/>
          </w:tcPr>
          <w:p w14:paraId="02D22668" w14:textId="18A8E8D6" w:rsidR="00311CE1" w:rsidRPr="00311CE1" w:rsidRDefault="00865F19" w:rsidP="00865F19">
            <w:pPr>
              <w:rPr>
                <w:lang w:val="en-GB"/>
              </w:rPr>
            </w:pPr>
            <w:r>
              <w:tab/>
            </w:r>
            <w:r w:rsidR="00311CE1" w:rsidRPr="00311CE1">
              <w:rPr>
                <w:lang w:val="en-GB"/>
              </w:rPr>
              <w:t xml:space="preserve">Petrol hybrid </w:t>
            </w:r>
          </w:p>
        </w:tc>
        <w:tc>
          <w:tcPr>
            <w:tcW w:w="2261" w:type="dxa"/>
          </w:tcPr>
          <w:p w14:paraId="531827F7" w14:textId="77777777" w:rsidR="00311CE1" w:rsidRPr="00311CE1" w:rsidRDefault="00311CE1" w:rsidP="00865F19">
            <w:pPr>
              <w:rPr>
                <w:lang w:val="en-GB"/>
              </w:rPr>
            </w:pPr>
            <w:r w:rsidRPr="00311CE1">
              <w:rPr>
                <w:lang w:val="en-GB"/>
              </w:rPr>
              <w:t>130</w:t>
            </w:r>
          </w:p>
        </w:tc>
        <w:tc>
          <w:tcPr>
            <w:tcW w:w="2404" w:type="dxa"/>
          </w:tcPr>
          <w:p w14:paraId="60C213CF" w14:textId="77777777" w:rsidR="00311CE1" w:rsidRPr="00311CE1" w:rsidRDefault="00311CE1" w:rsidP="00865F19">
            <w:pPr>
              <w:rPr>
                <w:lang w:val="en-GB"/>
              </w:rPr>
            </w:pPr>
            <w:r w:rsidRPr="00311CE1">
              <w:rPr>
                <w:lang w:val="en-GB"/>
              </w:rPr>
              <w:t xml:space="preserve"> </w:t>
            </w:r>
          </w:p>
        </w:tc>
        <w:tc>
          <w:tcPr>
            <w:tcW w:w="2404" w:type="dxa"/>
          </w:tcPr>
          <w:p w14:paraId="107EDE51" w14:textId="77777777" w:rsidR="00311CE1" w:rsidRPr="00311CE1" w:rsidRDefault="00311CE1" w:rsidP="00865F19">
            <w:pPr>
              <w:rPr>
                <w:lang w:val="en-GB"/>
              </w:rPr>
            </w:pPr>
            <w:r w:rsidRPr="00311CE1">
              <w:rPr>
                <w:lang w:val="en-GB"/>
              </w:rPr>
              <w:t xml:space="preserve"> </w:t>
            </w:r>
          </w:p>
        </w:tc>
      </w:tr>
      <w:tr w:rsidR="00311CE1" w:rsidRPr="00311CE1" w14:paraId="6DDE0177" w14:textId="77777777" w:rsidTr="00DC5F7B">
        <w:trPr>
          <w:trHeight w:val="300"/>
        </w:trPr>
        <w:tc>
          <w:tcPr>
            <w:tcW w:w="2547" w:type="dxa"/>
          </w:tcPr>
          <w:p w14:paraId="6627714C" w14:textId="4F7696E7" w:rsidR="00311CE1" w:rsidRPr="00311CE1" w:rsidRDefault="00865F19" w:rsidP="00865F19">
            <w:pPr>
              <w:rPr>
                <w:lang w:val="en-GB"/>
              </w:rPr>
            </w:pPr>
            <w:r>
              <w:tab/>
            </w:r>
            <w:r w:rsidR="00311CE1" w:rsidRPr="00311CE1">
              <w:rPr>
                <w:lang w:val="en-GB"/>
              </w:rPr>
              <w:t xml:space="preserve">PHEV </w:t>
            </w:r>
          </w:p>
        </w:tc>
        <w:tc>
          <w:tcPr>
            <w:tcW w:w="2261" w:type="dxa"/>
          </w:tcPr>
          <w:p w14:paraId="12326B92" w14:textId="77777777" w:rsidR="00311CE1" w:rsidRPr="00311CE1" w:rsidRDefault="00311CE1" w:rsidP="00865F19">
            <w:pPr>
              <w:rPr>
                <w:lang w:val="en-GB"/>
              </w:rPr>
            </w:pPr>
            <w:r w:rsidRPr="00311CE1">
              <w:rPr>
                <w:lang w:val="en-GB"/>
              </w:rPr>
              <w:t>1</w:t>
            </w:r>
          </w:p>
        </w:tc>
        <w:tc>
          <w:tcPr>
            <w:tcW w:w="2404" w:type="dxa"/>
          </w:tcPr>
          <w:p w14:paraId="3355764A" w14:textId="77777777" w:rsidR="00311CE1" w:rsidRPr="00311CE1" w:rsidRDefault="00311CE1" w:rsidP="00865F19">
            <w:pPr>
              <w:rPr>
                <w:lang w:val="en-GB"/>
              </w:rPr>
            </w:pPr>
            <w:r w:rsidRPr="00311CE1">
              <w:rPr>
                <w:lang w:val="en-GB"/>
              </w:rPr>
              <w:t xml:space="preserve"> </w:t>
            </w:r>
          </w:p>
        </w:tc>
        <w:tc>
          <w:tcPr>
            <w:tcW w:w="2404" w:type="dxa"/>
          </w:tcPr>
          <w:p w14:paraId="70A7BBD6" w14:textId="77777777" w:rsidR="00311CE1" w:rsidRPr="00311CE1" w:rsidRDefault="00311CE1" w:rsidP="00865F19">
            <w:pPr>
              <w:rPr>
                <w:lang w:val="en-GB"/>
              </w:rPr>
            </w:pPr>
            <w:r w:rsidRPr="00311CE1">
              <w:rPr>
                <w:lang w:val="en-GB"/>
              </w:rPr>
              <w:t xml:space="preserve"> </w:t>
            </w:r>
          </w:p>
        </w:tc>
      </w:tr>
      <w:tr w:rsidR="00311CE1" w:rsidRPr="00311CE1" w14:paraId="2CB3AA2B" w14:textId="77777777" w:rsidTr="00DC5F7B">
        <w:trPr>
          <w:trHeight w:val="300"/>
        </w:trPr>
        <w:tc>
          <w:tcPr>
            <w:tcW w:w="2547" w:type="dxa"/>
          </w:tcPr>
          <w:p w14:paraId="78EB34D4" w14:textId="77777777" w:rsidR="00311CE1" w:rsidRPr="00865F19" w:rsidRDefault="00311CE1" w:rsidP="00865F19">
            <w:pPr>
              <w:rPr>
                <w:rStyle w:val="Bold"/>
              </w:rPr>
            </w:pPr>
            <w:r w:rsidRPr="00865F19">
              <w:rPr>
                <w:rStyle w:val="Bold"/>
              </w:rPr>
              <w:t>NULL</w:t>
            </w:r>
          </w:p>
        </w:tc>
        <w:tc>
          <w:tcPr>
            <w:tcW w:w="2261" w:type="dxa"/>
          </w:tcPr>
          <w:p w14:paraId="725699EE" w14:textId="77777777" w:rsidR="00311CE1" w:rsidRPr="00865F19" w:rsidRDefault="00311CE1" w:rsidP="00865F19">
            <w:pPr>
              <w:rPr>
                <w:rStyle w:val="Bold"/>
              </w:rPr>
            </w:pPr>
            <w:r w:rsidRPr="00865F19">
              <w:rPr>
                <w:rStyle w:val="Bold"/>
              </w:rPr>
              <w:t>3</w:t>
            </w:r>
          </w:p>
        </w:tc>
        <w:tc>
          <w:tcPr>
            <w:tcW w:w="2404" w:type="dxa"/>
          </w:tcPr>
          <w:p w14:paraId="7F5C3578" w14:textId="77777777" w:rsidR="00311CE1" w:rsidRPr="00865F19" w:rsidRDefault="00311CE1" w:rsidP="00865F19">
            <w:pPr>
              <w:rPr>
                <w:rStyle w:val="Bold"/>
              </w:rPr>
            </w:pPr>
            <w:r w:rsidRPr="00865F19">
              <w:rPr>
                <w:rStyle w:val="Bold"/>
              </w:rPr>
              <w:t xml:space="preserve"> </w:t>
            </w:r>
          </w:p>
        </w:tc>
        <w:tc>
          <w:tcPr>
            <w:tcW w:w="2404" w:type="dxa"/>
          </w:tcPr>
          <w:p w14:paraId="0F7C4019" w14:textId="77777777" w:rsidR="00311CE1" w:rsidRPr="00865F19" w:rsidRDefault="00311CE1" w:rsidP="00865F19">
            <w:pPr>
              <w:rPr>
                <w:rStyle w:val="Bold"/>
              </w:rPr>
            </w:pPr>
            <w:r w:rsidRPr="00865F19">
              <w:rPr>
                <w:rStyle w:val="Bold"/>
              </w:rPr>
              <w:t xml:space="preserve"> </w:t>
            </w:r>
          </w:p>
        </w:tc>
      </w:tr>
      <w:tr w:rsidR="00311CE1" w:rsidRPr="00311CE1" w14:paraId="364E01DF" w14:textId="77777777" w:rsidTr="00DC5F7B">
        <w:trPr>
          <w:trHeight w:val="300"/>
        </w:trPr>
        <w:tc>
          <w:tcPr>
            <w:tcW w:w="2547" w:type="dxa"/>
          </w:tcPr>
          <w:p w14:paraId="0393F81C" w14:textId="77777777" w:rsidR="00311CE1" w:rsidRPr="00865F19" w:rsidRDefault="00311CE1" w:rsidP="00865F19">
            <w:pPr>
              <w:rPr>
                <w:rStyle w:val="Bold"/>
              </w:rPr>
            </w:pPr>
            <w:r w:rsidRPr="00865F19">
              <w:rPr>
                <w:rStyle w:val="Bold"/>
              </w:rPr>
              <w:t>EV</w:t>
            </w:r>
          </w:p>
        </w:tc>
        <w:tc>
          <w:tcPr>
            <w:tcW w:w="2261" w:type="dxa"/>
          </w:tcPr>
          <w:p w14:paraId="5EA1FE65" w14:textId="77777777" w:rsidR="00311CE1" w:rsidRPr="00865F19" w:rsidRDefault="00311CE1" w:rsidP="00865F19">
            <w:pPr>
              <w:rPr>
                <w:rStyle w:val="Bold"/>
              </w:rPr>
            </w:pPr>
            <w:r w:rsidRPr="00865F19">
              <w:rPr>
                <w:rStyle w:val="Bold"/>
              </w:rPr>
              <w:t>1</w:t>
            </w:r>
          </w:p>
        </w:tc>
        <w:tc>
          <w:tcPr>
            <w:tcW w:w="2404" w:type="dxa"/>
          </w:tcPr>
          <w:p w14:paraId="07A959B0" w14:textId="77777777" w:rsidR="00311CE1" w:rsidRPr="00865F19" w:rsidRDefault="00311CE1" w:rsidP="00865F19">
            <w:pPr>
              <w:rPr>
                <w:rStyle w:val="Bold"/>
              </w:rPr>
            </w:pPr>
            <w:r w:rsidRPr="00865F19">
              <w:rPr>
                <w:rStyle w:val="Bold"/>
              </w:rPr>
              <w:t xml:space="preserve"> </w:t>
            </w:r>
          </w:p>
        </w:tc>
        <w:tc>
          <w:tcPr>
            <w:tcW w:w="2404" w:type="dxa"/>
          </w:tcPr>
          <w:p w14:paraId="06E2651F" w14:textId="77777777" w:rsidR="00311CE1" w:rsidRPr="00865F19" w:rsidRDefault="00311CE1" w:rsidP="00865F19">
            <w:pPr>
              <w:rPr>
                <w:rStyle w:val="Bold"/>
              </w:rPr>
            </w:pPr>
            <w:r w:rsidRPr="00865F19">
              <w:rPr>
                <w:rStyle w:val="Bold"/>
              </w:rPr>
              <w:t xml:space="preserve"> </w:t>
            </w:r>
          </w:p>
        </w:tc>
      </w:tr>
      <w:tr w:rsidR="00311CE1" w:rsidRPr="00311CE1" w14:paraId="5C4653CD" w14:textId="77777777" w:rsidTr="00DC5F7B">
        <w:trPr>
          <w:trHeight w:val="300"/>
        </w:trPr>
        <w:tc>
          <w:tcPr>
            <w:tcW w:w="2547" w:type="dxa"/>
          </w:tcPr>
          <w:p w14:paraId="69AA96E9" w14:textId="77777777" w:rsidR="00311CE1" w:rsidRPr="00865F19" w:rsidRDefault="00311CE1" w:rsidP="00865F19">
            <w:pPr>
              <w:rPr>
                <w:rStyle w:val="Bold"/>
              </w:rPr>
            </w:pPr>
            <w:r w:rsidRPr="00865F19">
              <w:rPr>
                <w:rStyle w:val="Bold"/>
              </w:rPr>
              <w:t xml:space="preserve">Goods Vehicles </w:t>
            </w:r>
          </w:p>
        </w:tc>
        <w:tc>
          <w:tcPr>
            <w:tcW w:w="2261" w:type="dxa"/>
          </w:tcPr>
          <w:p w14:paraId="506C4CC0" w14:textId="77777777" w:rsidR="00311CE1" w:rsidRPr="00865F19" w:rsidRDefault="00311CE1" w:rsidP="00865F19">
            <w:pPr>
              <w:rPr>
                <w:rStyle w:val="Bold"/>
              </w:rPr>
            </w:pPr>
            <w:r w:rsidRPr="00865F19">
              <w:rPr>
                <w:rStyle w:val="Bold"/>
              </w:rPr>
              <w:t>1021</w:t>
            </w:r>
          </w:p>
        </w:tc>
        <w:tc>
          <w:tcPr>
            <w:tcW w:w="2404" w:type="dxa"/>
          </w:tcPr>
          <w:p w14:paraId="65C92F00" w14:textId="77777777" w:rsidR="00311CE1" w:rsidRPr="00865F19" w:rsidRDefault="00311CE1" w:rsidP="00865F19">
            <w:pPr>
              <w:rPr>
                <w:rStyle w:val="Bold"/>
              </w:rPr>
            </w:pPr>
            <w:r w:rsidRPr="00865F19">
              <w:rPr>
                <w:rStyle w:val="Bold"/>
              </w:rPr>
              <w:t xml:space="preserve"> </w:t>
            </w:r>
          </w:p>
        </w:tc>
        <w:tc>
          <w:tcPr>
            <w:tcW w:w="2404" w:type="dxa"/>
          </w:tcPr>
          <w:p w14:paraId="721CF740" w14:textId="77777777" w:rsidR="00311CE1" w:rsidRPr="00865F19" w:rsidRDefault="00311CE1" w:rsidP="00865F19">
            <w:pPr>
              <w:rPr>
                <w:rStyle w:val="Bold"/>
              </w:rPr>
            </w:pPr>
            <w:r w:rsidRPr="00865F19">
              <w:rPr>
                <w:rStyle w:val="Bold"/>
              </w:rPr>
              <w:t xml:space="preserve"> </w:t>
            </w:r>
          </w:p>
        </w:tc>
      </w:tr>
      <w:tr w:rsidR="00311CE1" w:rsidRPr="00311CE1" w14:paraId="0BAD0615" w14:textId="77777777" w:rsidTr="00DC5F7B">
        <w:trPr>
          <w:trHeight w:val="300"/>
        </w:trPr>
        <w:tc>
          <w:tcPr>
            <w:tcW w:w="2547" w:type="dxa"/>
          </w:tcPr>
          <w:p w14:paraId="1109BB90" w14:textId="5081489F" w:rsidR="00311CE1" w:rsidRPr="00311CE1" w:rsidRDefault="00865F19" w:rsidP="00865F19">
            <w:pPr>
              <w:rPr>
                <w:lang w:val="en-GB"/>
              </w:rPr>
            </w:pPr>
            <w:r>
              <w:tab/>
            </w:r>
            <w:r w:rsidR="00311CE1" w:rsidRPr="00311CE1">
              <w:rPr>
                <w:lang w:val="en-GB"/>
              </w:rPr>
              <w:t xml:space="preserve">Petrol </w:t>
            </w:r>
          </w:p>
        </w:tc>
        <w:tc>
          <w:tcPr>
            <w:tcW w:w="2261" w:type="dxa"/>
          </w:tcPr>
          <w:p w14:paraId="3D6D3FDB" w14:textId="77777777" w:rsidR="00311CE1" w:rsidRPr="00311CE1" w:rsidRDefault="00311CE1" w:rsidP="00865F19">
            <w:pPr>
              <w:rPr>
                <w:lang w:val="en-GB"/>
              </w:rPr>
            </w:pPr>
            <w:r w:rsidRPr="00311CE1">
              <w:rPr>
                <w:lang w:val="en-GB"/>
              </w:rPr>
              <w:t>36</w:t>
            </w:r>
          </w:p>
        </w:tc>
        <w:tc>
          <w:tcPr>
            <w:tcW w:w="2404" w:type="dxa"/>
          </w:tcPr>
          <w:p w14:paraId="23378569" w14:textId="77777777" w:rsidR="00311CE1" w:rsidRPr="00311CE1" w:rsidRDefault="00311CE1" w:rsidP="00865F19">
            <w:pPr>
              <w:rPr>
                <w:rFonts w:ascii="UrbanistRoman-Regular" w:hAnsi="UrbanistRoman-Regular" w:cs="UrbanistRoman-Regular"/>
                <w:color w:val="1F1F1F"/>
                <w:spacing w:val="7"/>
                <w:sz w:val="18"/>
                <w:szCs w:val="18"/>
                <w:lang w:val="en-GB"/>
              </w:rPr>
            </w:pPr>
            <w:r w:rsidRPr="00311CE1">
              <w:rPr>
                <w:rFonts w:ascii="UrbanistRoman-Regular" w:hAnsi="UrbanistRoman-Regular" w:cs="UrbanistRoman-Regular"/>
                <w:color w:val="1F1F1F"/>
                <w:spacing w:val="7"/>
                <w:sz w:val="18"/>
                <w:szCs w:val="18"/>
                <w:lang w:val="en-GB"/>
              </w:rPr>
              <w:t xml:space="preserve"> </w:t>
            </w:r>
          </w:p>
        </w:tc>
        <w:tc>
          <w:tcPr>
            <w:tcW w:w="2404" w:type="dxa"/>
          </w:tcPr>
          <w:p w14:paraId="2405C03F" w14:textId="77777777" w:rsidR="00311CE1" w:rsidRPr="00311CE1" w:rsidRDefault="00311CE1" w:rsidP="00865F19">
            <w:pPr>
              <w:rPr>
                <w:rFonts w:ascii="UrbanistRoman-Regular" w:hAnsi="UrbanistRoman-Regular" w:cs="UrbanistRoman-Regular"/>
                <w:color w:val="1F1F1F"/>
                <w:spacing w:val="7"/>
                <w:sz w:val="18"/>
                <w:szCs w:val="18"/>
                <w:lang w:val="en-GB"/>
              </w:rPr>
            </w:pPr>
            <w:r w:rsidRPr="00311CE1">
              <w:rPr>
                <w:rFonts w:ascii="UrbanistRoman-Regular" w:hAnsi="UrbanistRoman-Regular" w:cs="UrbanistRoman-Regular"/>
                <w:color w:val="1F1F1F"/>
                <w:spacing w:val="7"/>
                <w:sz w:val="18"/>
                <w:szCs w:val="18"/>
                <w:lang w:val="en-GB"/>
              </w:rPr>
              <w:t xml:space="preserve"> </w:t>
            </w:r>
          </w:p>
        </w:tc>
      </w:tr>
      <w:tr w:rsidR="00311CE1" w:rsidRPr="00311CE1" w14:paraId="3C174700" w14:textId="77777777" w:rsidTr="00DC5F7B">
        <w:trPr>
          <w:trHeight w:val="300"/>
        </w:trPr>
        <w:tc>
          <w:tcPr>
            <w:tcW w:w="2547" w:type="dxa"/>
          </w:tcPr>
          <w:p w14:paraId="07CF1B44" w14:textId="620AE70A" w:rsidR="00311CE1" w:rsidRPr="00311CE1" w:rsidRDefault="00865F19" w:rsidP="00865F19">
            <w:pPr>
              <w:rPr>
                <w:lang w:val="en-GB"/>
              </w:rPr>
            </w:pPr>
            <w:r>
              <w:tab/>
            </w:r>
            <w:r w:rsidR="00311CE1" w:rsidRPr="00311CE1">
              <w:rPr>
                <w:lang w:val="en-GB"/>
              </w:rPr>
              <w:t xml:space="preserve">Diesel </w:t>
            </w:r>
          </w:p>
        </w:tc>
        <w:tc>
          <w:tcPr>
            <w:tcW w:w="2261" w:type="dxa"/>
          </w:tcPr>
          <w:p w14:paraId="2F55A5B1" w14:textId="77777777" w:rsidR="00311CE1" w:rsidRPr="00311CE1" w:rsidRDefault="00311CE1" w:rsidP="00865F19">
            <w:pPr>
              <w:rPr>
                <w:lang w:val="en-GB"/>
              </w:rPr>
            </w:pPr>
            <w:r w:rsidRPr="00311CE1">
              <w:rPr>
                <w:lang w:val="en-GB"/>
              </w:rPr>
              <w:t>981</w:t>
            </w:r>
          </w:p>
        </w:tc>
        <w:tc>
          <w:tcPr>
            <w:tcW w:w="2404" w:type="dxa"/>
          </w:tcPr>
          <w:p w14:paraId="03C254AA" w14:textId="77777777" w:rsidR="00311CE1" w:rsidRPr="00311CE1" w:rsidRDefault="00311CE1" w:rsidP="00865F19">
            <w:pPr>
              <w:rPr>
                <w:rFonts w:ascii="UrbanistRoman-Regular" w:hAnsi="UrbanistRoman-Regular" w:cs="UrbanistRoman-Regular"/>
                <w:color w:val="1F1F1F"/>
                <w:spacing w:val="7"/>
                <w:sz w:val="18"/>
                <w:szCs w:val="18"/>
                <w:lang w:val="en-GB"/>
              </w:rPr>
            </w:pPr>
            <w:r w:rsidRPr="00311CE1">
              <w:rPr>
                <w:rFonts w:ascii="UrbanistRoman-Regular" w:hAnsi="UrbanistRoman-Regular" w:cs="UrbanistRoman-Regular"/>
                <w:color w:val="1F1F1F"/>
                <w:spacing w:val="7"/>
                <w:sz w:val="18"/>
                <w:szCs w:val="18"/>
                <w:lang w:val="en-GB"/>
              </w:rPr>
              <w:t xml:space="preserve"> </w:t>
            </w:r>
          </w:p>
        </w:tc>
        <w:tc>
          <w:tcPr>
            <w:tcW w:w="2404" w:type="dxa"/>
          </w:tcPr>
          <w:p w14:paraId="5136BDAC" w14:textId="77777777" w:rsidR="00311CE1" w:rsidRPr="00311CE1" w:rsidRDefault="00311CE1" w:rsidP="00865F19">
            <w:pPr>
              <w:rPr>
                <w:rFonts w:ascii="UrbanistRoman-Regular" w:hAnsi="UrbanistRoman-Regular" w:cs="UrbanistRoman-Regular"/>
                <w:color w:val="1F1F1F"/>
                <w:spacing w:val="7"/>
                <w:sz w:val="18"/>
                <w:szCs w:val="18"/>
                <w:lang w:val="en-GB"/>
              </w:rPr>
            </w:pPr>
            <w:r w:rsidRPr="00311CE1">
              <w:rPr>
                <w:rFonts w:ascii="UrbanistRoman-Regular" w:hAnsi="UrbanistRoman-Regular" w:cs="UrbanistRoman-Regular"/>
                <w:color w:val="1F1F1F"/>
                <w:spacing w:val="7"/>
                <w:sz w:val="18"/>
                <w:szCs w:val="18"/>
                <w:lang w:val="en-GB"/>
              </w:rPr>
              <w:t xml:space="preserve"> </w:t>
            </w:r>
          </w:p>
        </w:tc>
      </w:tr>
      <w:tr w:rsidR="00311CE1" w:rsidRPr="00311CE1" w14:paraId="3DCBB0BF" w14:textId="77777777" w:rsidTr="00DC5F7B">
        <w:trPr>
          <w:trHeight w:val="300"/>
        </w:trPr>
        <w:tc>
          <w:tcPr>
            <w:tcW w:w="2547" w:type="dxa"/>
          </w:tcPr>
          <w:p w14:paraId="640BAAD5" w14:textId="24CF0763" w:rsidR="00311CE1" w:rsidRPr="00311CE1" w:rsidRDefault="00865F19" w:rsidP="00865F19">
            <w:pPr>
              <w:rPr>
                <w:lang w:val="en-GB"/>
              </w:rPr>
            </w:pPr>
            <w:r>
              <w:tab/>
            </w:r>
            <w:r w:rsidR="00311CE1" w:rsidRPr="00311CE1">
              <w:rPr>
                <w:lang w:val="en-GB"/>
              </w:rPr>
              <w:t>Hybrid</w:t>
            </w:r>
          </w:p>
        </w:tc>
        <w:tc>
          <w:tcPr>
            <w:tcW w:w="2261" w:type="dxa"/>
          </w:tcPr>
          <w:p w14:paraId="2EA5936F" w14:textId="77777777" w:rsidR="00311CE1" w:rsidRPr="00311CE1" w:rsidRDefault="00311CE1" w:rsidP="00865F19">
            <w:pPr>
              <w:rPr>
                <w:lang w:val="en-GB"/>
              </w:rPr>
            </w:pPr>
            <w:r w:rsidRPr="00311CE1">
              <w:rPr>
                <w:lang w:val="en-GB"/>
              </w:rPr>
              <w:t>4</w:t>
            </w:r>
          </w:p>
        </w:tc>
        <w:tc>
          <w:tcPr>
            <w:tcW w:w="2404" w:type="dxa"/>
          </w:tcPr>
          <w:p w14:paraId="2115CBF0" w14:textId="77777777" w:rsidR="00311CE1" w:rsidRPr="00311CE1" w:rsidRDefault="00311CE1" w:rsidP="00865F19">
            <w:pPr>
              <w:rPr>
                <w:rFonts w:ascii="UrbanistRoman-Regular" w:hAnsi="UrbanistRoman-Regular" w:cs="UrbanistRoman-Regular"/>
                <w:color w:val="1F1F1F"/>
                <w:spacing w:val="7"/>
                <w:sz w:val="18"/>
                <w:szCs w:val="18"/>
                <w:lang w:val="en-GB"/>
              </w:rPr>
            </w:pPr>
            <w:r w:rsidRPr="00311CE1">
              <w:rPr>
                <w:rFonts w:ascii="UrbanistRoman-Regular" w:hAnsi="UrbanistRoman-Regular" w:cs="UrbanistRoman-Regular"/>
                <w:color w:val="1F1F1F"/>
                <w:spacing w:val="7"/>
                <w:sz w:val="18"/>
                <w:szCs w:val="18"/>
                <w:lang w:val="en-GB"/>
              </w:rPr>
              <w:t xml:space="preserve"> </w:t>
            </w:r>
          </w:p>
        </w:tc>
        <w:tc>
          <w:tcPr>
            <w:tcW w:w="2404" w:type="dxa"/>
          </w:tcPr>
          <w:p w14:paraId="5C3D7C05" w14:textId="77777777" w:rsidR="00311CE1" w:rsidRPr="00311CE1" w:rsidRDefault="00311CE1" w:rsidP="00865F19">
            <w:pPr>
              <w:rPr>
                <w:rFonts w:ascii="UrbanistRoman-Regular" w:hAnsi="UrbanistRoman-Regular" w:cs="UrbanistRoman-Regular"/>
                <w:color w:val="1F1F1F"/>
                <w:spacing w:val="7"/>
                <w:sz w:val="18"/>
                <w:szCs w:val="18"/>
                <w:lang w:val="en-GB"/>
              </w:rPr>
            </w:pPr>
            <w:r w:rsidRPr="00311CE1">
              <w:rPr>
                <w:rFonts w:ascii="UrbanistRoman-Regular" w:hAnsi="UrbanistRoman-Regular" w:cs="UrbanistRoman-Regular"/>
                <w:color w:val="1F1F1F"/>
                <w:spacing w:val="7"/>
                <w:sz w:val="18"/>
                <w:szCs w:val="18"/>
                <w:lang w:val="en-GB"/>
              </w:rPr>
              <w:t xml:space="preserve"> </w:t>
            </w:r>
          </w:p>
        </w:tc>
      </w:tr>
      <w:tr w:rsidR="006058C0" w:rsidRPr="00311CE1" w14:paraId="693E6C8E" w14:textId="77777777" w:rsidTr="00DC5F7B">
        <w:trPr>
          <w:trHeight w:val="300"/>
        </w:trPr>
        <w:tc>
          <w:tcPr>
            <w:tcW w:w="9616" w:type="dxa"/>
            <w:gridSpan w:val="4"/>
            <w:shd w:val="clear" w:color="auto" w:fill="F4F7FB"/>
          </w:tcPr>
          <w:p w14:paraId="4AD50570" w14:textId="7DD7C81D" w:rsidR="006058C0" w:rsidRPr="00311CE1" w:rsidRDefault="006058C0" w:rsidP="00865F19">
            <w:pPr>
              <w:rPr>
                <w:rStyle w:val="Bold"/>
                <w:lang w:val="en-GB"/>
              </w:rPr>
            </w:pPr>
            <w:r w:rsidRPr="00311CE1">
              <w:rPr>
                <w:rStyle w:val="Bold"/>
                <w:lang w:val="en-GB"/>
              </w:rPr>
              <w:t xml:space="preserve">T3 Greenhouse gas emissions from transportation (vehicle fleet) segmented by fuel type [tonnes CO2-e] </w:t>
            </w:r>
          </w:p>
        </w:tc>
      </w:tr>
      <w:tr w:rsidR="00311CE1" w:rsidRPr="00311CE1" w14:paraId="289FBEB0" w14:textId="77777777" w:rsidTr="00DC5F7B">
        <w:trPr>
          <w:trHeight w:val="300"/>
        </w:trPr>
        <w:tc>
          <w:tcPr>
            <w:tcW w:w="2547" w:type="dxa"/>
          </w:tcPr>
          <w:p w14:paraId="1AD77FBF" w14:textId="77777777" w:rsidR="00311CE1" w:rsidRPr="00311CE1" w:rsidRDefault="00311CE1" w:rsidP="00865F19">
            <w:pPr>
              <w:rPr>
                <w:lang w:val="en-GB"/>
              </w:rPr>
            </w:pPr>
            <w:r w:rsidRPr="00311CE1">
              <w:rPr>
                <w:lang w:val="en-GB"/>
              </w:rPr>
              <w:t xml:space="preserve">Non-emergency transport (Health service operated) - Gasoline </w:t>
            </w:r>
          </w:p>
        </w:tc>
        <w:tc>
          <w:tcPr>
            <w:tcW w:w="2261" w:type="dxa"/>
          </w:tcPr>
          <w:p w14:paraId="584C7509" w14:textId="77777777" w:rsidR="00311CE1" w:rsidRPr="00311CE1" w:rsidRDefault="00311CE1" w:rsidP="00865F19">
            <w:pPr>
              <w:rPr>
                <w:lang w:val="en-GB"/>
              </w:rPr>
            </w:pPr>
            <w:r w:rsidRPr="00311CE1">
              <w:rPr>
                <w:lang w:val="en-GB"/>
              </w:rPr>
              <w:t>228.83</w:t>
            </w:r>
          </w:p>
        </w:tc>
        <w:tc>
          <w:tcPr>
            <w:tcW w:w="2404" w:type="dxa"/>
          </w:tcPr>
          <w:p w14:paraId="0832D262" w14:textId="77777777" w:rsidR="00311CE1" w:rsidRPr="00311CE1" w:rsidRDefault="00311CE1" w:rsidP="00865F19">
            <w:pPr>
              <w:rPr>
                <w:lang w:val="en-GB"/>
              </w:rPr>
            </w:pPr>
            <w:r w:rsidRPr="00311CE1">
              <w:rPr>
                <w:lang w:val="en-GB"/>
              </w:rPr>
              <w:t>281.65</w:t>
            </w:r>
          </w:p>
        </w:tc>
        <w:tc>
          <w:tcPr>
            <w:tcW w:w="2404" w:type="dxa"/>
          </w:tcPr>
          <w:p w14:paraId="20BDB399" w14:textId="77777777" w:rsidR="00311CE1" w:rsidRPr="00311CE1" w:rsidRDefault="00311CE1" w:rsidP="00865F19">
            <w:pPr>
              <w:rPr>
                <w:lang w:val="en-GB"/>
              </w:rPr>
            </w:pPr>
            <w:r w:rsidRPr="00311CE1">
              <w:rPr>
                <w:lang w:val="en-GB"/>
              </w:rPr>
              <w:t>303.37</w:t>
            </w:r>
          </w:p>
        </w:tc>
      </w:tr>
      <w:tr w:rsidR="00311CE1" w:rsidRPr="00311CE1" w14:paraId="2A6A7CB7" w14:textId="77777777" w:rsidTr="00DC5F7B">
        <w:trPr>
          <w:trHeight w:val="300"/>
        </w:trPr>
        <w:tc>
          <w:tcPr>
            <w:tcW w:w="2547" w:type="dxa"/>
          </w:tcPr>
          <w:p w14:paraId="13633211" w14:textId="77777777" w:rsidR="00311CE1" w:rsidRPr="00311CE1" w:rsidRDefault="00311CE1" w:rsidP="00865F19">
            <w:pPr>
              <w:rPr>
                <w:lang w:val="en-GB"/>
              </w:rPr>
            </w:pPr>
            <w:r w:rsidRPr="00311CE1">
              <w:rPr>
                <w:lang w:val="en-GB"/>
              </w:rPr>
              <w:t xml:space="preserve">Non-executive fleet - Gasoline </w:t>
            </w:r>
          </w:p>
        </w:tc>
        <w:tc>
          <w:tcPr>
            <w:tcW w:w="2261" w:type="dxa"/>
          </w:tcPr>
          <w:p w14:paraId="5F847EA1" w14:textId="77777777" w:rsidR="00311CE1" w:rsidRPr="00311CE1" w:rsidRDefault="00311CE1" w:rsidP="00865F19">
            <w:pPr>
              <w:rPr>
                <w:lang w:val="en-GB"/>
              </w:rPr>
            </w:pPr>
            <w:r w:rsidRPr="00311CE1">
              <w:rPr>
                <w:lang w:val="en-GB"/>
              </w:rPr>
              <w:t>202.57</w:t>
            </w:r>
          </w:p>
        </w:tc>
        <w:tc>
          <w:tcPr>
            <w:tcW w:w="2404" w:type="dxa"/>
          </w:tcPr>
          <w:p w14:paraId="78FAD920" w14:textId="77777777" w:rsidR="00311CE1" w:rsidRPr="00311CE1" w:rsidRDefault="00311CE1" w:rsidP="00865F19">
            <w:pPr>
              <w:rPr>
                <w:lang w:val="en-GB"/>
              </w:rPr>
            </w:pPr>
            <w:r w:rsidRPr="00311CE1">
              <w:rPr>
                <w:lang w:val="en-GB"/>
              </w:rPr>
              <w:t>213.34</w:t>
            </w:r>
          </w:p>
        </w:tc>
        <w:tc>
          <w:tcPr>
            <w:tcW w:w="2404" w:type="dxa"/>
          </w:tcPr>
          <w:p w14:paraId="4A689D61" w14:textId="77777777" w:rsidR="00311CE1" w:rsidRPr="00311CE1" w:rsidRDefault="00311CE1" w:rsidP="00865F19">
            <w:pPr>
              <w:rPr>
                <w:lang w:val="en-GB"/>
              </w:rPr>
            </w:pPr>
            <w:r w:rsidRPr="00311CE1">
              <w:rPr>
                <w:lang w:val="en-GB"/>
              </w:rPr>
              <w:t>210.56</w:t>
            </w:r>
          </w:p>
        </w:tc>
      </w:tr>
      <w:tr w:rsidR="00311CE1" w:rsidRPr="00311CE1" w14:paraId="1B86B8C1" w14:textId="77777777" w:rsidTr="00DC5F7B">
        <w:trPr>
          <w:trHeight w:val="300"/>
        </w:trPr>
        <w:tc>
          <w:tcPr>
            <w:tcW w:w="2547" w:type="dxa"/>
          </w:tcPr>
          <w:p w14:paraId="523F303A" w14:textId="77777777" w:rsidR="00311CE1" w:rsidRPr="00311CE1" w:rsidRDefault="00311CE1" w:rsidP="00865F19">
            <w:pPr>
              <w:rPr>
                <w:lang w:val="en-GB"/>
              </w:rPr>
            </w:pPr>
            <w:r w:rsidRPr="00311CE1">
              <w:rPr>
                <w:lang w:val="en-GB"/>
              </w:rPr>
              <w:t xml:space="preserve">Road ambulance - Gasoline </w:t>
            </w:r>
          </w:p>
        </w:tc>
        <w:tc>
          <w:tcPr>
            <w:tcW w:w="2261" w:type="dxa"/>
          </w:tcPr>
          <w:p w14:paraId="5D2A004D" w14:textId="77777777" w:rsidR="00311CE1" w:rsidRPr="00311CE1" w:rsidRDefault="00311CE1" w:rsidP="00865F19">
            <w:pPr>
              <w:rPr>
                <w:lang w:val="en-GB"/>
              </w:rPr>
            </w:pPr>
            <w:r w:rsidRPr="00311CE1">
              <w:rPr>
                <w:lang w:val="en-GB"/>
              </w:rPr>
              <w:t>1,778.21</w:t>
            </w:r>
          </w:p>
        </w:tc>
        <w:tc>
          <w:tcPr>
            <w:tcW w:w="2404" w:type="dxa"/>
          </w:tcPr>
          <w:p w14:paraId="2F5A8502" w14:textId="77777777" w:rsidR="00311CE1" w:rsidRPr="00311CE1" w:rsidRDefault="00311CE1" w:rsidP="00865F19">
            <w:pPr>
              <w:rPr>
                <w:lang w:val="en-GB"/>
              </w:rPr>
            </w:pPr>
            <w:r w:rsidRPr="00311CE1">
              <w:rPr>
                <w:lang w:val="en-GB"/>
              </w:rPr>
              <w:t>1,724.90</w:t>
            </w:r>
          </w:p>
        </w:tc>
        <w:tc>
          <w:tcPr>
            <w:tcW w:w="2404" w:type="dxa"/>
          </w:tcPr>
          <w:p w14:paraId="3EAD5AF2" w14:textId="77777777" w:rsidR="00311CE1" w:rsidRPr="00311CE1" w:rsidRDefault="00311CE1" w:rsidP="00865F19">
            <w:pPr>
              <w:rPr>
                <w:lang w:val="en-GB"/>
              </w:rPr>
            </w:pPr>
            <w:r w:rsidRPr="00311CE1">
              <w:rPr>
                <w:lang w:val="en-GB"/>
              </w:rPr>
              <w:t>1,555.20</w:t>
            </w:r>
          </w:p>
        </w:tc>
      </w:tr>
      <w:tr w:rsidR="00311CE1" w:rsidRPr="00311CE1" w14:paraId="3D47D5E7" w14:textId="77777777" w:rsidTr="00DC5F7B">
        <w:trPr>
          <w:trHeight w:val="300"/>
        </w:trPr>
        <w:tc>
          <w:tcPr>
            <w:tcW w:w="2547" w:type="dxa"/>
          </w:tcPr>
          <w:p w14:paraId="1A6A787E" w14:textId="77777777" w:rsidR="00311CE1" w:rsidRPr="00865F19" w:rsidRDefault="00311CE1" w:rsidP="00865F19">
            <w:pPr>
              <w:rPr>
                <w:rStyle w:val="Bold"/>
              </w:rPr>
            </w:pPr>
            <w:r w:rsidRPr="00865F19">
              <w:rPr>
                <w:rStyle w:val="Bold"/>
              </w:rPr>
              <w:t xml:space="preserve">Petrol </w:t>
            </w:r>
          </w:p>
        </w:tc>
        <w:tc>
          <w:tcPr>
            <w:tcW w:w="2261" w:type="dxa"/>
          </w:tcPr>
          <w:p w14:paraId="019D2BFB" w14:textId="77777777" w:rsidR="00311CE1" w:rsidRPr="00865F19" w:rsidRDefault="00311CE1" w:rsidP="00865F19">
            <w:pPr>
              <w:rPr>
                <w:rStyle w:val="Bold"/>
              </w:rPr>
            </w:pPr>
            <w:r w:rsidRPr="00865F19">
              <w:rPr>
                <w:rStyle w:val="Bold"/>
              </w:rPr>
              <w:t>2,209.61</w:t>
            </w:r>
          </w:p>
        </w:tc>
        <w:tc>
          <w:tcPr>
            <w:tcW w:w="2404" w:type="dxa"/>
          </w:tcPr>
          <w:p w14:paraId="05ACE420" w14:textId="77777777" w:rsidR="00311CE1" w:rsidRPr="00865F19" w:rsidRDefault="00311CE1" w:rsidP="00865F19">
            <w:pPr>
              <w:rPr>
                <w:rStyle w:val="Bold"/>
              </w:rPr>
            </w:pPr>
            <w:r w:rsidRPr="00865F19">
              <w:rPr>
                <w:rStyle w:val="Bold"/>
              </w:rPr>
              <w:t>2,219.89</w:t>
            </w:r>
          </w:p>
        </w:tc>
        <w:tc>
          <w:tcPr>
            <w:tcW w:w="2404" w:type="dxa"/>
          </w:tcPr>
          <w:p w14:paraId="54B84BFC" w14:textId="77777777" w:rsidR="00311CE1" w:rsidRPr="00865F19" w:rsidRDefault="00311CE1" w:rsidP="00865F19">
            <w:pPr>
              <w:rPr>
                <w:rStyle w:val="Bold"/>
              </w:rPr>
            </w:pPr>
            <w:r w:rsidRPr="00865F19">
              <w:rPr>
                <w:rStyle w:val="Bold"/>
              </w:rPr>
              <w:t>2,069.13</w:t>
            </w:r>
          </w:p>
        </w:tc>
      </w:tr>
      <w:tr w:rsidR="00311CE1" w:rsidRPr="00311CE1" w14:paraId="7403F45E" w14:textId="77777777" w:rsidTr="00DC5F7B">
        <w:trPr>
          <w:trHeight w:val="300"/>
        </w:trPr>
        <w:tc>
          <w:tcPr>
            <w:tcW w:w="2547" w:type="dxa"/>
          </w:tcPr>
          <w:p w14:paraId="07E5C0DC" w14:textId="77777777" w:rsidR="00311CE1" w:rsidRPr="00311CE1" w:rsidRDefault="00311CE1" w:rsidP="00865F19">
            <w:pPr>
              <w:rPr>
                <w:lang w:val="en-GB"/>
              </w:rPr>
            </w:pPr>
            <w:r w:rsidRPr="00311CE1">
              <w:rPr>
                <w:lang w:val="en-GB"/>
              </w:rPr>
              <w:t xml:space="preserve">Non-emergency transport (Health service operated) - Diesel </w:t>
            </w:r>
          </w:p>
        </w:tc>
        <w:tc>
          <w:tcPr>
            <w:tcW w:w="2261" w:type="dxa"/>
          </w:tcPr>
          <w:p w14:paraId="14246568" w14:textId="77777777" w:rsidR="00311CE1" w:rsidRPr="00311CE1" w:rsidRDefault="00311CE1" w:rsidP="00865F19">
            <w:pPr>
              <w:rPr>
                <w:lang w:val="en-GB"/>
              </w:rPr>
            </w:pPr>
            <w:r w:rsidRPr="00311CE1">
              <w:rPr>
                <w:lang w:val="en-GB"/>
              </w:rPr>
              <w:t>664.19</w:t>
            </w:r>
          </w:p>
        </w:tc>
        <w:tc>
          <w:tcPr>
            <w:tcW w:w="2404" w:type="dxa"/>
          </w:tcPr>
          <w:p w14:paraId="53530412" w14:textId="77777777" w:rsidR="00311CE1" w:rsidRPr="00311CE1" w:rsidRDefault="00311CE1" w:rsidP="00865F19">
            <w:pPr>
              <w:rPr>
                <w:lang w:val="en-GB"/>
              </w:rPr>
            </w:pPr>
            <w:r w:rsidRPr="00311CE1">
              <w:rPr>
                <w:lang w:val="en-GB"/>
              </w:rPr>
              <w:t>585.89</w:t>
            </w:r>
          </w:p>
        </w:tc>
        <w:tc>
          <w:tcPr>
            <w:tcW w:w="2404" w:type="dxa"/>
          </w:tcPr>
          <w:p w14:paraId="32D016B5" w14:textId="77777777" w:rsidR="00311CE1" w:rsidRPr="00311CE1" w:rsidRDefault="00311CE1" w:rsidP="00865F19">
            <w:pPr>
              <w:rPr>
                <w:lang w:val="en-GB"/>
              </w:rPr>
            </w:pPr>
            <w:r w:rsidRPr="00311CE1">
              <w:rPr>
                <w:lang w:val="en-GB"/>
              </w:rPr>
              <w:t>497.85</w:t>
            </w:r>
          </w:p>
        </w:tc>
      </w:tr>
      <w:tr w:rsidR="00311CE1" w:rsidRPr="00311CE1" w14:paraId="6A4ADFF2" w14:textId="77777777" w:rsidTr="00DC5F7B">
        <w:trPr>
          <w:trHeight w:val="300"/>
        </w:trPr>
        <w:tc>
          <w:tcPr>
            <w:tcW w:w="2547" w:type="dxa"/>
          </w:tcPr>
          <w:p w14:paraId="56C2B973" w14:textId="77777777" w:rsidR="00311CE1" w:rsidRPr="00311CE1" w:rsidRDefault="00311CE1" w:rsidP="00865F19">
            <w:pPr>
              <w:rPr>
                <w:lang w:val="en-GB"/>
              </w:rPr>
            </w:pPr>
            <w:r w:rsidRPr="00311CE1">
              <w:rPr>
                <w:lang w:val="en-GB"/>
              </w:rPr>
              <w:t xml:space="preserve">Non-executive fleet - Diesel </w:t>
            </w:r>
          </w:p>
        </w:tc>
        <w:tc>
          <w:tcPr>
            <w:tcW w:w="2261" w:type="dxa"/>
          </w:tcPr>
          <w:p w14:paraId="075161FF" w14:textId="77777777" w:rsidR="00311CE1" w:rsidRPr="00311CE1" w:rsidRDefault="00311CE1" w:rsidP="00865F19">
            <w:pPr>
              <w:rPr>
                <w:lang w:val="en-GB"/>
              </w:rPr>
            </w:pPr>
            <w:r w:rsidRPr="00311CE1">
              <w:rPr>
                <w:lang w:val="en-GB"/>
              </w:rPr>
              <w:t>189.48</w:t>
            </w:r>
          </w:p>
        </w:tc>
        <w:tc>
          <w:tcPr>
            <w:tcW w:w="2404" w:type="dxa"/>
          </w:tcPr>
          <w:p w14:paraId="582938B8" w14:textId="77777777" w:rsidR="00311CE1" w:rsidRPr="00311CE1" w:rsidRDefault="00311CE1" w:rsidP="00865F19">
            <w:pPr>
              <w:rPr>
                <w:lang w:val="en-GB"/>
              </w:rPr>
            </w:pPr>
            <w:r w:rsidRPr="00311CE1">
              <w:rPr>
                <w:lang w:val="en-GB"/>
              </w:rPr>
              <w:t>225.52</w:t>
            </w:r>
          </w:p>
        </w:tc>
        <w:tc>
          <w:tcPr>
            <w:tcW w:w="2404" w:type="dxa"/>
          </w:tcPr>
          <w:p w14:paraId="4071D6D1" w14:textId="77777777" w:rsidR="00311CE1" w:rsidRPr="00311CE1" w:rsidRDefault="00311CE1" w:rsidP="00865F19">
            <w:pPr>
              <w:rPr>
                <w:lang w:val="en-GB"/>
              </w:rPr>
            </w:pPr>
            <w:r w:rsidRPr="00311CE1">
              <w:rPr>
                <w:lang w:val="en-GB"/>
              </w:rPr>
              <w:t>236.68</w:t>
            </w:r>
          </w:p>
        </w:tc>
      </w:tr>
      <w:tr w:rsidR="00311CE1" w:rsidRPr="00311CE1" w14:paraId="634612B6" w14:textId="77777777" w:rsidTr="00DC5F7B">
        <w:trPr>
          <w:trHeight w:val="300"/>
        </w:trPr>
        <w:tc>
          <w:tcPr>
            <w:tcW w:w="2547" w:type="dxa"/>
          </w:tcPr>
          <w:p w14:paraId="557E46D1" w14:textId="77777777" w:rsidR="00311CE1" w:rsidRPr="00311CE1" w:rsidRDefault="00311CE1" w:rsidP="00865F19">
            <w:pPr>
              <w:rPr>
                <w:lang w:val="en-GB"/>
              </w:rPr>
            </w:pPr>
            <w:r w:rsidRPr="00311CE1">
              <w:rPr>
                <w:lang w:val="en-GB"/>
              </w:rPr>
              <w:lastRenderedPageBreak/>
              <w:t xml:space="preserve">Road ambulance - Diesel </w:t>
            </w:r>
          </w:p>
        </w:tc>
        <w:tc>
          <w:tcPr>
            <w:tcW w:w="2261" w:type="dxa"/>
          </w:tcPr>
          <w:p w14:paraId="686F9C16" w14:textId="77777777" w:rsidR="00311CE1" w:rsidRPr="00311CE1" w:rsidRDefault="00311CE1" w:rsidP="00865F19">
            <w:pPr>
              <w:rPr>
                <w:lang w:val="en-GB"/>
              </w:rPr>
            </w:pPr>
            <w:r w:rsidRPr="00311CE1">
              <w:rPr>
                <w:lang w:val="en-GB"/>
              </w:rPr>
              <w:t>14,961.90</w:t>
            </w:r>
          </w:p>
        </w:tc>
        <w:tc>
          <w:tcPr>
            <w:tcW w:w="2404" w:type="dxa"/>
          </w:tcPr>
          <w:p w14:paraId="1CC3E1DE" w14:textId="77777777" w:rsidR="00311CE1" w:rsidRPr="00311CE1" w:rsidRDefault="00311CE1" w:rsidP="00865F19">
            <w:pPr>
              <w:rPr>
                <w:lang w:val="en-GB"/>
              </w:rPr>
            </w:pPr>
            <w:r w:rsidRPr="00311CE1">
              <w:rPr>
                <w:lang w:val="en-GB"/>
              </w:rPr>
              <w:t>11,815.07</w:t>
            </w:r>
          </w:p>
        </w:tc>
        <w:tc>
          <w:tcPr>
            <w:tcW w:w="2404" w:type="dxa"/>
          </w:tcPr>
          <w:p w14:paraId="21BCCE61" w14:textId="77777777" w:rsidR="00311CE1" w:rsidRPr="00311CE1" w:rsidRDefault="00311CE1" w:rsidP="00865F19">
            <w:pPr>
              <w:rPr>
                <w:lang w:val="en-GB"/>
              </w:rPr>
            </w:pPr>
            <w:r w:rsidRPr="00311CE1">
              <w:rPr>
                <w:lang w:val="en-GB"/>
              </w:rPr>
              <w:t>11,577.56</w:t>
            </w:r>
          </w:p>
        </w:tc>
      </w:tr>
      <w:tr w:rsidR="00311CE1" w:rsidRPr="00311CE1" w14:paraId="6A5BAC6C" w14:textId="77777777" w:rsidTr="00DC5F7B">
        <w:trPr>
          <w:trHeight w:val="300"/>
        </w:trPr>
        <w:tc>
          <w:tcPr>
            <w:tcW w:w="2547" w:type="dxa"/>
          </w:tcPr>
          <w:p w14:paraId="1248C828" w14:textId="77777777" w:rsidR="00311CE1" w:rsidRPr="00865F19" w:rsidRDefault="00311CE1" w:rsidP="00865F19">
            <w:pPr>
              <w:rPr>
                <w:rStyle w:val="Bold"/>
              </w:rPr>
            </w:pPr>
            <w:r w:rsidRPr="00865F19">
              <w:rPr>
                <w:rStyle w:val="Bold"/>
              </w:rPr>
              <w:t xml:space="preserve">Diesel </w:t>
            </w:r>
          </w:p>
        </w:tc>
        <w:tc>
          <w:tcPr>
            <w:tcW w:w="2261" w:type="dxa"/>
          </w:tcPr>
          <w:p w14:paraId="0D335990" w14:textId="77777777" w:rsidR="00311CE1" w:rsidRPr="00865F19" w:rsidRDefault="00311CE1" w:rsidP="00865F19">
            <w:pPr>
              <w:rPr>
                <w:rStyle w:val="Bold"/>
              </w:rPr>
            </w:pPr>
            <w:r w:rsidRPr="00865F19">
              <w:rPr>
                <w:rStyle w:val="Bold"/>
              </w:rPr>
              <w:t>15,815.57</w:t>
            </w:r>
          </w:p>
        </w:tc>
        <w:tc>
          <w:tcPr>
            <w:tcW w:w="2404" w:type="dxa"/>
          </w:tcPr>
          <w:p w14:paraId="05FF912E" w14:textId="77777777" w:rsidR="00311CE1" w:rsidRPr="00865F19" w:rsidRDefault="00311CE1" w:rsidP="00865F19">
            <w:pPr>
              <w:rPr>
                <w:rStyle w:val="Bold"/>
              </w:rPr>
            </w:pPr>
            <w:r w:rsidRPr="00865F19">
              <w:rPr>
                <w:rStyle w:val="Bold"/>
              </w:rPr>
              <w:t>12,626.48</w:t>
            </w:r>
          </w:p>
        </w:tc>
        <w:tc>
          <w:tcPr>
            <w:tcW w:w="2404" w:type="dxa"/>
          </w:tcPr>
          <w:p w14:paraId="3871371A" w14:textId="77777777" w:rsidR="00311CE1" w:rsidRPr="00865F19" w:rsidRDefault="00311CE1" w:rsidP="00865F19">
            <w:pPr>
              <w:rPr>
                <w:rStyle w:val="Bold"/>
              </w:rPr>
            </w:pPr>
            <w:r w:rsidRPr="00865F19">
              <w:rPr>
                <w:rStyle w:val="Bold"/>
              </w:rPr>
              <w:t>12,312.09</w:t>
            </w:r>
          </w:p>
        </w:tc>
      </w:tr>
      <w:tr w:rsidR="00311CE1" w:rsidRPr="00311CE1" w14:paraId="05CCACE6" w14:textId="77777777" w:rsidTr="00DC5F7B">
        <w:trPr>
          <w:trHeight w:val="300"/>
        </w:trPr>
        <w:tc>
          <w:tcPr>
            <w:tcW w:w="2547" w:type="dxa"/>
          </w:tcPr>
          <w:p w14:paraId="59F28C1E" w14:textId="77777777" w:rsidR="00311CE1" w:rsidRPr="00311CE1" w:rsidRDefault="00311CE1" w:rsidP="00865F19">
            <w:pPr>
              <w:rPr>
                <w:lang w:val="en-GB"/>
              </w:rPr>
            </w:pPr>
            <w:r w:rsidRPr="00311CE1">
              <w:rPr>
                <w:lang w:val="en-GB"/>
              </w:rPr>
              <w:t xml:space="preserve">Air ambulance - fixed wing - Aviation Turbine Fuel </w:t>
            </w:r>
          </w:p>
        </w:tc>
        <w:tc>
          <w:tcPr>
            <w:tcW w:w="2261" w:type="dxa"/>
          </w:tcPr>
          <w:p w14:paraId="48F62F6B" w14:textId="77777777" w:rsidR="00311CE1" w:rsidRPr="00311CE1" w:rsidRDefault="00311CE1" w:rsidP="00865F19">
            <w:pPr>
              <w:rPr>
                <w:lang w:val="en-GB"/>
              </w:rPr>
            </w:pPr>
            <w:r w:rsidRPr="00311CE1">
              <w:rPr>
                <w:lang w:val="en-GB"/>
              </w:rPr>
              <w:t>6,301.10</w:t>
            </w:r>
          </w:p>
        </w:tc>
        <w:tc>
          <w:tcPr>
            <w:tcW w:w="2404" w:type="dxa"/>
          </w:tcPr>
          <w:p w14:paraId="2785F184" w14:textId="77777777" w:rsidR="00311CE1" w:rsidRPr="00311CE1" w:rsidRDefault="00311CE1" w:rsidP="00865F19">
            <w:pPr>
              <w:rPr>
                <w:lang w:val="en-GB"/>
              </w:rPr>
            </w:pPr>
            <w:r w:rsidRPr="00311CE1">
              <w:rPr>
                <w:lang w:val="en-GB"/>
              </w:rPr>
              <w:t>6,522.24</w:t>
            </w:r>
          </w:p>
        </w:tc>
        <w:tc>
          <w:tcPr>
            <w:tcW w:w="2404" w:type="dxa"/>
          </w:tcPr>
          <w:p w14:paraId="588F2008" w14:textId="77777777" w:rsidR="00311CE1" w:rsidRPr="00311CE1" w:rsidRDefault="00311CE1" w:rsidP="00865F19">
            <w:pPr>
              <w:rPr>
                <w:lang w:val="en-GB"/>
              </w:rPr>
            </w:pPr>
            <w:r w:rsidRPr="00311CE1">
              <w:rPr>
                <w:lang w:val="en-GB"/>
              </w:rPr>
              <w:t>6,512.53</w:t>
            </w:r>
          </w:p>
        </w:tc>
      </w:tr>
      <w:tr w:rsidR="00311CE1" w:rsidRPr="00311CE1" w14:paraId="04586B63" w14:textId="77777777" w:rsidTr="00DC5F7B">
        <w:trPr>
          <w:trHeight w:val="300"/>
        </w:trPr>
        <w:tc>
          <w:tcPr>
            <w:tcW w:w="2547" w:type="dxa"/>
          </w:tcPr>
          <w:p w14:paraId="1811ACCD" w14:textId="77777777" w:rsidR="00311CE1" w:rsidRPr="00311CE1" w:rsidRDefault="00311CE1" w:rsidP="00865F19">
            <w:pPr>
              <w:rPr>
                <w:lang w:val="en-GB"/>
              </w:rPr>
            </w:pPr>
            <w:r w:rsidRPr="00311CE1">
              <w:rPr>
                <w:lang w:val="en-GB"/>
              </w:rPr>
              <w:t xml:space="preserve">Air ambulance - rotary wing - Aviation Turbine Fuel </w:t>
            </w:r>
          </w:p>
        </w:tc>
        <w:tc>
          <w:tcPr>
            <w:tcW w:w="2261" w:type="dxa"/>
          </w:tcPr>
          <w:p w14:paraId="791F059E" w14:textId="77777777" w:rsidR="00311CE1" w:rsidRPr="00311CE1" w:rsidRDefault="00311CE1" w:rsidP="00865F19">
            <w:pPr>
              <w:rPr>
                <w:lang w:val="en-GB"/>
              </w:rPr>
            </w:pPr>
            <w:r w:rsidRPr="00311CE1">
              <w:rPr>
                <w:lang w:val="en-GB"/>
              </w:rPr>
              <w:t>5,175.98</w:t>
            </w:r>
          </w:p>
        </w:tc>
        <w:tc>
          <w:tcPr>
            <w:tcW w:w="2404" w:type="dxa"/>
          </w:tcPr>
          <w:p w14:paraId="362773BD" w14:textId="77777777" w:rsidR="00311CE1" w:rsidRPr="00311CE1" w:rsidRDefault="00311CE1" w:rsidP="00865F19">
            <w:pPr>
              <w:rPr>
                <w:lang w:val="en-GB"/>
              </w:rPr>
            </w:pPr>
            <w:r w:rsidRPr="00311CE1">
              <w:rPr>
                <w:lang w:val="en-GB"/>
              </w:rPr>
              <w:t>5,632.82</w:t>
            </w:r>
          </w:p>
        </w:tc>
        <w:tc>
          <w:tcPr>
            <w:tcW w:w="2404" w:type="dxa"/>
          </w:tcPr>
          <w:p w14:paraId="228FDE85" w14:textId="77777777" w:rsidR="00311CE1" w:rsidRPr="00311CE1" w:rsidRDefault="00311CE1" w:rsidP="00865F19">
            <w:pPr>
              <w:rPr>
                <w:lang w:val="en-GB"/>
              </w:rPr>
            </w:pPr>
            <w:r w:rsidRPr="00311CE1">
              <w:rPr>
                <w:lang w:val="en-GB"/>
              </w:rPr>
              <w:t>4,700.60</w:t>
            </w:r>
          </w:p>
        </w:tc>
      </w:tr>
      <w:tr w:rsidR="00311CE1" w:rsidRPr="00311CE1" w14:paraId="6487A47F" w14:textId="77777777" w:rsidTr="00DC5F7B">
        <w:trPr>
          <w:trHeight w:val="300"/>
        </w:trPr>
        <w:tc>
          <w:tcPr>
            <w:tcW w:w="2547" w:type="dxa"/>
          </w:tcPr>
          <w:p w14:paraId="4F1C6AFD" w14:textId="77777777" w:rsidR="00311CE1" w:rsidRPr="00865F19" w:rsidRDefault="00311CE1" w:rsidP="00865F19">
            <w:pPr>
              <w:rPr>
                <w:rStyle w:val="Bold"/>
              </w:rPr>
            </w:pPr>
            <w:r w:rsidRPr="00865F19">
              <w:rPr>
                <w:rStyle w:val="Bold"/>
              </w:rPr>
              <w:t xml:space="preserve">Aviation turbine fuel (ATF) </w:t>
            </w:r>
          </w:p>
        </w:tc>
        <w:tc>
          <w:tcPr>
            <w:tcW w:w="2261" w:type="dxa"/>
          </w:tcPr>
          <w:p w14:paraId="10414454" w14:textId="77777777" w:rsidR="00311CE1" w:rsidRPr="00865F19" w:rsidRDefault="00311CE1" w:rsidP="00865F19">
            <w:pPr>
              <w:rPr>
                <w:rStyle w:val="Bold"/>
              </w:rPr>
            </w:pPr>
            <w:r w:rsidRPr="00865F19">
              <w:rPr>
                <w:rStyle w:val="Bold"/>
              </w:rPr>
              <w:t>11,477.09</w:t>
            </w:r>
          </w:p>
        </w:tc>
        <w:tc>
          <w:tcPr>
            <w:tcW w:w="2404" w:type="dxa"/>
          </w:tcPr>
          <w:p w14:paraId="32E70AE1" w14:textId="77777777" w:rsidR="00311CE1" w:rsidRPr="00865F19" w:rsidRDefault="00311CE1" w:rsidP="00865F19">
            <w:pPr>
              <w:rPr>
                <w:rStyle w:val="Bold"/>
              </w:rPr>
            </w:pPr>
            <w:r w:rsidRPr="00865F19">
              <w:rPr>
                <w:rStyle w:val="Bold"/>
              </w:rPr>
              <w:t>12,155.06</w:t>
            </w:r>
          </w:p>
        </w:tc>
        <w:tc>
          <w:tcPr>
            <w:tcW w:w="2404" w:type="dxa"/>
          </w:tcPr>
          <w:p w14:paraId="649934B3" w14:textId="77777777" w:rsidR="00311CE1" w:rsidRPr="00865F19" w:rsidRDefault="00311CE1" w:rsidP="00865F19">
            <w:pPr>
              <w:rPr>
                <w:rStyle w:val="Bold"/>
              </w:rPr>
            </w:pPr>
            <w:r w:rsidRPr="00865F19">
              <w:rPr>
                <w:rStyle w:val="Bold"/>
              </w:rPr>
              <w:t>11,213.12</w:t>
            </w:r>
          </w:p>
        </w:tc>
      </w:tr>
      <w:tr w:rsidR="00311CE1" w:rsidRPr="00311CE1" w14:paraId="6ACC9403" w14:textId="77777777" w:rsidTr="00DC5F7B">
        <w:trPr>
          <w:trHeight w:val="300"/>
        </w:trPr>
        <w:tc>
          <w:tcPr>
            <w:tcW w:w="2547" w:type="dxa"/>
          </w:tcPr>
          <w:p w14:paraId="42BE8470" w14:textId="77777777" w:rsidR="00311CE1" w:rsidRPr="00311CE1" w:rsidRDefault="00311CE1" w:rsidP="00865F19">
            <w:pPr>
              <w:rPr>
                <w:lang w:val="en-GB"/>
              </w:rPr>
            </w:pPr>
            <w:r w:rsidRPr="00311CE1">
              <w:rPr>
                <w:lang w:val="en-GB"/>
              </w:rPr>
              <w:t xml:space="preserve">Electricity for Road Vehicles from Public or Private Chargers </w:t>
            </w:r>
          </w:p>
        </w:tc>
        <w:tc>
          <w:tcPr>
            <w:tcW w:w="2261" w:type="dxa"/>
          </w:tcPr>
          <w:p w14:paraId="21EB9089" w14:textId="77777777" w:rsidR="00311CE1" w:rsidRPr="00311CE1" w:rsidRDefault="00311CE1" w:rsidP="00865F19">
            <w:pPr>
              <w:rPr>
                <w:lang w:val="en-GB"/>
              </w:rPr>
            </w:pPr>
            <w:r w:rsidRPr="00311CE1">
              <w:rPr>
                <w:lang w:val="en-GB"/>
              </w:rPr>
              <w:t>0.01</w:t>
            </w:r>
          </w:p>
        </w:tc>
        <w:tc>
          <w:tcPr>
            <w:tcW w:w="2404" w:type="dxa"/>
          </w:tcPr>
          <w:p w14:paraId="6514950F" w14:textId="77777777" w:rsidR="00311CE1" w:rsidRPr="00311CE1" w:rsidRDefault="00311CE1" w:rsidP="00865F19">
            <w:pPr>
              <w:rPr>
                <w:lang w:val="en-GB"/>
              </w:rPr>
            </w:pPr>
            <w:r w:rsidRPr="00311CE1">
              <w:rPr>
                <w:lang w:val="en-GB"/>
              </w:rPr>
              <w:t xml:space="preserve"> </w:t>
            </w:r>
          </w:p>
        </w:tc>
        <w:tc>
          <w:tcPr>
            <w:tcW w:w="2404" w:type="dxa"/>
          </w:tcPr>
          <w:p w14:paraId="61A7509D" w14:textId="77777777" w:rsidR="00311CE1" w:rsidRPr="00311CE1" w:rsidRDefault="00311CE1" w:rsidP="00865F19">
            <w:pPr>
              <w:rPr>
                <w:lang w:val="en-GB"/>
              </w:rPr>
            </w:pPr>
            <w:r w:rsidRPr="00311CE1">
              <w:rPr>
                <w:lang w:val="en-GB"/>
              </w:rPr>
              <w:t xml:space="preserve"> </w:t>
            </w:r>
          </w:p>
        </w:tc>
      </w:tr>
      <w:tr w:rsidR="00311CE1" w:rsidRPr="00311CE1" w14:paraId="1E69D7B5" w14:textId="77777777" w:rsidTr="00DC5F7B">
        <w:trPr>
          <w:trHeight w:val="300"/>
        </w:trPr>
        <w:tc>
          <w:tcPr>
            <w:tcW w:w="2547" w:type="dxa"/>
          </w:tcPr>
          <w:p w14:paraId="45573665" w14:textId="77777777" w:rsidR="00311CE1" w:rsidRPr="00311CE1" w:rsidRDefault="00311CE1" w:rsidP="00865F19">
            <w:pPr>
              <w:rPr>
                <w:lang w:val="en-GB"/>
              </w:rPr>
            </w:pPr>
            <w:r w:rsidRPr="00311CE1">
              <w:rPr>
                <w:lang w:val="en-GB"/>
              </w:rPr>
              <w:t>Electricity for Road Vehicles from Victorian Government Facilities</w:t>
            </w:r>
          </w:p>
        </w:tc>
        <w:tc>
          <w:tcPr>
            <w:tcW w:w="2261" w:type="dxa"/>
          </w:tcPr>
          <w:p w14:paraId="3DCE8B8C" w14:textId="77777777" w:rsidR="00311CE1" w:rsidRPr="00311CE1" w:rsidRDefault="00311CE1" w:rsidP="00865F19">
            <w:pPr>
              <w:rPr>
                <w:lang w:val="en-GB"/>
              </w:rPr>
            </w:pPr>
            <w:r w:rsidRPr="00311CE1">
              <w:rPr>
                <w:lang w:val="en-GB"/>
              </w:rPr>
              <w:t>0.48</w:t>
            </w:r>
          </w:p>
        </w:tc>
        <w:tc>
          <w:tcPr>
            <w:tcW w:w="2404" w:type="dxa"/>
          </w:tcPr>
          <w:p w14:paraId="37CC3EF2" w14:textId="77777777" w:rsidR="00311CE1" w:rsidRPr="00311CE1" w:rsidRDefault="00311CE1" w:rsidP="00865F19">
            <w:pPr>
              <w:rPr>
                <w:lang w:val="en-GB"/>
              </w:rPr>
            </w:pPr>
            <w:r w:rsidRPr="00311CE1">
              <w:rPr>
                <w:lang w:val="en-GB"/>
              </w:rPr>
              <w:t xml:space="preserve"> </w:t>
            </w:r>
          </w:p>
        </w:tc>
        <w:tc>
          <w:tcPr>
            <w:tcW w:w="2404" w:type="dxa"/>
          </w:tcPr>
          <w:p w14:paraId="31978F86" w14:textId="77777777" w:rsidR="00311CE1" w:rsidRPr="00311CE1" w:rsidRDefault="00311CE1" w:rsidP="00865F19">
            <w:pPr>
              <w:rPr>
                <w:lang w:val="en-GB"/>
              </w:rPr>
            </w:pPr>
            <w:r w:rsidRPr="00311CE1">
              <w:rPr>
                <w:lang w:val="en-GB"/>
              </w:rPr>
              <w:t xml:space="preserve"> </w:t>
            </w:r>
          </w:p>
        </w:tc>
      </w:tr>
      <w:tr w:rsidR="00311CE1" w:rsidRPr="00311CE1" w14:paraId="48112C64" w14:textId="77777777" w:rsidTr="00DC5F7B">
        <w:trPr>
          <w:trHeight w:val="300"/>
        </w:trPr>
        <w:tc>
          <w:tcPr>
            <w:tcW w:w="2547" w:type="dxa"/>
          </w:tcPr>
          <w:p w14:paraId="5D84EDEE" w14:textId="77777777" w:rsidR="00311CE1" w:rsidRPr="00865F19" w:rsidRDefault="00311CE1" w:rsidP="00865F19">
            <w:pPr>
              <w:rPr>
                <w:rStyle w:val="Bold"/>
              </w:rPr>
            </w:pPr>
            <w:r w:rsidRPr="00865F19">
              <w:rPr>
                <w:rStyle w:val="Bold"/>
              </w:rPr>
              <w:t>Electricity (Transport Energy)</w:t>
            </w:r>
          </w:p>
        </w:tc>
        <w:tc>
          <w:tcPr>
            <w:tcW w:w="2261" w:type="dxa"/>
          </w:tcPr>
          <w:p w14:paraId="4FA89F9F" w14:textId="77777777" w:rsidR="00311CE1" w:rsidRPr="00865F19" w:rsidRDefault="00311CE1" w:rsidP="00865F19">
            <w:pPr>
              <w:rPr>
                <w:rStyle w:val="Bold"/>
              </w:rPr>
            </w:pPr>
            <w:r w:rsidRPr="00865F19">
              <w:rPr>
                <w:rStyle w:val="Bold"/>
              </w:rPr>
              <w:t>0.50</w:t>
            </w:r>
          </w:p>
        </w:tc>
        <w:tc>
          <w:tcPr>
            <w:tcW w:w="2404" w:type="dxa"/>
          </w:tcPr>
          <w:p w14:paraId="130080A3" w14:textId="77777777" w:rsidR="00311CE1" w:rsidRPr="00865F19" w:rsidRDefault="00311CE1" w:rsidP="00865F19">
            <w:pPr>
              <w:rPr>
                <w:rStyle w:val="Bold"/>
              </w:rPr>
            </w:pPr>
            <w:r w:rsidRPr="00865F19">
              <w:rPr>
                <w:rStyle w:val="Bold"/>
              </w:rPr>
              <w:t xml:space="preserve"> </w:t>
            </w:r>
          </w:p>
        </w:tc>
        <w:tc>
          <w:tcPr>
            <w:tcW w:w="2404" w:type="dxa"/>
          </w:tcPr>
          <w:p w14:paraId="1553B9F2" w14:textId="77777777" w:rsidR="00311CE1" w:rsidRPr="00865F19" w:rsidRDefault="00311CE1" w:rsidP="00865F19">
            <w:pPr>
              <w:rPr>
                <w:rStyle w:val="Bold"/>
              </w:rPr>
            </w:pPr>
            <w:r w:rsidRPr="00865F19">
              <w:rPr>
                <w:rStyle w:val="Bold"/>
              </w:rPr>
              <w:t xml:space="preserve"> </w:t>
            </w:r>
          </w:p>
        </w:tc>
      </w:tr>
      <w:tr w:rsidR="00311CE1" w:rsidRPr="00311CE1" w14:paraId="41D37DA8" w14:textId="77777777" w:rsidTr="00DC5F7B">
        <w:trPr>
          <w:trHeight w:val="300"/>
        </w:trPr>
        <w:tc>
          <w:tcPr>
            <w:tcW w:w="2547" w:type="dxa"/>
          </w:tcPr>
          <w:p w14:paraId="55E0CA00" w14:textId="77777777" w:rsidR="00311CE1" w:rsidRPr="00865F19" w:rsidRDefault="00311CE1" w:rsidP="00865F19">
            <w:pPr>
              <w:rPr>
                <w:rStyle w:val="Bold"/>
              </w:rPr>
            </w:pPr>
            <w:r w:rsidRPr="00865F19">
              <w:rPr>
                <w:rStyle w:val="Bold"/>
              </w:rPr>
              <w:t xml:space="preserve">Total Greenhouse gas emissions from transportation (vehicle fleet) [tonnes CO2-e] </w:t>
            </w:r>
          </w:p>
        </w:tc>
        <w:tc>
          <w:tcPr>
            <w:tcW w:w="2261" w:type="dxa"/>
          </w:tcPr>
          <w:p w14:paraId="2BB23B64" w14:textId="77777777" w:rsidR="00311CE1" w:rsidRPr="00865F19" w:rsidRDefault="00311CE1" w:rsidP="00865F19">
            <w:pPr>
              <w:rPr>
                <w:rStyle w:val="Bold"/>
              </w:rPr>
            </w:pPr>
            <w:r w:rsidRPr="00865F19">
              <w:rPr>
                <w:rStyle w:val="Bold"/>
              </w:rPr>
              <w:t>29,502.76</w:t>
            </w:r>
          </w:p>
        </w:tc>
        <w:tc>
          <w:tcPr>
            <w:tcW w:w="2404" w:type="dxa"/>
          </w:tcPr>
          <w:p w14:paraId="6F9D398D" w14:textId="77777777" w:rsidR="00311CE1" w:rsidRPr="00865F19" w:rsidRDefault="00311CE1" w:rsidP="00865F19">
            <w:pPr>
              <w:rPr>
                <w:rStyle w:val="Bold"/>
              </w:rPr>
            </w:pPr>
            <w:r w:rsidRPr="00865F19">
              <w:rPr>
                <w:rStyle w:val="Bold"/>
              </w:rPr>
              <w:t>27,001.43</w:t>
            </w:r>
          </w:p>
        </w:tc>
        <w:tc>
          <w:tcPr>
            <w:tcW w:w="2404" w:type="dxa"/>
          </w:tcPr>
          <w:p w14:paraId="7DB5C856" w14:textId="77777777" w:rsidR="00311CE1" w:rsidRPr="00865F19" w:rsidRDefault="00311CE1" w:rsidP="00865F19">
            <w:pPr>
              <w:rPr>
                <w:rStyle w:val="Bold"/>
              </w:rPr>
            </w:pPr>
            <w:r w:rsidRPr="00865F19">
              <w:rPr>
                <w:rStyle w:val="Bold"/>
              </w:rPr>
              <w:t>25,594.34</w:t>
            </w:r>
          </w:p>
        </w:tc>
      </w:tr>
      <w:tr w:rsidR="006058C0" w:rsidRPr="00311CE1" w14:paraId="5F388620" w14:textId="77777777" w:rsidTr="00DC5F7B">
        <w:trPr>
          <w:trHeight w:val="300"/>
        </w:trPr>
        <w:tc>
          <w:tcPr>
            <w:tcW w:w="9616" w:type="dxa"/>
            <w:gridSpan w:val="4"/>
            <w:shd w:val="clear" w:color="auto" w:fill="F4F7FB"/>
          </w:tcPr>
          <w:p w14:paraId="12158914" w14:textId="3B7ACD63" w:rsidR="006058C0" w:rsidRPr="00311CE1" w:rsidRDefault="006058C0" w:rsidP="00865F19">
            <w:pPr>
              <w:rPr>
                <w:rStyle w:val="Bold"/>
                <w:lang w:val="en-GB"/>
              </w:rPr>
            </w:pPr>
            <w:r w:rsidRPr="00311CE1">
              <w:rPr>
                <w:rStyle w:val="Bold"/>
                <w:lang w:val="en-GB"/>
              </w:rPr>
              <w:t xml:space="preserve">T4 Total distance travelled by commercial air travel (passenger km travelled for business purposes by entity employees on commercial or charter aircraft) </w:t>
            </w:r>
          </w:p>
        </w:tc>
      </w:tr>
      <w:tr w:rsidR="00311CE1" w:rsidRPr="00311CE1" w14:paraId="6A6885F0" w14:textId="77777777" w:rsidTr="00DC5F7B">
        <w:trPr>
          <w:trHeight w:val="300"/>
        </w:trPr>
        <w:tc>
          <w:tcPr>
            <w:tcW w:w="2547" w:type="dxa"/>
          </w:tcPr>
          <w:p w14:paraId="167E6CDE" w14:textId="77777777" w:rsidR="00311CE1" w:rsidRPr="00311CE1" w:rsidRDefault="00311CE1" w:rsidP="00865F19">
            <w:pPr>
              <w:rPr>
                <w:lang w:val="en-GB"/>
              </w:rPr>
            </w:pPr>
            <w:r w:rsidRPr="00311CE1">
              <w:rPr>
                <w:lang w:val="en-GB"/>
              </w:rPr>
              <w:t xml:space="preserve">Total distance travelled by commercial air travel </w:t>
            </w:r>
          </w:p>
        </w:tc>
        <w:tc>
          <w:tcPr>
            <w:tcW w:w="2261" w:type="dxa"/>
          </w:tcPr>
          <w:p w14:paraId="0B234210" w14:textId="77777777" w:rsidR="00311CE1" w:rsidRPr="00311CE1" w:rsidRDefault="00311CE1" w:rsidP="00865F19">
            <w:pPr>
              <w:rPr>
                <w:lang w:val="en-GB"/>
              </w:rPr>
            </w:pPr>
            <w:r w:rsidRPr="00311CE1">
              <w:rPr>
                <w:lang w:val="en-GB"/>
              </w:rPr>
              <w:t>82,137.09</w:t>
            </w:r>
          </w:p>
        </w:tc>
        <w:tc>
          <w:tcPr>
            <w:tcW w:w="2404" w:type="dxa"/>
          </w:tcPr>
          <w:p w14:paraId="62AA293E" w14:textId="77777777" w:rsidR="00311CE1" w:rsidRPr="00311CE1" w:rsidRDefault="00311CE1" w:rsidP="00865F19">
            <w:pPr>
              <w:rPr>
                <w:lang w:val="en-GB"/>
              </w:rPr>
            </w:pPr>
            <w:r w:rsidRPr="00311CE1">
              <w:rPr>
                <w:lang w:val="en-GB"/>
              </w:rPr>
              <w:t>148,742.01</w:t>
            </w:r>
          </w:p>
        </w:tc>
        <w:tc>
          <w:tcPr>
            <w:tcW w:w="2404" w:type="dxa"/>
          </w:tcPr>
          <w:p w14:paraId="34FD09AA" w14:textId="77777777" w:rsidR="00311CE1" w:rsidRPr="00311CE1" w:rsidRDefault="00311CE1" w:rsidP="00865F19">
            <w:pPr>
              <w:rPr>
                <w:lang w:val="en-GB"/>
              </w:rPr>
            </w:pPr>
            <w:r w:rsidRPr="00311CE1">
              <w:rPr>
                <w:lang w:val="en-GB"/>
              </w:rPr>
              <w:t xml:space="preserve"> </w:t>
            </w:r>
          </w:p>
        </w:tc>
      </w:tr>
      <w:tr w:rsidR="006058C0" w:rsidRPr="00311CE1" w14:paraId="55C882F2" w14:textId="77777777" w:rsidTr="00DC5F7B">
        <w:trPr>
          <w:trHeight w:val="300"/>
        </w:trPr>
        <w:tc>
          <w:tcPr>
            <w:tcW w:w="9616" w:type="dxa"/>
            <w:gridSpan w:val="4"/>
            <w:shd w:val="clear" w:color="auto" w:fill="F4F7FB"/>
          </w:tcPr>
          <w:p w14:paraId="5A4CF7BA" w14:textId="2FF196FA" w:rsidR="006058C0" w:rsidRPr="00311CE1" w:rsidRDefault="006058C0" w:rsidP="00865F19">
            <w:pPr>
              <w:rPr>
                <w:rStyle w:val="Bold"/>
                <w:lang w:val="en-GB"/>
              </w:rPr>
            </w:pPr>
            <w:r w:rsidRPr="00311CE1">
              <w:rPr>
                <w:rStyle w:val="Bold"/>
                <w:lang w:val="en-GB"/>
              </w:rPr>
              <w:t xml:space="preserve">T(opt1) Total vehicle travel associated with entity operations [1,000 km] </w:t>
            </w:r>
          </w:p>
        </w:tc>
      </w:tr>
      <w:tr w:rsidR="00311CE1" w:rsidRPr="00311CE1" w14:paraId="23498A23" w14:textId="77777777" w:rsidTr="00DC5F7B">
        <w:trPr>
          <w:trHeight w:val="300"/>
        </w:trPr>
        <w:tc>
          <w:tcPr>
            <w:tcW w:w="2547" w:type="dxa"/>
          </w:tcPr>
          <w:p w14:paraId="085458BB" w14:textId="77777777" w:rsidR="00311CE1" w:rsidRPr="00311CE1" w:rsidRDefault="00311CE1" w:rsidP="00865F19">
            <w:pPr>
              <w:rPr>
                <w:lang w:val="en-GB"/>
              </w:rPr>
            </w:pPr>
            <w:r w:rsidRPr="00311CE1">
              <w:rPr>
                <w:lang w:val="en-GB"/>
              </w:rPr>
              <w:lastRenderedPageBreak/>
              <w:t xml:space="preserve">Total vehicle travel associated with entity operations [1,000 km] </w:t>
            </w:r>
          </w:p>
        </w:tc>
        <w:tc>
          <w:tcPr>
            <w:tcW w:w="2261" w:type="dxa"/>
          </w:tcPr>
          <w:p w14:paraId="26DCB71B" w14:textId="77777777" w:rsidR="00311CE1" w:rsidRPr="00311CE1" w:rsidRDefault="00311CE1" w:rsidP="00865F19">
            <w:pPr>
              <w:rPr>
                <w:lang w:val="en-GB"/>
              </w:rPr>
            </w:pPr>
            <w:r w:rsidRPr="00311CE1">
              <w:rPr>
                <w:lang w:val="en-GB"/>
              </w:rPr>
              <w:t>41,578.46</w:t>
            </w:r>
          </w:p>
        </w:tc>
        <w:tc>
          <w:tcPr>
            <w:tcW w:w="2404" w:type="dxa"/>
          </w:tcPr>
          <w:p w14:paraId="7C6950FC" w14:textId="77777777" w:rsidR="00311CE1" w:rsidRPr="00311CE1" w:rsidRDefault="00311CE1" w:rsidP="00865F19">
            <w:pPr>
              <w:rPr>
                <w:lang w:val="en-GB"/>
              </w:rPr>
            </w:pPr>
            <w:r w:rsidRPr="00311CE1">
              <w:rPr>
                <w:lang w:val="en-GB"/>
              </w:rPr>
              <w:t>37,414.69</w:t>
            </w:r>
          </w:p>
        </w:tc>
        <w:tc>
          <w:tcPr>
            <w:tcW w:w="2404" w:type="dxa"/>
          </w:tcPr>
          <w:p w14:paraId="6F54CD01" w14:textId="77777777" w:rsidR="00311CE1" w:rsidRPr="00311CE1" w:rsidRDefault="00311CE1" w:rsidP="00865F19">
            <w:pPr>
              <w:rPr>
                <w:lang w:val="en-GB"/>
              </w:rPr>
            </w:pPr>
            <w:r w:rsidRPr="00311CE1">
              <w:rPr>
                <w:lang w:val="en-GB"/>
              </w:rPr>
              <w:t>41,161.68</w:t>
            </w:r>
          </w:p>
        </w:tc>
      </w:tr>
      <w:tr w:rsidR="006058C0" w:rsidRPr="00311CE1" w14:paraId="03A34260" w14:textId="77777777" w:rsidTr="00DC5F7B">
        <w:trPr>
          <w:trHeight w:val="300"/>
        </w:trPr>
        <w:tc>
          <w:tcPr>
            <w:tcW w:w="9616" w:type="dxa"/>
            <w:gridSpan w:val="4"/>
            <w:shd w:val="clear" w:color="auto" w:fill="F4F7FB"/>
          </w:tcPr>
          <w:p w14:paraId="7CDE9FBE" w14:textId="316E4071" w:rsidR="006058C0" w:rsidRPr="00311CE1" w:rsidRDefault="006058C0" w:rsidP="00865F19">
            <w:pPr>
              <w:rPr>
                <w:rStyle w:val="Bold"/>
                <w:lang w:val="en-GB"/>
              </w:rPr>
            </w:pPr>
            <w:r w:rsidRPr="00311CE1">
              <w:rPr>
                <w:rStyle w:val="Bold"/>
                <w:lang w:val="en-GB"/>
              </w:rPr>
              <w:t xml:space="preserve">T(opt2) Greenhouse gas emissions from vehicle fleet [tonnes CO2-e per 1,000 km] </w:t>
            </w:r>
          </w:p>
        </w:tc>
      </w:tr>
      <w:tr w:rsidR="00311CE1" w:rsidRPr="00311CE1" w14:paraId="7C839465" w14:textId="77777777" w:rsidTr="00DC5F7B">
        <w:trPr>
          <w:trHeight w:val="300"/>
        </w:trPr>
        <w:tc>
          <w:tcPr>
            <w:tcW w:w="2547" w:type="dxa"/>
          </w:tcPr>
          <w:p w14:paraId="29360437" w14:textId="77777777" w:rsidR="00311CE1" w:rsidRPr="00311CE1" w:rsidRDefault="00311CE1" w:rsidP="00865F19">
            <w:pPr>
              <w:rPr>
                <w:lang w:val="it-IT"/>
              </w:rPr>
            </w:pPr>
            <w:r w:rsidRPr="00311CE1">
              <w:rPr>
                <w:lang w:val="it-IT"/>
              </w:rPr>
              <w:t xml:space="preserve">tonnes CO2-e per 1,000 km </w:t>
            </w:r>
          </w:p>
        </w:tc>
        <w:tc>
          <w:tcPr>
            <w:tcW w:w="2261" w:type="dxa"/>
          </w:tcPr>
          <w:p w14:paraId="184C7352" w14:textId="77777777" w:rsidR="00311CE1" w:rsidRPr="00311CE1" w:rsidRDefault="00311CE1" w:rsidP="00865F19">
            <w:pPr>
              <w:rPr>
                <w:lang w:val="en-GB"/>
              </w:rPr>
            </w:pPr>
            <w:r w:rsidRPr="00311CE1">
              <w:rPr>
                <w:lang w:val="en-GB"/>
              </w:rPr>
              <w:t>0.71</w:t>
            </w:r>
          </w:p>
        </w:tc>
        <w:tc>
          <w:tcPr>
            <w:tcW w:w="2404" w:type="dxa"/>
          </w:tcPr>
          <w:p w14:paraId="47F0D340" w14:textId="77777777" w:rsidR="00311CE1" w:rsidRPr="00311CE1" w:rsidRDefault="00311CE1" w:rsidP="00865F19">
            <w:pPr>
              <w:rPr>
                <w:lang w:val="en-GB"/>
              </w:rPr>
            </w:pPr>
            <w:r w:rsidRPr="00311CE1">
              <w:rPr>
                <w:lang w:val="en-GB"/>
              </w:rPr>
              <w:t>0.72</w:t>
            </w:r>
          </w:p>
        </w:tc>
        <w:tc>
          <w:tcPr>
            <w:tcW w:w="2404" w:type="dxa"/>
          </w:tcPr>
          <w:p w14:paraId="7CE51C82" w14:textId="77777777" w:rsidR="00311CE1" w:rsidRPr="00311CE1" w:rsidRDefault="00311CE1" w:rsidP="00865F19">
            <w:pPr>
              <w:rPr>
                <w:lang w:val="en-GB"/>
              </w:rPr>
            </w:pPr>
            <w:r w:rsidRPr="00311CE1">
              <w:rPr>
                <w:lang w:val="en-GB"/>
              </w:rPr>
              <w:t>0.62</w:t>
            </w:r>
          </w:p>
        </w:tc>
      </w:tr>
    </w:tbl>
    <w:p w14:paraId="6DAAF3E8" w14:textId="77777777" w:rsidR="006058C0" w:rsidRDefault="006058C0"/>
    <w:tbl>
      <w:tblPr>
        <w:tblStyle w:val="AVTable"/>
        <w:tblW w:w="9634" w:type="dxa"/>
        <w:tblLayout w:type="fixed"/>
        <w:tblLook w:val="0020" w:firstRow="1" w:lastRow="0" w:firstColumn="0" w:lastColumn="0" w:noHBand="0" w:noVBand="0"/>
      </w:tblPr>
      <w:tblGrid>
        <w:gridCol w:w="2404"/>
        <w:gridCol w:w="2404"/>
        <w:gridCol w:w="2404"/>
        <w:gridCol w:w="2422"/>
      </w:tblGrid>
      <w:tr w:rsidR="00311CE1" w:rsidRPr="00311CE1" w14:paraId="118D06A7" w14:textId="77777777" w:rsidTr="00DC5F7B">
        <w:trPr>
          <w:cnfStyle w:val="100000000000" w:firstRow="1" w:lastRow="0" w:firstColumn="0" w:lastColumn="0" w:oddVBand="0" w:evenVBand="0" w:oddHBand="0" w:evenHBand="0" w:firstRowFirstColumn="0" w:firstRowLastColumn="0" w:lastRowFirstColumn="0" w:lastRowLastColumn="0"/>
          <w:trHeight w:val="300"/>
          <w:tblHeader/>
        </w:trPr>
        <w:tc>
          <w:tcPr>
            <w:tcW w:w="2404" w:type="dxa"/>
          </w:tcPr>
          <w:p w14:paraId="215114E7" w14:textId="77777777" w:rsidR="00311CE1" w:rsidRPr="00865F19" w:rsidRDefault="00311CE1" w:rsidP="00865F19">
            <w:pPr>
              <w:rPr>
                <w:rStyle w:val="Bold"/>
              </w:rPr>
            </w:pPr>
            <w:r w:rsidRPr="00865F19">
              <w:rPr>
                <w:rStyle w:val="Bold"/>
              </w:rPr>
              <w:t xml:space="preserve">TOTAL ENERGY USE </w:t>
            </w:r>
          </w:p>
        </w:tc>
        <w:tc>
          <w:tcPr>
            <w:tcW w:w="2404" w:type="dxa"/>
          </w:tcPr>
          <w:p w14:paraId="3E9BB5EA" w14:textId="77777777" w:rsidR="00311CE1" w:rsidRPr="00865F19" w:rsidRDefault="00311CE1" w:rsidP="00865F19">
            <w:pPr>
              <w:rPr>
                <w:rStyle w:val="Bold"/>
              </w:rPr>
            </w:pPr>
            <w:r w:rsidRPr="00865F19">
              <w:rPr>
                <w:rStyle w:val="Bold"/>
              </w:rPr>
              <w:t>Apr-23 to Mar-24</w:t>
            </w:r>
          </w:p>
        </w:tc>
        <w:tc>
          <w:tcPr>
            <w:tcW w:w="2404" w:type="dxa"/>
          </w:tcPr>
          <w:p w14:paraId="769E9D3C" w14:textId="77777777" w:rsidR="00311CE1" w:rsidRPr="00865F19" w:rsidRDefault="00311CE1" w:rsidP="00865F19">
            <w:pPr>
              <w:rPr>
                <w:rStyle w:val="Bold"/>
              </w:rPr>
            </w:pPr>
            <w:r w:rsidRPr="00865F19">
              <w:rPr>
                <w:rStyle w:val="Bold"/>
              </w:rPr>
              <w:t>Apr-22 to Mar-23</w:t>
            </w:r>
          </w:p>
        </w:tc>
        <w:tc>
          <w:tcPr>
            <w:tcW w:w="2422" w:type="dxa"/>
          </w:tcPr>
          <w:p w14:paraId="3E02EEB9" w14:textId="77777777" w:rsidR="00311CE1" w:rsidRPr="00865F19" w:rsidRDefault="00311CE1" w:rsidP="00865F19">
            <w:pPr>
              <w:rPr>
                <w:rStyle w:val="Bold"/>
              </w:rPr>
            </w:pPr>
            <w:r w:rsidRPr="00865F19">
              <w:rPr>
                <w:rStyle w:val="Bold"/>
              </w:rPr>
              <w:t>Apr-21 to Mar-22</w:t>
            </w:r>
          </w:p>
        </w:tc>
      </w:tr>
      <w:tr w:rsidR="006058C0" w:rsidRPr="00311CE1" w14:paraId="54F1C82F" w14:textId="77777777" w:rsidTr="00DC5F7B">
        <w:trPr>
          <w:trHeight w:val="300"/>
        </w:trPr>
        <w:tc>
          <w:tcPr>
            <w:tcW w:w="9634" w:type="dxa"/>
            <w:gridSpan w:val="4"/>
            <w:shd w:val="clear" w:color="auto" w:fill="F4F7FB"/>
          </w:tcPr>
          <w:p w14:paraId="268199B0" w14:textId="1D643802" w:rsidR="006058C0" w:rsidRPr="00865F19" w:rsidRDefault="006058C0" w:rsidP="00865F19">
            <w:pPr>
              <w:rPr>
                <w:rStyle w:val="Bold"/>
              </w:rPr>
            </w:pPr>
            <w:r w:rsidRPr="00865F19">
              <w:rPr>
                <w:rStyle w:val="Bold"/>
              </w:rPr>
              <w:t xml:space="preserve">E1 Total energy usage from fuels, including stationary fuels (F1) and transport fuels (T1) [MJ] </w:t>
            </w:r>
          </w:p>
        </w:tc>
      </w:tr>
      <w:tr w:rsidR="00311CE1" w:rsidRPr="00311CE1" w14:paraId="442D8778" w14:textId="77777777" w:rsidTr="00DC5F7B">
        <w:trPr>
          <w:trHeight w:val="300"/>
        </w:trPr>
        <w:tc>
          <w:tcPr>
            <w:tcW w:w="2404" w:type="dxa"/>
          </w:tcPr>
          <w:p w14:paraId="5A998558" w14:textId="77777777" w:rsidR="00311CE1" w:rsidRPr="00311CE1" w:rsidRDefault="00311CE1" w:rsidP="00865F19">
            <w:pPr>
              <w:rPr>
                <w:color w:val="1F1F1F"/>
                <w:lang w:val="en-GB"/>
              </w:rPr>
            </w:pPr>
            <w:r w:rsidRPr="00311CE1">
              <w:rPr>
                <w:color w:val="1F1F1F"/>
                <w:lang w:val="en-GB"/>
              </w:rPr>
              <w:t xml:space="preserve">Total energy usage from stationary fuels (F1) [MJ] </w:t>
            </w:r>
          </w:p>
        </w:tc>
        <w:tc>
          <w:tcPr>
            <w:tcW w:w="2404" w:type="dxa"/>
          </w:tcPr>
          <w:p w14:paraId="4E9D6BBE" w14:textId="77777777" w:rsidR="00311CE1" w:rsidRPr="00311CE1" w:rsidRDefault="00311CE1" w:rsidP="00865F19">
            <w:pPr>
              <w:rPr>
                <w:color w:val="1F1F1F"/>
                <w:lang w:val="en-GB"/>
              </w:rPr>
            </w:pPr>
            <w:r w:rsidRPr="00311CE1">
              <w:rPr>
                <w:color w:val="1F1F1F"/>
                <w:lang w:val="en-GB"/>
              </w:rPr>
              <w:t>1,542,842.53</w:t>
            </w:r>
          </w:p>
        </w:tc>
        <w:tc>
          <w:tcPr>
            <w:tcW w:w="2404" w:type="dxa"/>
          </w:tcPr>
          <w:p w14:paraId="083B2BA6" w14:textId="77777777" w:rsidR="00311CE1" w:rsidRPr="00311CE1" w:rsidRDefault="00311CE1" w:rsidP="00865F19">
            <w:pPr>
              <w:rPr>
                <w:color w:val="1F1F1F"/>
                <w:lang w:val="en-GB"/>
              </w:rPr>
            </w:pPr>
            <w:r w:rsidRPr="00311CE1">
              <w:rPr>
                <w:color w:val="1F1F1F"/>
                <w:lang w:val="en-GB"/>
              </w:rPr>
              <w:t>2,288,073.61</w:t>
            </w:r>
          </w:p>
        </w:tc>
        <w:tc>
          <w:tcPr>
            <w:tcW w:w="2422" w:type="dxa"/>
          </w:tcPr>
          <w:p w14:paraId="610627B0" w14:textId="77777777" w:rsidR="00311CE1" w:rsidRPr="00311CE1" w:rsidRDefault="00311CE1" w:rsidP="00865F19">
            <w:pPr>
              <w:rPr>
                <w:color w:val="1F1F1F"/>
                <w:lang w:val="en-GB"/>
              </w:rPr>
            </w:pPr>
            <w:r w:rsidRPr="00311CE1">
              <w:rPr>
                <w:color w:val="1F1F1F"/>
                <w:lang w:val="en-GB"/>
              </w:rPr>
              <w:t>2,624,325.48</w:t>
            </w:r>
          </w:p>
        </w:tc>
      </w:tr>
      <w:tr w:rsidR="00311CE1" w:rsidRPr="00311CE1" w14:paraId="48996711" w14:textId="77777777" w:rsidTr="00DC5F7B">
        <w:trPr>
          <w:trHeight w:val="300"/>
        </w:trPr>
        <w:tc>
          <w:tcPr>
            <w:tcW w:w="2404" w:type="dxa"/>
          </w:tcPr>
          <w:p w14:paraId="21B2DC17" w14:textId="77777777" w:rsidR="00311CE1" w:rsidRPr="00311CE1" w:rsidRDefault="00311CE1" w:rsidP="00865F19">
            <w:pPr>
              <w:rPr>
                <w:color w:val="1F1F1F"/>
                <w:lang w:val="en-GB"/>
              </w:rPr>
            </w:pPr>
            <w:r w:rsidRPr="00311CE1">
              <w:rPr>
                <w:color w:val="1F1F1F"/>
                <w:lang w:val="en-GB"/>
              </w:rPr>
              <w:t xml:space="preserve">Total energy usage from transport (T1) [MJ] </w:t>
            </w:r>
          </w:p>
        </w:tc>
        <w:tc>
          <w:tcPr>
            <w:tcW w:w="2404" w:type="dxa"/>
          </w:tcPr>
          <w:p w14:paraId="65B21B7F" w14:textId="77777777" w:rsidR="00311CE1" w:rsidRPr="00311CE1" w:rsidRDefault="00311CE1" w:rsidP="00865F19">
            <w:pPr>
              <w:rPr>
                <w:color w:val="1F1F1F"/>
                <w:lang w:val="en-GB"/>
              </w:rPr>
            </w:pPr>
            <w:r w:rsidRPr="00311CE1">
              <w:rPr>
                <w:color w:val="1F1F1F"/>
                <w:lang w:val="en-GB"/>
              </w:rPr>
              <w:t>420,764,246.10</w:t>
            </w:r>
          </w:p>
        </w:tc>
        <w:tc>
          <w:tcPr>
            <w:tcW w:w="2404" w:type="dxa"/>
          </w:tcPr>
          <w:p w14:paraId="7CD5B95D" w14:textId="77777777" w:rsidR="00311CE1" w:rsidRPr="00311CE1" w:rsidRDefault="00311CE1" w:rsidP="00865F19">
            <w:pPr>
              <w:rPr>
                <w:color w:val="1F1F1F"/>
                <w:lang w:val="en-GB"/>
              </w:rPr>
            </w:pPr>
            <w:r w:rsidRPr="00311CE1">
              <w:rPr>
                <w:color w:val="1F1F1F"/>
                <w:lang w:val="en-GB"/>
              </w:rPr>
              <w:t>385,264,899.70</w:t>
            </w:r>
          </w:p>
        </w:tc>
        <w:tc>
          <w:tcPr>
            <w:tcW w:w="2422" w:type="dxa"/>
          </w:tcPr>
          <w:p w14:paraId="2E352A02" w14:textId="77777777" w:rsidR="00311CE1" w:rsidRPr="00311CE1" w:rsidRDefault="00311CE1" w:rsidP="00865F19">
            <w:pPr>
              <w:rPr>
                <w:color w:val="1F1F1F"/>
                <w:lang w:val="en-GB"/>
              </w:rPr>
            </w:pPr>
            <w:r w:rsidRPr="00311CE1">
              <w:rPr>
                <w:color w:val="1F1F1F"/>
                <w:lang w:val="en-GB"/>
              </w:rPr>
              <w:t>365,155,717.80</w:t>
            </w:r>
          </w:p>
        </w:tc>
      </w:tr>
      <w:tr w:rsidR="00311CE1" w:rsidRPr="00311CE1" w14:paraId="77BD051C" w14:textId="77777777" w:rsidTr="00DC5F7B">
        <w:trPr>
          <w:trHeight w:val="300"/>
        </w:trPr>
        <w:tc>
          <w:tcPr>
            <w:tcW w:w="2404" w:type="dxa"/>
          </w:tcPr>
          <w:p w14:paraId="4013D6EF" w14:textId="77777777" w:rsidR="00311CE1" w:rsidRPr="00311CE1" w:rsidRDefault="00311CE1" w:rsidP="00865F19">
            <w:pPr>
              <w:rPr>
                <w:color w:val="1F1F1F"/>
                <w:lang w:val="en-GB"/>
              </w:rPr>
            </w:pPr>
            <w:r w:rsidRPr="00311CE1">
              <w:rPr>
                <w:color w:val="1F1F1F"/>
                <w:lang w:val="en-GB"/>
              </w:rPr>
              <w:t xml:space="preserve">Total energy usage from fuels, including stationary fuels (F1) and transport fuels (T1) [MJ] </w:t>
            </w:r>
          </w:p>
        </w:tc>
        <w:tc>
          <w:tcPr>
            <w:tcW w:w="2404" w:type="dxa"/>
          </w:tcPr>
          <w:p w14:paraId="54296DE8" w14:textId="77777777" w:rsidR="00311CE1" w:rsidRPr="00311CE1" w:rsidRDefault="00311CE1" w:rsidP="00865F19">
            <w:pPr>
              <w:rPr>
                <w:color w:val="1F1F1F"/>
                <w:lang w:val="en-GB"/>
              </w:rPr>
            </w:pPr>
            <w:r w:rsidRPr="00311CE1">
              <w:rPr>
                <w:color w:val="1F1F1F"/>
                <w:lang w:val="en-GB"/>
              </w:rPr>
              <w:t>422,307,088.63</w:t>
            </w:r>
          </w:p>
        </w:tc>
        <w:tc>
          <w:tcPr>
            <w:tcW w:w="2404" w:type="dxa"/>
          </w:tcPr>
          <w:p w14:paraId="546A4A60" w14:textId="77777777" w:rsidR="00311CE1" w:rsidRPr="00311CE1" w:rsidRDefault="00311CE1" w:rsidP="00865F19">
            <w:pPr>
              <w:rPr>
                <w:color w:val="1F1F1F"/>
                <w:lang w:val="en-GB"/>
              </w:rPr>
            </w:pPr>
            <w:r w:rsidRPr="00311CE1">
              <w:rPr>
                <w:color w:val="1F1F1F"/>
                <w:lang w:val="en-GB"/>
              </w:rPr>
              <w:t>387,552,973.31</w:t>
            </w:r>
          </w:p>
        </w:tc>
        <w:tc>
          <w:tcPr>
            <w:tcW w:w="2422" w:type="dxa"/>
          </w:tcPr>
          <w:p w14:paraId="0CB430B3" w14:textId="77777777" w:rsidR="00311CE1" w:rsidRPr="00311CE1" w:rsidRDefault="00311CE1" w:rsidP="00865F19">
            <w:pPr>
              <w:rPr>
                <w:color w:val="1F1F1F"/>
                <w:lang w:val="en-GB"/>
              </w:rPr>
            </w:pPr>
            <w:r w:rsidRPr="00311CE1">
              <w:rPr>
                <w:color w:val="1F1F1F"/>
                <w:lang w:val="en-GB"/>
              </w:rPr>
              <w:t>367,780,043.28</w:t>
            </w:r>
          </w:p>
        </w:tc>
      </w:tr>
      <w:tr w:rsidR="006058C0" w:rsidRPr="00311CE1" w14:paraId="72322D63" w14:textId="77777777" w:rsidTr="00DC5F7B">
        <w:trPr>
          <w:trHeight w:val="300"/>
        </w:trPr>
        <w:tc>
          <w:tcPr>
            <w:tcW w:w="9634" w:type="dxa"/>
            <w:gridSpan w:val="4"/>
            <w:shd w:val="clear" w:color="auto" w:fill="F4F7FB"/>
          </w:tcPr>
          <w:p w14:paraId="0C31EBDD" w14:textId="4317C9EB" w:rsidR="006058C0" w:rsidRPr="00865F19" w:rsidRDefault="006058C0" w:rsidP="00865F19">
            <w:pPr>
              <w:rPr>
                <w:rStyle w:val="Bold"/>
              </w:rPr>
            </w:pPr>
            <w:r w:rsidRPr="00865F19">
              <w:rPr>
                <w:rStyle w:val="Bold"/>
              </w:rPr>
              <w:t xml:space="preserve">E2 Total energy usage from electricity [MJ] </w:t>
            </w:r>
          </w:p>
        </w:tc>
      </w:tr>
      <w:tr w:rsidR="00311CE1" w:rsidRPr="00311CE1" w14:paraId="627EDAF1" w14:textId="77777777" w:rsidTr="00DC5F7B">
        <w:trPr>
          <w:trHeight w:val="300"/>
        </w:trPr>
        <w:tc>
          <w:tcPr>
            <w:tcW w:w="2404" w:type="dxa"/>
          </w:tcPr>
          <w:p w14:paraId="0A042056" w14:textId="77777777" w:rsidR="00311CE1" w:rsidRPr="00311CE1" w:rsidRDefault="00311CE1" w:rsidP="00865F19">
            <w:pPr>
              <w:rPr>
                <w:color w:val="1F1F1F"/>
                <w:lang w:val="en-GB"/>
              </w:rPr>
            </w:pPr>
            <w:r w:rsidRPr="00311CE1">
              <w:rPr>
                <w:color w:val="1F1F1F"/>
                <w:lang w:val="en-GB"/>
              </w:rPr>
              <w:t xml:space="preserve">Total energy usage from electricity [MJ] </w:t>
            </w:r>
          </w:p>
        </w:tc>
        <w:tc>
          <w:tcPr>
            <w:tcW w:w="2404" w:type="dxa"/>
          </w:tcPr>
          <w:p w14:paraId="5B592FF9" w14:textId="77777777" w:rsidR="00311CE1" w:rsidRPr="00311CE1" w:rsidRDefault="00311CE1" w:rsidP="00865F19">
            <w:pPr>
              <w:rPr>
                <w:color w:val="1F1F1F"/>
                <w:lang w:val="en-GB"/>
              </w:rPr>
            </w:pPr>
            <w:r w:rsidRPr="00311CE1">
              <w:rPr>
                <w:color w:val="1F1F1F"/>
                <w:lang w:val="en-GB"/>
              </w:rPr>
              <w:t>28,379,691.90</w:t>
            </w:r>
          </w:p>
        </w:tc>
        <w:tc>
          <w:tcPr>
            <w:tcW w:w="2404" w:type="dxa"/>
          </w:tcPr>
          <w:p w14:paraId="07924E29" w14:textId="77777777" w:rsidR="00311CE1" w:rsidRPr="00311CE1" w:rsidRDefault="00311CE1" w:rsidP="00865F19">
            <w:pPr>
              <w:rPr>
                <w:color w:val="1F1F1F"/>
                <w:lang w:val="en-GB"/>
              </w:rPr>
            </w:pPr>
            <w:r w:rsidRPr="00311CE1">
              <w:rPr>
                <w:color w:val="1F1F1F"/>
                <w:lang w:val="en-GB"/>
              </w:rPr>
              <w:t>30,450,320.05</w:t>
            </w:r>
          </w:p>
        </w:tc>
        <w:tc>
          <w:tcPr>
            <w:tcW w:w="2422" w:type="dxa"/>
          </w:tcPr>
          <w:p w14:paraId="12CD2130" w14:textId="77777777" w:rsidR="00311CE1" w:rsidRPr="00311CE1" w:rsidRDefault="00311CE1" w:rsidP="00865F19">
            <w:pPr>
              <w:rPr>
                <w:color w:val="1F1F1F"/>
                <w:lang w:val="en-GB"/>
              </w:rPr>
            </w:pPr>
            <w:r w:rsidRPr="00311CE1">
              <w:rPr>
                <w:color w:val="1F1F1F"/>
                <w:lang w:val="en-GB"/>
              </w:rPr>
              <w:t>31,319,544.13</w:t>
            </w:r>
          </w:p>
        </w:tc>
      </w:tr>
      <w:tr w:rsidR="006058C0" w:rsidRPr="00311CE1" w14:paraId="64A0A456" w14:textId="77777777" w:rsidTr="00DC5F7B">
        <w:trPr>
          <w:trHeight w:val="300"/>
        </w:trPr>
        <w:tc>
          <w:tcPr>
            <w:tcW w:w="9634" w:type="dxa"/>
            <w:gridSpan w:val="4"/>
            <w:shd w:val="clear" w:color="auto" w:fill="F4F7FB"/>
          </w:tcPr>
          <w:p w14:paraId="50A1A76B" w14:textId="17792B7E" w:rsidR="006058C0" w:rsidRPr="00865F19" w:rsidRDefault="006058C0" w:rsidP="00865F19">
            <w:pPr>
              <w:rPr>
                <w:rStyle w:val="Bold"/>
              </w:rPr>
            </w:pPr>
            <w:r w:rsidRPr="00865F19">
              <w:rPr>
                <w:rStyle w:val="Bold"/>
              </w:rPr>
              <w:t xml:space="preserve">E3 Total energy usage segmented by renewable and non-renewable sources [MJ] </w:t>
            </w:r>
          </w:p>
        </w:tc>
      </w:tr>
      <w:tr w:rsidR="00311CE1" w:rsidRPr="00311CE1" w14:paraId="61DA348A" w14:textId="77777777" w:rsidTr="00DC5F7B">
        <w:trPr>
          <w:trHeight w:val="300"/>
        </w:trPr>
        <w:tc>
          <w:tcPr>
            <w:tcW w:w="2404" w:type="dxa"/>
          </w:tcPr>
          <w:p w14:paraId="01CD69BD" w14:textId="77777777" w:rsidR="00311CE1" w:rsidRPr="00311CE1" w:rsidRDefault="00311CE1" w:rsidP="00865F19">
            <w:pPr>
              <w:rPr>
                <w:color w:val="1F1F1F"/>
                <w:lang w:val="en-GB"/>
              </w:rPr>
            </w:pPr>
            <w:r w:rsidRPr="00311CE1">
              <w:rPr>
                <w:color w:val="1F1F1F"/>
                <w:lang w:val="en-GB"/>
              </w:rPr>
              <w:t xml:space="preserve">Renewable </w:t>
            </w:r>
          </w:p>
        </w:tc>
        <w:tc>
          <w:tcPr>
            <w:tcW w:w="2404" w:type="dxa"/>
          </w:tcPr>
          <w:p w14:paraId="405E19C1" w14:textId="77777777" w:rsidR="00311CE1" w:rsidRPr="00311CE1" w:rsidRDefault="00311CE1" w:rsidP="00865F19">
            <w:pPr>
              <w:rPr>
                <w:color w:val="1F1F1F"/>
                <w:lang w:val="en-GB"/>
              </w:rPr>
            </w:pPr>
            <w:r w:rsidRPr="00311CE1">
              <w:rPr>
                <w:color w:val="1F1F1F"/>
                <w:lang w:val="en-GB"/>
              </w:rPr>
              <w:t>28,379,693.52</w:t>
            </w:r>
          </w:p>
        </w:tc>
        <w:tc>
          <w:tcPr>
            <w:tcW w:w="2404" w:type="dxa"/>
          </w:tcPr>
          <w:p w14:paraId="750ECD64" w14:textId="77777777" w:rsidR="00311CE1" w:rsidRPr="00311CE1" w:rsidRDefault="00311CE1" w:rsidP="00865F19">
            <w:pPr>
              <w:rPr>
                <w:color w:val="1F1F1F"/>
                <w:lang w:val="en-GB"/>
              </w:rPr>
            </w:pPr>
            <w:r w:rsidRPr="00311CE1">
              <w:rPr>
                <w:color w:val="1F1F1F"/>
                <w:lang w:val="en-GB"/>
              </w:rPr>
              <w:t>24,333,653.41</w:t>
            </w:r>
          </w:p>
        </w:tc>
        <w:tc>
          <w:tcPr>
            <w:tcW w:w="2422" w:type="dxa"/>
          </w:tcPr>
          <w:p w14:paraId="53EA62B9" w14:textId="77777777" w:rsidR="00311CE1" w:rsidRPr="00311CE1" w:rsidRDefault="00311CE1" w:rsidP="00865F19">
            <w:pPr>
              <w:rPr>
                <w:color w:val="1F1F1F"/>
                <w:lang w:val="en-GB"/>
              </w:rPr>
            </w:pPr>
            <w:r w:rsidRPr="00311CE1">
              <w:rPr>
                <w:color w:val="1F1F1F"/>
                <w:lang w:val="en-GB"/>
              </w:rPr>
              <w:t>16,610,136.17</w:t>
            </w:r>
          </w:p>
        </w:tc>
      </w:tr>
      <w:tr w:rsidR="00311CE1" w:rsidRPr="00311CE1" w14:paraId="1F869BC3" w14:textId="77777777" w:rsidTr="00DC5F7B">
        <w:trPr>
          <w:trHeight w:val="300"/>
        </w:trPr>
        <w:tc>
          <w:tcPr>
            <w:tcW w:w="2404" w:type="dxa"/>
          </w:tcPr>
          <w:p w14:paraId="0B1E6A1A" w14:textId="77777777" w:rsidR="00311CE1" w:rsidRPr="00311CE1" w:rsidRDefault="00311CE1" w:rsidP="00865F19">
            <w:pPr>
              <w:rPr>
                <w:color w:val="1F1F1F"/>
                <w:lang w:val="it-IT"/>
              </w:rPr>
            </w:pPr>
            <w:r w:rsidRPr="00311CE1">
              <w:rPr>
                <w:color w:val="1F1F1F"/>
                <w:lang w:val="it-IT"/>
              </w:rPr>
              <w:t xml:space="preserve">Non-renewable (E1 + E2 - E3 Renewable) </w:t>
            </w:r>
          </w:p>
        </w:tc>
        <w:tc>
          <w:tcPr>
            <w:tcW w:w="2404" w:type="dxa"/>
          </w:tcPr>
          <w:p w14:paraId="28D9245D" w14:textId="77777777" w:rsidR="00311CE1" w:rsidRPr="00311CE1" w:rsidRDefault="00311CE1" w:rsidP="00865F19">
            <w:pPr>
              <w:rPr>
                <w:color w:val="1F1F1F"/>
                <w:lang w:val="en-GB"/>
              </w:rPr>
            </w:pPr>
            <w:r w:rsidRPr="00311CE1">
              <w:rPr>
                <w:color w:val="1F1F1F"/>
                <w:lang w:val="en-GB"/>
              </w:rPr>
              <w:t>421,079,869.60</w:t>
            </w:r>
          </w:p>
        </w:tc>
        <w:tc>
          <w:tcPr>
            <w:tcW w:w="2404" w:type="dxa"/>
          </w:tcPr>
          <w:p w14:paraId="2D54D11D" w14:textId="77777777" w:rsidR="00311CE1" w:rsidRPr="00311CE1" w:rsidRDefault="00311CE1" w:rsidP="00865F19">
            <w:pPr>
              <w:rPr>
                <w:color w:val="1F1F1F"/>
                <w:lang w:val="en-GB"/>
              </w:rPr>
            </w:pPr>
            <w:r w:rsidRPr="00311CE1">
              <w:rPr>
                <w:color w:val="1F1F1F"/>
                <w:lang w:val="en-GB"/>
              </w:rPr>
              <w:t>395,039,999.40</w:t>
            </w:r>
          </w:p>
        </w:tc>
        <w:tc>
          <w:tcPr>
            <w:tcW w:w="2422" w:type="dxa"/>
          </w:tcPr>
          <w:p w14:paraId="29E70A65" w14:textId="77777777" w:rsidR="00311CE1" w:rsidRPr="00311CE1" w:rsidRDefault="00311CE1" w:rsidP="00865F19">
            <w:pPr>
              <w:rPr>
                <w:color w:val="1F1F1F"/>
                <w:lang w:val="en-GB"/>
              </w:rPr>
            </w:pPr>
            <w:r w:rsidRPr="00311CE1">
              <w:rPr>
                <w:color w:val="1F1F1F"/>
                <w:lang w:val="en-GB"/>
              </w:rPr>
              <w:t>383,752,147.62</w:t>
            </w:r>
          </w:p>
        </w:tc>
      </w:tr>
      <w:tr w:rsidR="006058C0" w:rsidRPr="00311CE1" w14:paraId="3B13CD3E" w14:textId="77777777" w:rsidTr="00DC5F7B">
        <w:trPr>
          <w:trHeight w:val="300"/>
        </w:trPr>
        <w:tc>
          <w:tcPr>
            <w:tcW w:w="9634" w:type="dxa"/>
            <w:gridSpan w:val="4"/>
            <w:shd w:val="clear" w:color="auto" w:fill="F4F7FB"/>
          </w:tcPr>
          <w:p w14:paraId="66C55326" w14:textId="2FDE7FDF" w:rsidR="006058C0" w:rsidRPr="00865F19" w:rsidRDefault="006058C0" w:rsidP="00865F19">
            <w:pPr>
              <w:rPr>
                <w:rStyle w:val="Bold"/>
              </w:rPr>
            </w:pPr>
            <w:r w:rsidRPr="00865F19">
              <w:rPr>
                <w:rStyle w:val="Bold"/>
              </w:rPr>
              <w:t xml:space="preserve">E4 Units of Stationary Energy used normalised  </w:t>
            </w:r>
          </w:p>
        </w:tc>
      </w:tr>
      <w:tr w:rsidR="00311CE1" w:rsidRPr="00311CE1" w14:paraId="4030C3EB" w14:textId="77777777" w:rsidTr="00DC5F7B">
        <w:trPr>
          <w:trHeight w:val="300"/>
        </w:trPr>
        <w:tc>
          <w:tcPr>
            <w:tcW w:w="2404" w:type="dxa"/>
          </w:tcPr>
          <w:p w14:paraId="01B5A7B5" w14:textId="77777777" w:rsidR="00311CE1" w:rsidRPr="00311CE1" w:rsidRDefault="00311CE1" w:rsidP="00865F19">
            <w:pPr>
              <w:rPr>
                <w:color w:val="1F1F1F"/>
                <w:lang w:val="en-GB"/>
              </w:rPr>
            </w:pPr>
            <w:r w:rsidRPr="00311CE1">
              <w:rPr>
                <w:color w:val="1F1F1F"/>
                <w:lang w:val="en-GB"/>
              </w:rPr>
              <w:lastRenderedPageBreak/>
              <w:t xml:space="preserve">Energy per unit of Cases [MJ/Cases] </w:t>
            </w:r>
          </w:p>
        </w:tc>
        <w:tc>
          <w:tcPr>
            <w:tcW w:w="2404" w:type="dxa"/>
          </w:tcPr>
          <w:p w14:paraId="30EF789C" w14:textId="77777777" w:rsidR="00311CE1" w:rsidRPr="00311CE1" w:rsidRDefault="00311CE1" w:rsidP="00865F19">
            <w:pPr>
              <w:rPr>
                <w:color w:val="1F1F1F"/>
                <w:lang w:val="en-GB"/>
              </w:rPr>
            </w:pPr>
            <w:r w:rsidRPr="00311CE1">
              <w:rPr>
                <w:color w:val="1F1F1F"/>
                <w:lang w:val="en-GB"/>
              </w:rPr>
              <w:t>34.47</w:t>
            </w:r>
          </w:p>
        </w:tc>
        <w:tc>
          <w:tcPr>
            <w:tcW w:w="2404" w:type="dxa"/>
          </w:tcPr>
          <w:p w14:paraId="6DF2D8CE" w14:textId="77777777" w:rsidR="00311CE1" w:rsidRPr="00311CE1" w:rsidRDefault="00311CE1" w:rsidP="00865F19">
            <w:pPr>
              <w:rPr>
                <w:color w:val="1F1F1F"/>
                <w:lang w:val="en-GB"/>
              </w:rPr>
            </w:pPr>
            <w:r w:rsidRPr="00311CE1">
              <w:rPr>
                <w:color w:val="1F1F1F"/>
                <w:lang w:val="en-GB"/>
              </w:rPr>
              <w:t>39.80</w:t>
            </w:r>
          </w:p>
        </w:tc>
        <w:tc>
          <w:tcPr>
            <w:tcW w:w="2422" w:type="dxa"/>
          </w:tcPr>
          <w:p w14:paraId="18744967" w14:textId="77777777" w:rsidR="00311CE1" w:rsidRPr="00311CE1" w:rsidRDefault="00311CE1" w:rsidP="00865F19">
            <w:pPr>
              <w:rPr>
                <w:color w:val="1F1F1F"/>
                <w:lang w:val="en-GB"/>
              </w:rPr>
            </w:pPr>
            <w:r w:rsidRPr="00311CE1">
              <w:rPr>
                <w:color w:val="1F1F1F"/>
                <w:lang w:val="en-GB"/>
              </w:rPr>
              <w:t>42.03</w:t>
            </w:r>
          </w:p>
        </w:tc>
      </w:tr>
      <w:tr w:rsidR="00311CE1" w:rsidRPr="00311CE1" w14:paraId="0DC50EC3" w14:textId="77777777" w:rsidTr="00DC5F7B">
        <w:trPr>
          <w:trHeight w:val="300"/>
        </w:trPr>
        <w:tc>
          <w:tcPr>
            <w:tcW w:w="2404" w:type="dxa"/>
          </w:tcPr>
          <w:p w14:paraId="29D8DD7F" w14:textId="77777777" w:rsidR="00311CE1" w:rsidRPr="00311CE1" w:rsidRDefault="00311CE1" w:rsidP="00865F19">
            <w:pPr>
              <w:rPr>
                <w:color w:val="1F1F1F"/>
                <w:lang w:val="en-GB"/>
              </w:rPr>
            </w:pPr>
            <w:r w:rsidRPr="00311CE1">
              <w:rPr>
                <w:color w:val="1F1F1F"/>
                <w:lang w:val="en-GB"/>
              </w:rPr>
              <w:t xml:space="preserve">Energy per unit of floor space [MJ/m2] </w:t>
            </w:r>
          </w:p>
        </w:tc>
        <w:tc>
          <w:tcPr>
            <w:tcW w:w="2404" w:type="dxa"/>
          </w:tcPr>
          <w:p w14:paraId="7FB623C7" w14:textId="77777777" w:rsidR="00311CE1" w:rsidRPr="00311CE1" w:rsidRDefault="00311CE1" w:rsidP="00865F19">
            <w:pPr>
              <w:rPr>
                <w:color w:val="1F1F1F"/>
                <w:lang w:val="en-GB"/>
              </w:rPr>
            </w:pPr>
            <w:r w:rsidRPr="00311CE1">
              <w:rPr>
                <w:color w:val="1F1F1F"/>
                <w:lang w:val="en-GB"/>
              </w:rPr>
              <w:t>198.41</w:t>
            </w:r>
          </w:p>
        </w:tc>
        <w:tc>
          <w:tcPr>
            <w:tcW w:w="2404" w:type="dxa"/>
          </w:tcPr>
          <w:p w14:paraId="098796E9" w14:textId="77777777" w:rsidR="00311CE1" w:rsidRPr="00311CE1" w:rsidRDefault="00311CE1" w:rsidP="00865F19">
            <w:pPr>
              <w:rPr>
                <w:color w:val="1F1F1F"/>
                <w:lang w:val="en-GB"/>
              </w:rPr>
            </w:pPr>
            <w:r w:rsidRPr="00311CE1">
              <w:rPr>
                <w:color w:val="1F1F1F"/>
                <w:lang w:val="en-GB"/>
              </w:rPr>
              <w:t>202.45</w:t>
            </w:r>
          </w:p>
        </w:tc>
        <w:tc>
          <w:tcPr>
            <w:tcW w:w="2422" w:type="dxa"/>
          </w:tcPr>
          <w:p w14:paraId="31B527CF" w14:textId="77777777" w:rsidR="00311CE1" w:rsidRPr="00311CE1" w:rsidRDefault="00311CE1" w:rsidP="00865F19">
            <w:pPr>
              <w:rPr>
                <w:color w:val="1F1F1F"/>
                <w:lang w:val="en-GB"/>
              </w:rPr>
            </w:pPr>
            <w:r w:rsidRPr="00311CE1">
              <w:rPr>
                <w:color w:val="1F1F1F"/>
                <w:lang w:val="en-GB"/>
              </w:rPr>
              <w:t>221.75</w:t>
            </w:r>
          </w:p>
        </w:tc>
      </w:tr>
    </w:tbl>
    <w:p w14:paraId="6C7D15EE" w14:textId="77777777" w:rsidR="006058C0" w:rsidRDefault="006058C0"/>
    <w:tbl>
      <w:tblPr>
        <w:tblStyle w:val="AVTable"/>
        <w:tblW w:w="9634" w:type="dxa"/>
        <w:tblLayout w:type="fixed"/>
        <w:tblLook w:val="0020" w:firstRow="1" w:lastRow="0" w:firstColumn="0" w:lastColumn="0" w:noHBand="0" w:noVBand="0"/>
      </w:tblPr>
      <w:tblGrid>
        <w:gridCol w:w="4531"/>
        <w:gridCol w:w="1701"/>
        <w:gridCol w:w="1701"/>
        <w:gridCol w:w="1701"/>
      </w:tblGrid>
      <w:tr w:rsidR="00311CE1" w:rsidRPr="00311CE1" w14:paraId="77B698DF" w14:textId="77777777" w:rsidTr="00DC5F7B">
        <w:trPr>
          <w:cnfStyle w:val="100000000000" w:firstRow="1" w:lastRow="0" w:firstColumn="0" w:lastColumn="0" w:oddVBand="0" w:evenVBand="0" w:oddHBand="0" w:evenHBand="0" w:firstRowFirstColumn="0" w:firstRowLastColumn="0" w:lastRowFirstColumn="0" w:lastRowLastColumn="0"/>
          <w:trHeight w:val="300"/>
          <w:tblHeader/>
        </w:trPr>
        <w:tc>
          <w:tcPr>
            <w:tcW w:w="4531" w:type="dxa"/>
          </w:tcPr>
          <w:p w14:paraId="000E11C4" w14:textId="77777777" w:rsidR="00311CE1" w:rsidRPr="00865F19" w:rsidRDefault="00311CE1" w:rsidP="00865F19">
            <w:pPr>
              <w:rPr>
                <w:rStyle w:val="Bold"/>
              </w:rPr>
            </w:pPr>
            <w:r w:rsidRPr="00865F19">
              <w:rPr>
                <w:rStyle w:val="Bold"/>
              </w:rPr>
              <w:t xml:space="preserve">SUSTAINABLE BUILDINGS AND INFRASTRUCTURE </w:t>
            </w:r>
          </w:p>
        </w:tc>
        <w:tc>
          <w:tcPr>
            <w:tcW w:w="1701" w:type="dxa"/>
          </w:tcPr>
          <w:p w14:paraId="36CC2A66" w14:textId="77777777" w:rsidR="00311CE1" w:rsidRPr="00865F19" w:rsidRDefault="00311CE1" w:rsidP="00865F19">
            <w:pPr>
              <w:rPr>
                <w:rStyle w:val="Bold"/>
              </w:rPr>
            </w:pPr>
            <w:r w:rsidRPr="00865F19">
              <w:rPr>
                <w:rStyle w:val="Bold"/>
              </w:rPr>
              <w:t>Apr-23 to Mar-24</w:t>
            </w:r>
          </w:p>
        </w:tc>
        <w:tc>
          <w:tcPr>
            <w:tcW w:w="1701" w:type="dxa"/>
          </w:tcPr>
          <w:p w14:paraId="51836C9D" w14:textId="77777777" w:rsidR="00311CE1" w:rsidRPr="00865F19" w:rsidRDefault="00311CE1" w:rsidP="00865F19">
            <w:pPr>
              <w:rPr>
                <w:rStyle w:val="Bold"/>
              </w:rPr>
            </w:pPr>
            <w:r w:rsidRPr="00865F19">
              <w:rPr>
                <w:rStyle w:val="Bold"/>
              </w:rPr>
              <w:t>Apr-22 to Mar-23</w:t>
            </w:r>
          </w:p>
        </w:tc>
        <w:tc>
          <w:tcPr>
            <w:tcW w:w="1701" w:type="dxa"/>
          </w:tcPr>
          <w:p w14:paraId="39EA972E" w14:textId="77777777" w:rsidR="00311CE1" w:rsidRPr="00865F19" w:rsidRDefault="00311CE1" w:rsidP="00865F19">
            <w:pPr>
              <w:rPr>
                <w:rStyle w:val="Bold"/>
              </w:rPr>
            </w:pPr>
            <w:r w:rsidRPr="00865F19">
              <w:rPr>
                <w:rStyle w:val="Bold"/>
              </w:rPr>
              <w:t>Apr-21 to Mar-22</w:t>
            </w:r>
          </w:p>
        </w:tc>
      </w:tr>
      <w:tr w:rsidR="00311CE1" w:rsidRPr="00311CE1" w14:paraId="623F7166" w14:textId="77777777" w:rsidTr="00DC5F7B">
        <w:trPr>
          <w:trHeight w:val="300"/>
        </w:trPr>
        <w:tc>
          <w:tcPr>
            <w:tcW w:w="4531" w:type="dxa"/>
          </w:tcPr>
          <w:p w14:paraId="3313A90F" w14:textId="77777777" w:rsidR="00311CE1" w:rsidRPr="00311CE1" w:rsidRDefault="00311CE1" w:rsidP="00865F19">
            <w:pPr>
              <w:rPr>
                <w:color w:val="1F1F1F"/>
                <w:lang w:val="en-GB"/>
              </w:rPr>
            </w:pPr>
            <w:r w:rsidRPr="00311CE1">
              <w:rPr>
                <w:lang w:val="en-GB"/>
              </w:rPr>
              <w:t xml:space="preserve">B1 Discuss how environmentally sustainable design (ESD) is incorporated into newly completed entity-owned buildings </w:t>
            </w:r>
          </w:p>
        </w:tc>
        <w:tc>
          <w:tcPr>
            <w:tcW w:w="5103" w:type="dxa"/>
            <w:gridSpan w:val="3"/>
          </w:tcPr>
          <w:p w14:paraId="14497CA5" w14:textId="77777777" w:rsidR="00311CE1" w:rsidRPr="00311CE1" w:rsidRDefault="00311CE1" w:rsidP="00865F19">
            <w:pPr>
              <w:rPr>
                <w:color w:val="1F1F1F"/>
                <w:lang w:val="en-GB"/>
              </w:rPr>
            </w:pPr>
            <w:r w:rsidRPr="00311CE1">
              <w:rPr>
                <w:color w:val="1F1F1F"/>
                <w:lang w:val="en-GB"/>
              </w:rPr>
              <w:t>A set of guidelines has been developed for the construction of ambulance branches, known as the Branch Design Guidelines. In 2021 sustainability options were identified and included as an addendum to the Branch Design Guidelines. There have been no changes to this process in 2023-24.</w:t>
            </w:r>
          </w:p>
        </w:tc>
      </w:tr>
      <w:tr w:rsidR="00311CE1" w:rsidRPr="00311CE1" w14:paraId="0E91ACFF" w14:textId="77777777" w:rsidTr="00DC5F7B">
        <w:trPr>
          <w:trHeight w:val="300"/>
        </w:trPr>
        <w:tc>
          <w:tcPr>
            <w:tcW w:w="4531" w:type="dxa"/>
          </w:tcPr>
          <w:p w14:paraId="36EE3D62" w14:textId="77777777" w:rsidR="00311CE1" w:rsidRPr="00311CE1" w:rsidRDefault="00311CE1" w:rsidP="00865F19">
            <w:pPr>
              <w:rPr>
                <w:color w:val="1F1F1F"/>
                <w:lang w:val="en-GB"/>
              </w:rPr>
            </w:pPr>
            <w:r w:rsidRPr="00311CE1">
              <w:rPr>
                <w:lang w:val="en-GB"/>
              </w:rPr>
              <w:t xml:space="preserve">B2 Discuss how new entity leases meet the requirement to preference higher-rated office buildings and those with a Green Lease Schedule </w:t>
            </w:r>
          </w:p>
        </w:tc>
        <w:tc>
          <w:tcPr>
            <w:tcW w:w="5103" w:type="dxa"/>
            <w:gridSpan w:val="3"/>
          </w:tcPr>
          <w:p w14:paraId="6CB59E95" w14:textId="77777777" w:rsidR="00311CE1" w:rsidRPr="00311CE1" w:rsidRDefault="00311CE1" w:rsidP="00865F19">
            <w:pPr>
              <w:rPr>
                <w:color w:val="1F1F1F"/>
                <w:lang w:val="en-GB"/>
              </w:rPr>
            </w:pPr>
            <w:r w:rsidRPr="00311CE1">
              <w:rPr>
                <w:color w:val="1F1F1F"/>
                <w:lang w:val="en-GB"/>
              </w:rPr>
              <w:t>Higher-rated sustainable office buildings are preferred for lease when the option is available. For example, when sustainability is considered alongside requirements such as location.</w:t>
            </w:r>
          </w:p>
        </w:tc>
      </w:tr>
      <w:tr w:rsidR="00311CE1" w:rsidRPr="00311CE1" w14:paraId="2BDDED0F" w14:textId="77777777" w:rsidTr="00DC5F7B">
        <w:trPr>
          <w:trHeight w:val="300"/>
        </w:trPr>
        <w:tc>
          <w:tcPr>
            <w:tcW w:w="4531" w:type="dxa"/>
          </w:tcPr>
          <w:p w14:paraId="05A677A6" w14:textId="77777777" w:rsidR="00311CE1" w:rsidRPr="00311CE1" w:rsidRDefault="00311CE1" w:rsidP="00865F19">
            <w:pPr>
              <w:rPr>
                <w:color w:val="1F1F1F"/>
                <w:lang w:val="en-GB"/>
              </w:rPr>
            </w:pPr>
            <w:r w:rsidRPr="00311CE1">
              <w:rPr>
                <w:lang w:val="en-GB"/>
              </w:rPr>
              <w:t xml:space="preserve">B3 NABERS Energy (National Australian Built Environment Rating system) ratings of newly completed/occupied Entity-owned office buildings and substantial tenancy fit-outs (itemised) </w:t>
            </w:r>
          </w:p>
        </w:tc>
        <w:tc>
          <w:tcPr>
            <w:tcW w:w="5103" w:type="dxa"/>
            <w:gridSpan w:val="3"/>
          </w:tcPr>
          <w:p w14:paraId="5E48D9F1" w14:textId="244E74A0" w:rsidR="00311CE1" w:rsidRPr="00311CE1" w:rsidRDefault="00311CE1" w:rsidP="00865F19">
            <w:pPr>
              <w:rPr>
                <w:color w:val="1F1F1F"/>
                <w:lang w:val="en-GB"/>
              </w:rPr>
            </w:pPr>
            <w:r w:rsidRPr="00311CE1">
              <w:rPr>
                <w:rFonts w:ascii="Cambria" w:hAnsi="Cambria" w:cs="Cambria"/>
                <w:color w:val="1F1F1F"/>
                <w:lang w:val="en-GB"/>
              </w:rPr>
              <w:t> </w:t>
            </w:r>
            <w:r w:rsidRPr="00311CE1">
              <w:rPr>
                <w:color w:val="1F1F1F"/>
                <w:lang w:val="en-GB"/>
              </w:rPr>
              <w:t>There were no newly completed/occupied entity-owned office buildings or substantial tenancy fit-outs.</w:t>
            </w:r>
          </w:p>
        </w:tc>
      </w:tr>
      <w:tr w:rsidR="00311CE1" w:rsidRPr="00311CE1" w14:paraId="3D94F209" w14:textId="77777777" w:rsidTr="00DC5F7B">
        <w:trPr>
          <w:trHeight w:val="300"/>
        </w:trPr>
        <w:tc>
          <w:tcPr>
            <w:tcW w:w="4531" w:type="dxa"/>
          </w:tcPr>
          <w:p w14:paraId="7BDC319C" w14:textId="77777777" w:rsidR="00311CE1" w:rsidRPr="00311CE1" w:rsidRDefault="00311CE1" w:rsidP="00865F19">
            <w:pPr>
              <w:rPr>
                <w:color w:val="1F1F1F"/>
                <w:lang w:val="en-GB"/>
              </w:rPr>
            </w:pPr>
            <w:r w:rsidRPr="00311CE1">
              <w:rPr>
                <w:lang w:val="en-GB"/>
              </w:rPr>
              <w:t>B4 Environmental performance ratings (</w:t>
            </w:r>
            <w:proofErr w:type="spellStart"/>
            <w:r w:rsidRPr="00311CE1">
              <w:rPr>
                <w:lang w:val="en-GB"/>
              </w:rPr>
              <w:t>eg.</w:t>
            </w:r>
            <w:proofErr w:type="spellEnd"/>
            <w:r w:rsidRPr="00311CE1">
              <w:rPr>
                <w:lang w:val="en-GB"/>
              </w:rPr>
              <w:t xml:space="preserve"> NABERS, Green Star, or ISCAIS rating scheme) of newly completed Entity-owned non-office building or infrastructure projects or upgrades with a value over $1 million </w:t>
            </w:r>
          </w:p>
        </w:tc>
        <w:tc>
          <w:tcPr>
            <w:tcW w:w="5103" w:type="dxa"/>
            <w:gridSpan w:val="3"/>
          </w:tcPr>
          <w:p w14:paraId="496833B8" w14:textId="77777777" w:rsidR="00311CE1" w:rsidRPr="00311CE1" w:rsidRDefault="00311CE1" w:rsidP="00865F19">
            <w:pPr>
              <w:rPr>
                <w:color w:val="1F1F1F"/>
                <w:lang w:val="en-GB"/>
              </w:rPr>
            </w:pPr>
            <w:r w:rsidRPr="00311CE1">
              <w:rPr>
                <w:color w:val="1F1F1F"/>
                <w:lang w:val="en-GB"/>
              </w:rPr>
              <w:t>There were no newly completed entity-owned non-office building or infrastructure projects or upgrades with a value over $1 million.</w:t>
            </w:r>
          </w:p>
        </w:tc>
      </w:tr>
      <w:tr w:rsidR="00311CE1" w:rsidRPr="00311CE1" w14:paraId="78882773" w14:textId="77777777" w:rsidTr="00DC5F7B">
        <w:trPr>
          <w:trHeight w:val="300"/>
        </w:trPr>
        <w:tc>
          <w:tcPr>
            <w:tcW w:w="4531" w:type="dxa"/>
          </w:tcPr>
          <w:p w14:paraId="16161518" w14:textId="77777777" w:rsidR="00311CE1" w:rsidRPr="00311CE1" w:rsidRDefault="00311CE1" w:rsidP="00865F19">
            <w:pPr>
              <w:rPr>
                <w:color w:val="1F1F1F"/>
                <w:lang w:val="en-GB"/>
              </w:rPr>
            </w:pPr>
            <w:r w:rsidRPr="00311CE1">
              <w:rPr>
                <w:lang w:val="en-GB"/>
              </w:rPr>
              <w:t xml:space="preserve">B5 Environmental performance ratings achieved for Entity-owned assets portfolio segmented by rating scheme and building, facility, or infrastructure type, where these ratings have been conducted </w:t>
            </w:r>
          </w:p>
        </w:tc>
        <w:tc>
          <w:tcPr>
            <w:tcW w:w="5103" w:type="dxa"/>
            <w:gridSpan w:val="3"/>
          </w:tcPr>
          <w:p w14:paraId="6833FAAE" w14:textId="77777777" w:rsidR="00311CE1" w:rsidRPr="00311CE1" w:rsidRDefault="00311CE1" w:rsidP="00865F19">
            <w:pPr>
              <w:rPr>
                <w:color w:val="1F1F1F"/>
                <w:lang w:val="en-GB"/>
              </w:rPr>
            </w:pPr>
            <w:r w:rsidRPr="00311CE1">
              <w:rPr>
                <w:rFonts w:ascii="Cambria" w:hAnsi="Cambria" w:cs="Cambria"/>
                <w:color w:val="1F1F1F"/>
                <w:lang w:val="en-GB"/>
              </w:rPr>
              <w:t> </w:t>
            </w:r>
            <w:r w:rsidRPr="00311CE1">
              <w:rPr>
                <w:color w:val="1F1F1F"/>
                <w:lang w:val="en-GB"/>
              </w:rPr>
              <w:t>No environmental performance ratings were conducted.</w:t>
            </w:r>
          </w:p>
          <w:p w14:paraId="2D24D18F" w14:textId="77777777" w:rsidR="00311CE1" w:rsidRPr="00311CE1" w:rsidRDefault="00311CE1" w:rsidP="00865F19">
            <w:pPr>
              <w:rPr>
                <w:color w:val="1F1F1F"/>
                <w:lang w:val="en-GB"/>
              </w:rPr>
            </w:pPr>
            <w:r w:rsidRPr="00311CE1">
              <w:rPr>
                <w:rFonts w:ascii="Cambria" w:hAnsi="Cambria" w:cs="Cambria"/>
                <w:color w:val="1F1F1F"/>
                <w:lang w:val="en-GB"/>
              </w:rPr>
              <w:t> </w:t>
            </w:r>
          </w:p>
        </w:tc>
      </w:tr>
    </w:tbl>
    <w:p w14:paraId="1C0A4BEC" w14:textId="77777777" w:rsidR="006058C0" w:rsidRDefault="006058C0"/>
    <w:tbl>
      <w:tblPr>
        <w:tblStyle w:val="AVTable"/>
        <w:tblW w:w="9616" w:type="dxa"/>
        <w:tblLayout w:type="fixed"/>
        <w:tblLook w:val="0020" w:firstRow="1" w:lastRow="0" w:firstColumn="0" w:lastColumn="0" w:noHBand="0" w:noVBand="0"/>
      </w:tblPr>
      <w:tblGrid>
        <w:gridCol w:w="2404"/>
        <w:gridCol w:w="2404"/>
        <w:gridCol w:w="2404"/>
        <w:gridCol w:w="2404"/>
      </w:tblGrid>
      <w:tr w:rsidR="00311CE1" w:rsidRPr="00311CE1" w14:paraId="6F65A060" w14:textId="77777777" w:rsidTr="00DC5F7B">
        <w:trPr>
          <w:cnfStyle w:val="100000000000" w:firstRow="1" w:lastRow="0" w:firstColumn="0" w:lastColumn="0" w:oddVBand="0" w:evenVBand="0" w:oddHBand="0" w:evenHBand="0" w:firstRowFirstColumn="0" w:firstRowLastColumn="0" w:lastRowFirstColumn="0" w:lastRowLastColumn="0"/>
          <w:trHeight w:val="300"/>
        </w:trPr>
        <w:tc>
          <w:tcPr>
            <w:tcW w:w="2404" w:type="dxa"/>
          </w:tcPr>
          <w:p w14:paraId="6C88B47A" w14:textId="77777777" w:rsidR="00311CE1" w:rsidRPr="00311CE1" w:rsidRDefault="00311CE1" w:rsidP="00865F19">
            <w:pPr>
              <w:rPr>
                <w:rStyle w:val="Bold"/>
                <w:lang w:val="en-GB"/>
              </w:rPr>
            </w:pPr>
            <w:r w:rsidRPr="00865F19">
              <w:rPr>
                <w:rStyle w:val="Bold"/>
                <w:lang w:val="en-GB"/>
              </w:rPr>
              <w:t xml:space="preserve">WATER USE </w:t>
            </w:r>
          </w:p>
        </w:tc>
        <w:tc>
          <w:tcPr>
            <w:tcW w:w="2404" w:type="dxa"/>
          </w:tcPr>
          <w:p w14:paraId="53809BAA" w14:textId="77777777" w:rsidR="00311CE1" w:rsidRPr="00311CE1" w:rsidRDefault="00311CE1" w:rsidP="00865F19">
            <w:pPr>
              <w:rPr>
                <w:rStyle w:val="Bold"/>
                <w:lang w:val="en-GB"/>
              </w:rPr>
            </w:pPr>
            <w:r w:rsidRPr="00865F19">
              <w:rPr>
                <w:rStyle w:val="Bold"/>
                <w:lang w:val="en-GB"/>
              </w:rPr>
              <w:t>Apr-23 to Mar-24</w:t>
            </w:r>
          </w:p>
        </w:tc>
        <w:tc>
          <w:tcPr>
            <w:tcW w:w="2404" w:type="dxa"/>
          </w:tcPr>
          <w:p w14:paraId="07E09F9A" w14:textId="77777777" w:rsidR="00311CE1" w:rsidRPr="00311CE1" w:rsidRDefault="00311CE1" w:rsidP="00865F19">
            <w:pPr>
              <w:rPr>
                <w:rStyle w:val="Bold"/>
                <w:lang w:val="en-GB"/>
              </w:rPr>
            </w:pPr>
            <w:r w:rsidRPr="00865F19">
              <w:rPr>
                <w:rStyle w:val="Bold"/>
                <w:lang w:val="en-GB"/>
              </w:rPr>
              <w:t>Apr-22 to Mar-23</w:t>
            </w:r>
          </w:p>
        </w:tc>
        <w:tc>
          <w:tcPr>
            <w:tcW w:w="2404" w:type="dxa"/>
          </w:tcPr>
          <w:p w14:paraId="4F579E6D" w14:textId="77777777" w:rsidR="00311CE1" w:rsidRPr="00311CE1" w:rsidRDefault="00311CE1" w:rsidP="00865F19">
            <w:pPr>
              <w:rPr>
                <w:rStyle w:val="Bold"/>
                <w:lang w:val="en-GB"/>
              </w:rPr>
            </w:pPr>
            <w:r w:rsidRPr="00865F19">
              <w:rPr>
                <w:rStyle w:val="Bold"/>
                <w:lang w:val="en-GB"/>
              </w:rPr>
              <w:t>Apr-21 to Mar-22</w:t>
            </w:r>
          </w:p>
        </w:tc>
      </w:tr>
      <w:tr w:rsidR="006058C0" w:rsidRPr="00311CE1" w14:paraId="6497B608" w14:textId="77777777" w:rsidTr="00DC5F7B">
        <w:trPr>
          <w:trHeight w:val="300"/>
        </w:trPr>
        <w:tc>
          <w:tcPr>
            <w:tcW w:w="9616" w:type="dxa"/>
            <w:gridSpan w:val="4"/>
            <w:shd w:val="clear" w:color="auto" w:fill="F4F7FB"/>
          </w:tcPr>
          <w:p w14:paraId="1F1E3303" w14:textId="73903DE9" w:rsidR="006058C0" w:rsidRPr="00865F19" w:rsidRDefault="006058C0" w:rsidP="00865F19">
            <w:pPr>
              <w:rPr>
                <w:rStyle w:val="Bold"/>
              </w:rPr>
            </w:pPr>
            <w:r w:rsidRPr="00865F19">
              <w:rPr>
                <w:rStyle w:val="Bold"/>
              </w:rPr>
              <w:t xml:space="preserve">W1 Total units of metered water consumed by water source (kl) </w:t>
            </w:r>
          </w:p>
        </w:tc>
      </w:tr>
      <w:tr w:rsidR="00311CE1" w:rsidRPr="00311CE1" w14:paraId="1FEFA8AC" w14:textId="77777777" w:rsidTr="00DC5F7B">
        <w:trPr>
          <w:trHeight w:val="300"/>
        </w:trPr>
        <w:tc>
          <w:tcPr>
            <w:tcW w:w="2404" w:type="dxa"/>
          </w:tcPr>
          <w:p w14:paraId="2B2F36BC" w14:textId="77777777" w:rsidR="00311CE1" w:rsidRPr="00311CE1" w:rsidRDefault="00311CE1" w:rsidP="00865F19">
            <w:pPr>
              <w:rPr>
                <w:lang w:val="en-GB"/>
              </w:rPr>
            </w:pPr>
            <w:r w:rsidRPr="00311CE1">
              <w:rPr>
                <w:lang w:val="en-GB"/>
              </w:rPr>
              <w:t>Potable water [</w:t>
            </w:r>
            <w:proofErr w:type="spellStart"/>
            <w:r w:rsidRPr="00311CE1">
              <w:rPr>
                <w:lang w:val="en-GB"/>
              </w:rPr>
              <w:t>kL</w:t>
            </w:r>
            <w:proofErr w:type="spellEnd"/>
            <w:r w:rsidRPr="00311CE1">
              <w:rPr>
                <w:lang w:val="en-GB"/>
              </w:rPr>
              <w:t xml:space="preserve">] </w:t>
            </w:r>
          </w:p>
        </w:tc>
        <w:tc>
          <w:tcPr>
            <w:tcW w:w="2404" w:type="dxa"/>
          </w:tcPr>
          <w:p w14:paraId="4D539E5E" w14:textId="77777777" w:rsidR="00311CE1" w:rsidRPr="00311CE1" w:rsidRDefault="00311CE1" w:rsidP="00865F19">
            <w:pPr>
              <w:rPr>
                <w:lang w:val="en-GB"/>
              </w:rPr>
            </w:pPr>
            <w:r w:rsidRPr="00311CE1">
              <w:rPr>
                <w:lang w:val="en-GB"/>
              </w:rPr>
              <w:t>31,739.57</w:t>
            </w:r>
          </w:p>
        </w:tc>
        <w:tc>
          <w:tcPr>
            <w:tcW w:w="2404" w:type="dxa"/>
          </w:tcPr>
          <w:p w14:paraId="1BEF4E59" w14:textId="77777777" w:rsidR="00311CE1" w:rsidRPr="00311CE1" w:rsidRDefault="00311CE1" w:rsidP="00865F19">
            <w:pPr>
              <w:rPr>
                <w:lang w:val="en-GB"/>
              </w:rPr>
            </w:pPr>
            <w:r w:rsidRPr="00311CE1">
              <w:rPr>
                <w:lang w:val="en-GB"/>
              </w:rPr>
              <w:t>32,051.22</w:t>
            </w:r>
          </w:p>
        </w:tc>
        <w:tc>
          <w:tcPr>
            <w:tcW w:w="2404" w:type="dxa"/>
          </w:tcPr>
          <w:p w14:paraId="469D69C6" w14:textId="77777777" w:rsidR="00311CE1" w:rsidRPr="00311CE1" w:rsidRDefault="00311CE1" w:rsidP="00865F19">
            <w:pPr>
              <w:rPr>
                <w:lang w:val="en-GB"/>
              </w:rPr>
            </w:pPr>
            <w:r w:rsidRPr="00311CE1">
              <w:rPr>
                <w:lang w:val="en-GB"/>
              </w:rPr>
              <w:t>29,358.19</w:t>
            </w:r>
          </w:p>
        </w:tc>
      </w:tr>
      <w:tr w:rsidR="00311CE1" w:rsidRPr="00311CE1" w14:paraId="1B5C6801" w14:textId="77777777" w:rsidTr="00DC5F7B">
        <w:trPr>
          <w:trHeight w:val="300"/>
        </w:trPr>
        <w:tc>
          <w:tcPr>
            <w:tcW w:w="2404" w:type="dxa"/>
          </w:tcPr>
          <w:p w14:paraId="48269CDC" w14:textId="77777777" w:rsidR="00311CE1" w:rsidRPr="00865F19" w:rsidRDefault="00311CE1" w:rsidP="00865F19">
            <w:pPr>
              <w:rPr>
                <w:rStyle w:val="Bold"/>
              </w:rPr>
            </w:pPr>
            <w:r w:rsidRPr="00865F19">
              <w:rPr>
                <w:rStyle w:val="Bold"/>
              </w:rPr>
              <w:t xml:space="preserve">Total units of water consumed [kl] </w:t>
            </w:r>
          </w:p>
        </w:tc>
        <w:tc>
          <w:tcPr>
            <w:tcW w:w="2404" w:type="dxa"/>
          </w:tcPr>
          <w:p w14:paraId="0C5C7D9D" w14:textId="77777777" w:rsidR="00311CE1" w:rsidRPr="00865F19" w:rsidRDefault="00311CE1" w:rsidP="00865F19">
            <w:pPr>
              <w:rPr>
                <w:rStyle w:val="Bold"/>
              </w:rPr>
            </w:pPr>
            <w:r w:rsidRPr="00865F19">
              <w:rPr>
                <w:rStyle w:val="Bold"/>
              </w:rPr>
              <w:t>31,739.57</w:t>
            </w:r>
          </w:p>
        </w:tc>
        <w:tc>
          <w:tcPr>
            <w:tcW w:w="2404" w:type="dxa"/>
          </w:tcPr>
          <w:p w14:paraId="534BB3C5" w14:textId="77777777" w:rsidR="00311CE1" w:rsidRPr="00865F19" w:rsidRDefault="00311CE1" w:rsidP="00865F19">
            <w:pPr>
              <w:rPr>
                <w:rStyle w:val="Bold"/>
              </w:rPr>
            </w:pPr>
            <w:r w:rsidRPr="00865F19">
              <w:rPr>
                <w:rStyle w:val="Bold"/>
              </w:rPr>
              <w:t>32,051.22</w:t>
            </w:r>
          </w:p>
        </w:tc>
        <w:tc>
          <w:tcPr>
            <w:tcW w:w="2404" w:type="dxa"/>
          </w:tcPr>
          <w:p w14:paraId="1A3C6E33" w14:textId="77777777" w:rsidR="00311CE1" w:rsidRPr="00865F19" w:rsidRDefault="00311CE1" w:rsidP="00865F19">
            <w:pPr>
              <w:rPr>
                <w:rStyle w:val="Bold"/>
              </w:rPr>
            </w:pPr>
            <w:r w:rsidRPr="00865F19">
              <w:rPr>
                <w:rStyle w:val="Bold"/>
              </w:rPr>
              <w:t>29,358.19</w:t>
            </w:r>
          </w:p>
        </w:tc>
      </w:tr>
      <w:tr w:rsidR="006058C0" w:rsidRPr="00311CE1" w14:paraId="63639877" w14:textId="77777777" w:rsidTr="00DC5F7B">
        <w:trPr>
          <w:trHeight w:val="300"/>
        </w:trPr>
        <w:tc>
          <w:tcPr>
            <w:tcW w:w="9616" w:type="dxa"/>
            <w:gridSpan w:val="4"/>
            <w:shd w:val="clear" w:color="auto" w:fill="F4F7FB"/>
          </w:tcPr>
          <w:p w14:paraId="6EB6518E" w14:textId="7C97D219" w:rsidR="006058C0" w:rsidRPr="00311CE1" w:rsidRDefault="006058C0" w:rsidP="00865F19">
            <w:pPr>
              <w:rPr>
                <w:rStyle w:val="Bold"/>
                <w:lang w:val="en-GB"/>
              </w:rPr>
            </w:pPr>
            <w:r w:rsidRPr="00311CE1">
              <w:rPr>
                <w:rStyle w:val="Bold"/>
                <w:lang w:val="en-GB"/>
              </w:rPr>
              <w:t xml:space="preserve">W2 Units of metered water consumed normalised by FTE, headcount, floor area, or other entity or sector specific quantity </w:t>
            </w:r>
          </w:p>
        </w:tc>
      </w:tr>
      <w:tr w:rsidR="00311CE1" w:rsidRPr="00311CE1" w14:paraId="645F989E" w14:textId="77777777" w:rsidTr="00DC5F7B">
        <w:trPr>
          <w:trHeight w:val="300"/>
        </w:trPr>
        <w:tc>
          <w:tcPr>
            <w:tcW w:w="2404" w:type="dxa"/>
          </w:tcPr>
          <w:p w14:paraId="7EDCEC03" w14:textId="77777777" w:rsidR="00311CE1" w:rsidRPr="00311CE1" w:rsidRDefault="00311CE1" w:rsidP="00865F19">
            <w:pPr>
              <w:rPr>
                <w:lang w:val="en-GB"/>
              </w:rPr>
            </w:pPr>
            <w:r w:rsidRPr="00311CE1">
              <w:rPr>
                <w:lang w:val="en-GB"/>
              </w:rPr>
              <w:t>Water per unit of Cases [</w:t>
            </w:r>
            <w:proofErr w:type="spellStart"/>
            <w:r w:rsidRPr="00311CE1">
              <w:rPr>
                <w:lang w:val="en-GB"/>
              </w:rPr>
              <w:t>kL</w:t>
            </w:r>
            <w:proofErr w:type="spellEnd"/>
            <w:r w:rsidRPr="00311CE1">
              <w:rPr>
                <w:lang w:val="en-GB"/>
              </w:rPr>
              <w:t xml:space="preserve">/Cases] </w:t>
            </w:r>
          </w:p>
        </w:tc>
        <w:tc>
          <w:tcPr>
            <w:tcW w:w="2404" w:type="dxa"/>
          </w:tcPr>
          <w:p w14:paraId="7C5726AC" w14:textId="77777777" w:rsidR="00311CE1" w:rsidRPr="00311CE1" w:rsidRDefault="00311CE1" w:rsidP="00865F19">
            <w:pPr>
              <w:rPr>
                <w:lang w:val="en-GB"/>
              </w:rPr>
            </w:pPr>
            <w:r w:rsidRPr="00311CE1">
              <w:rPr>
                <w:lang w:val="en-GB"/>
              </w:rPr>
              <w:t>0.04</w:t>
            </w:r>
          </w:p>
        </w:tc>
        <w:tc>
          <w:tcPr>
            <w:tcW w:w="2404" w:type="dxa"/>
          </w:tcPr>
          <w:p w14:paraId="367390CB" w14:textId="77777777" w:rsidR="00311CE1" w:rsidRPr="00311CE1" w:rsidRDefault="00311CE1" w:rsidP="00865F19">
            <w:pPr>
              <w:rPr>
                <w:lang w:val="en-GB"/>
              </w:rPr>
            </w:pPr>
            <w:r w:rsidRPr="00311CE1">
              <w:rPr>
                <w:lang w:val="en-GB"/>
              </w:rPr>
              <w:t>0.04</w:t>
            </w:r>
          </w:p>
        </w:tc>
        <w:tc>
          <w:tcPr>
            <w:tcW w:w="2404" w:type="dxa"/>
          </w:tcPr>
          <w:p w14:paraId="0A867C6A" w14:textId="77777777" w:rsidR="00311CE1" w:rsidRPr="00311CE1" w:rsidRDefault="00311CE1" w:rsidP="00865F19">
            <w:pPr>
              <w:rPr>
                <w:lang w:val="en-GB"/>
              </w:rPr>
            </w:pPr>
            <w:r w:rsidRPr="00311CE1">
              <w:rPr>
                <w:lang w:val="en-GB"/>
              </w:rPr>
              <w:t>0.04</w:t>
            </w:r>
          </w:p>
        </w:tc>
      </w:tr>
      <w:tr w:rsidR="00311CE1" w:rsidRPr="00311CE1" w14:paraId="40334FFF" w14:textId="77777777" w:rsidTr="00DC5F7B">
        <w:trPr>
          <w:trHeight w:val="300"/>
        </w:trPr>
        <w:tc>
          <w:tcPr>
            <w:tcW w:w="2404" w:type="dxa"/>
          </w:tcPr>
          <w:p w14:paraId="426EC262" w14:textId="77777777" w:rsidR="00311CE1" w:rsidRPr="00311CE1" w:rsidRDefault="00311CE1" w:rsidP="00865F19">
            <w:pPr>
              <w:rPr>
                <w:lang w:val="en-GB"/>
              </w:rPr>
            </w:pPr>
            <w:r w:rsidRPr="00311CE1">
              <w:rPr>
                <w:lang w:val="en-GB"/>
              </w:rPr>
              <w:t>Water per unit of floor space [</w:t>
            </w:r>
            <w:proofErr w:type="spellStart"/>
            <w:r w:rsidRPr="00311CE1">
              <w:rPr>
                <w:lang w:val="en-GB"/>
              </w:rPr>
              <w:t>kL</w:t>
            </w:r>
            <w:proofErr w:type="spellEnd"/>
            <w:r w:rsidRPr="00311CE1">
              <w:rPr>
                <w:lang w:val="en-GB"/>
              </w:rPr>
              <w:t xml:space="preserve">/m2] </w:t>
            </w:r>
          </w:p>
        </w:tc>
        <w:tc>
          <w:tcPr>
            <w:tcW w:w="2404" w:type="dxa"/>
          </w:tcPr>
          <w:p w14:paraId="2E241367" w14:textId="77777777" w:rsidR="00311CE1" w:rsidRPr="00311CE1" w:rsidRDefault="00311CE1" w:rsidP="00865F19">
            <w:pPr>
              <w:rPr>
                <w:lang w:val="en-GB"/>
              </w:rPr>
            </w:pPr>
            <w:r w:rsidRPr="00311CE1">
              <w:rPr>
                <w:lang w:val="en-GB"/>
              </w:rPr>
              <w:t>0.21</w:t>
            </w:r>
          </w:p>
        </w:tc>
        <w:tc>
          <w:tcPr>
            <w:tcW w:w="2404" w:type="dxa"/>
          </w:tcPr>
          <w:p w14:paraId="39091C2D" w14:textId="77777777" w:rsidR="00311CE1" w:rsidRPr="00311CE1" w:rsidRDefault="00311CE1" w:rsidP="00865F19">
            <w:pPr>
              <w:rPr>
                <w:lang w:val="en-GB"/>
              </w:rPr>
            </w:pPr>
            <w:r w:rsidRPr="00311CE1">
              <w:rPr>
                <w:lang w:val="en-GB"/>
              </w:rPr>
              <w:t>0.21</w:t>
            </w:r>
          </w:p>
        </w:tc>
        <w:tc>
          <w:tcPr>
            <w:tcW w:w="2404" w:type="dxa"/>
          </w:tcPr>
          <w:p w14:paraId="2D8AC84F" w14:textId="77777777" w:rsidR="00311CE1" w:rsidRPr="00311CE1" w:rsidRDefault="00311CE1" w:rsidP="00865F19">
            <w:pPr>
              <w:rPr>
                <w:lang w:val="en-GB"/>
              </w:rPr>
            </w:pPr>
            <w:r w:rsidRPr="00311CE1">
              <w:rPr>
                <w:lang w:val="en-GB"/>
              </w:rPr>
              <w:t>0.20</w:t>
            </w:r>
          </w:p>
        </w:tc>
      </w:tr>
    </w:tbl>
    <w:p w14:paraId="53DE09A4" w14:textId="77777777" w:rsidR="006058C0" w:rsidRDefault="006058C0"/>
    <w:tbl>
      <w:tblPr>
        <w:tblStyle w:val="AVTable"/>
        <w:tblW w:w="9616" w:type="dxa"/>
        <w:tblLayout w:type="fixed"/>
        <w:tblLook w:val="0020" w:firstRow="1" w:lastRow="0" w:firstColumn="0" w:lastColumn="0" w:noHBand="0" w:noVBand="0"/>
      </w:tblPr>
      <w:tblGrid>
        <w:gridCol w:w="2404"/>
        <w:gridCol w:w="2404"/>
        <w:gridCol w:w="2404"/>
        <w:gridCol w:w="2404"/>
      </w:tblGrid>
      <w:tr w:rsidR="00311CE1" w:rsidRPr="00311CE1" w14:paraId="261EEB65" w14:textId="77777777" w:rsidTr="00DC5F7B">
        <w:trPr>
          <w:cnfStyle w:val="100000000000" w:firstRow="1" w:lastRow="0" w:firstColumn="0" w:lastColumn="0" w:oddVBand="0" w:evenVBand="0" w:oddHBand="0" w:evenHBand="0" w:firstRowFirstColumn="0" w:firstRowLastColumn="0" w:lastRowFirstColumn="0" w:lastRowLastColumn="0"/>
          <w:trHeight w:val="300"/>
          <w:tblHeader/>
        </w:trPr>
        <w:tc>
          <w:tcPr>
            <w:tcW w:w="2404" w:type="dxa"/>
          </w:tcPr>
          <w:p w14:paraId="18DA5E80" w14:textId="77777777" w:rsidR="00311CE1" w:rsidRPr="00865F19" w:rsidRDefault="00311CE1" w:rsidP="00865F19">
            <w:pPr>
              <w:rPr>
                <w:rStyle w:val="Bold"/>
              </w:rPr>
            </w:pPr>
            <w:r w:rsidRPr="00865F19">
              <w:rPr>
                <w:rStyle w:val="Bold"/>
              </w:rPr>
              <w:t xml:space="preserve">WASTE AND RECYCLING </w:t>
            </w:r>
          </w:p>
        </w:tc>
        <w:tc>
          <w:tcPr>
            <w:tcW w:w="2404" w:type="dxa"/>
          </w:tcPr>
          <w:p w14:paraId="0C680AE7" w14:textId="77777777" w:rsidR="00311CE1" w:rsidRPr="00865F19" w:rsidRDefault="00311CE1" w:rsidP="00865F19">
            <w:pPr>
              <w:rPr>
                <w:rStyle w:val="Bold"/>
              </w:rPr>
            </w:pPr>
            <w:r w:rsidRPr="00865F19">
              <w:rPr>
                <w:rStyle w:val="Bold"/>
              </w:rPr>
              <w:t>Apr-23 to Mar-24</w:t>
            </w:r>
          </w:p>
        </w:tc>
        <w:tc>
          <w:tcPr>
            <w:tcW w:w="2404" w:type="dxa"/>
          </w:tcPr>
          <w:p w14:paraId="0E76EE74" w14:textId="77777777" w:rsidR="00311CE1" w:rsidRPr="00865F19" w:rsidRDefault="00311CE1" w:rsidP="00865F19">
            <w:pPr>
              <w:rPr>
                <w:rStyle w:val="Bold"/>
              </w:rPr>
            </w:pPr>
            <w:r w:rsidRPr="00865F19">
              <w:rPr>
                <w:rStyle w:val="Bold"/>
              </w:rPr>
              <w:t>Apr-22 to Mar-23</w:t>
            </w:r>
          </w:p>
        </w:tc>
        <w:tc>
          <w:tcPr>
            <w:tcW w:w="2404" w:type="dxa"/>
          </w:tcPr>
          <w:p w14:paraId="03A683E7" w14:textId="77777777" w:rsidR="00311CE1" w:rsidRPr="00865F19" w:rsidRDefault="00311CE1" w:rsidP="00865F19">
            <w:pPr>
              <w:rPr>
                <w:rStyle w:val="Bold"/>
              </w:rPr>
            </w:pPr>
            <w:r w:rsidRPr="00865F19">
              <w:rPr>
                <w:rStyle w:val="Bold"/>
              </w:rPr>
              <w:t>Apr-21 to Mar-22</w:t>
            </w:r>
          </w:p>
        </w:tc>
      </w:tr>
      <w:tr w:rsidR="006058C0" w:rsidRPr="00311CE1" w14:paraId="4443BAC4" w14:textId="77777777" w:rsidTr="00DC5F7B">
        <w:trPr>
          <w:trHeight w:val="300"/>
        </w:trPr>
        <w:tc>
          <w:tcPr>
            <w:tcW w:w="9616" w:type="dxa"/>
            <w:gridSpan w:val="4"/>
            <w:shd w:val="clear" w:color="auto" w:fill="F4F7FB"/>
          </w:tcPr>
          <w:p w14:paraId="6F5252EA" w14:textId="702282D6" w:rsidR="006058C0" w:rsidRPr="00865F19" w:rsidRDefault="006058C0" w:rsidP="00865F19">
            <w:pPr>
              <w:rPr>
                <w:rStyle w:val="Bold"/>
              </w:rPr>
            </w:pPr>
            <w:r w:rsidRPr="00865F19">
              <w:rPr>
                <w:rStyle w:val="Bold"/>
              </w:rPr>
              <w:t xml:space="preserve">WR1 Total units of waste disposed of by waste stream and disposal method [kg] </w:t>
            </w:r>
          </w:p>
        </w:tc>
      </w:tr>
      <w:tr w:rsidR="006058C0" w:rsidRPr="00311CE1" w14:paraId="0EB4E608" w14:textId="77777777" w:rsidTr="00DC5F7B">
        <w:trPr>
          <w:trHeight w:val="300"/>
        </w:trPr>
        <w:tc>
          <w:tcPr>
            <w:tcW w:w="9616" w:type="dxa"/>
            <w:gridSpan w:val="4"/>
          </w:tcPr>
          <w:p w14:paraId="0B3F1929" w14:textId="4CE1CFD0" w:rsidR="006058C0" w:rsidRPr="00865F19" w:rsidRDefault="006058C0" w:rsidP="00865F19">
            <w:pPr>
              <w:rPr>
                <w:rStyle w:val="Bold"/>
              </w:rPr>
            </w:pPr>
            <w:r w:rsidRPr="00865F19">
              <w:rPr>
                <w:rStyle w:val="Bold"/>
              </w:rPr>
              <w:t xml:space="preserve">Landfill (total) </w:t>
            </w:r>
          </w:p>
        </w:tc>
      </w:tr>
      <w:tr w:rsidR="00311CE1" w:rsidRPr="00311CE1" w14:paraId="1799DD20" w14:textId="77777777" w:rsidTr="00DC5F7B">
        <w:trPr>
          <w:trHeight w:val="300"/>
        </w:trPr>
        <w:tc>
          <w:tcPr>
            <w:tcW w:w="2404" w:type="dxa"/>
          </w:tcPr>
          <w:p w14:paraId="4CE973DB" w14:textId="77777777" w:rsidR="00311CE1" w:rsidRPr="00311CE1" w:rsidRDefault="00311CE1" w:rsidP="00865F19">
            <w:pPr>
              <w:rPr>
                <w:lang w:val="en-GB"/>
              </w:rPr>
            </w:pPr>
            <w:r w:rsidRPr="00311CE1">
              <w:rPr>
                <w:lang w:val="en-GB"/>
              </w:rPr>
              <w:t>General waste - bins</w:t>
            </w:r>
          </w:p>
        </w:tc>
        <w:tc>
          <w:tcPr>
            <w:tcW w:w="2404" w:type="dxa"/>
          </w:tcPr>
          <w:p w14:paraId="330E862E" w14:textId="77777777" w:rsidR="00311CE1" w:rsidRPr="00311CE1" w:rsidRDefault="00311CE1" w:rsidP="00865F19">
            <w:pPr>
              <w:rPr>
                <w:lang w:val="en-GB"/>
              </w:rPr>
            </w:pPr>
            <w:r w:rsidRPr="00311CE1">
              <w:rPr>
                <w:lang w:val="en-GB"/>
              </w:rPr>
              <w:t>177,376.28</w:t>
            </w:r>
          </w:p>
        </w:tc>
        <w:tc>
          <w:tcPr>
            <w:tcW w:w="2404" w:type="dxa"/>
          </w:tcPr>
          <w:p w14:paraId="4F3E6295" w14:textId="77777777" w:rsidR="00311CE1" w:rsidRPr="00311CE1" w:rsidRDefault="00311CE1" w:rsidP="00865F19">
            <w:pPr>
              <w:rPr>
                <w:lang w:val="en-GB"/>
              </w:rPr>
            </w:pPr>
            <w:r w:rsidRPr="00311CE1">
              <w:rPr>
                <w:lang w:val="en-GB"/>
              </w:rPr>
              <w:t>178,332.71</w:t>
            </w:r>
          </w:p>
        </w:tc>
        <w:tc>
          <w:tcPr>
            <w:tcW w:w="2404" w:type="dxa"/>
          </w:tcPr>
          <w:p w14:paraId="2758E019" w14:textId="77777777" w:rsidR="00311CE1" w:rsidRPr="00311CE1" w:rsidRDefault="00311CE1" w:rsidP="00865F19">
            <w:pPr>
              <w:rPr>
                <w:lang w:val="en-GB"/>
              </w:rPr>
            </w:pPr>
            <w:r w:rsidRPr="00311CE1">
              <w:rPr>
                <w:lang w:val="en-GB"/>
              </w:rPr>
              <w:t>68,956.48</w:t>
            </w:r>
          </w:p>
        </w:tc>
      </w:tr>
      <w:tr w:rsidR="00311CE1" w:rsidRPr="00311CE1" w14:paraId="79E9C132" w14:textId="77777777" w:rsidTr="00DC5F7B">
        <w:trPr>
          <w:trHeight w:val="300"/>
        </w:trPr>
        <w:tc>
          <w:tcPr>
            <w:tcW w:w="2404" w:type="dxa"/>
          </w:tcPr>
          <w:p w14:paraId="04C4D764" w14:textId="77777777" w:rsidR="00311CE1" w:rsidRPr="00311CE1" w:rsidRDefault="00311CE1" w:rsidP="00865F19">
            <w:pPr>
              <w:rPr>
                <w:lang w:val="en-GB"/>
              </w:rPr>
            </w:pPr>
            <w:r w:rsidRPr="00311CE1">
              <w:rPr>
                <w:lang w:val="en-GB"/>
              </w:rPr>
              <w:t>General waste - skips</w:t>
            </w:r>
          </w:p>
        </w:tc>
        <w:tc>
          <w:tcPr>
            <w:tcW w:w="2404" w:type="dxa"/>
          </w:tcPr>
          <w:p w14:paraId="0E87C4BD" w14:textId="77777777" w:rsidR="00311CE1" w:rsidRPr="00311CE1" w:rsidRDefault="00311CE1" w:rsidP="00865F19">
            <w:pPr>
              <w:rPr>
                <w:lang w:val="en-GB"/>
              </w:rPr>
            </w:pPr>
            <w:r w:rsidRPr="00311CE1">
              <w:rPr>
                <w:lang w:val="en-GB"/>
              </w:rPr>
              <w:t>111,645.48</w:t>
            </w:r>
          </w:p>
        </w:tc>
        <w:tc>
          <w:tcPr>
            <w:tcW w:w="2404" w:type="dxa"/>
          </w:tcPr>
          <w:p w14:paraId="09933CFD" w14:textId="77777777" w:rsidR="00311CE1" w:rsidRPr="00311CE1" w:rsidRDefault="00311CE1" w:rsidP="00865F19">
            <w:pPr>
              <w:rPr>
                <w:lang w:val="en-GB"/>
              </w:rPr>
            </w:pPr>
            <w:r w:rsidRPr="00311CE1">
              <w:rPr>
                <w:lang w:val="en-GB"/>
              </w:rPr>
              <w:t>95,062.84</w:t>
            </w:r>
          </w:p>
        </w:tc>
        <w:tc>
          <w:tcPr>
            <w:tcW w:w="2404" w:type="dxa"/>
          </w:tcPr>
          <w:p w14:paraId="70975D78" w14:textId="77777777" w:rsidR="00311CE1" w:rsidRPr="00311CE1" w:rsidRDefault="00311CE1" w:rsidP="00865F19">
            <w:pPr>
              <w:rPr>
                <w:lang w:val="en-GB"/>
              </w:rPr>
            </w:pPr>
            <w:r w:rsidRPr="00311CE1">
              <w:rPr>
                <w:lang w:val="en-GB"/>
              </w:rPr>
              <w:t>63,633.51</w:t>
            </w:r>
          </w:p>
        </w:tc>
      </w:tr>
      <w:tr w:rsidR="006058C0" w:rsidRPr="00311CE1" w14:paraId="6CB59200" w14:textId="77777777" w:rsidTr="00DC5F7B">
        <w:trPr>
          <w:trHeight w:val="300"/>
        </w:trPr>
        <w:tc>
          <w:tcPr>
            <w:tcW w:w="9616" w:type="dxa"/>
            <w:gridSpan w:val="4"/>
          </w:tcPr>
          <w:p w14:paraId="094665A1" w14:textId="5CA7E584" w:rsidR="006058C0" w:rsidRPr="00865F19" w:rsidRDefault="006058C0" w:rsidP="00865F19">
            <w:pPr>
              <w:rPr>
                <w:rStyle w:val="Bold"/>
              </w:rPr>
            </w:pPr>
            <w:r w:rsidRPr="00865F19">
              <w:rPr>
                <w:rStyle w:val="Bold"/>
              </w:rPr>
              <w:t xml:space="preserve">Offsite treatment  </w:t>
            </w:r>
          </w:p>
        </w:tc>
      </w:tr>
      <w:tr w:rsidR="00311CE1" w:rsidRPr="00311CE1" w14:paraId="1B70EB65" w14:textId="77777777" w:rsidTr="00DC5F7B">
        <w:trPr>
          <w:trHeight w:val="300"/>
        </w:trPr>
        <w:tc>
          <w:tcPr>
            <w:tcW w:w="2404" w:type="dxa"/>
          </w:tcPr>
          <w:p w14:paraId="0CAEF2E7" w14:textId="77777777" w:rsidR="00311CE1" w:rsidRPr="00311CE1" w:rsidRDefault="00311CE1" w:rsidP="00865F19">
            <w:pPr>
              <w:rPr>
                <w:lang w:val="en-GB"/>
              </w:rPr>
            </w:pPr>
            <w:r w:rsidRPr="00311CE1">
              <w:rPr>
                <w:lang w:val="en-GB"/>
              </w:rPr>
              <w:t xml:space="preserve">Clinical waste - incinerated </w:t>
            </w:r>
          </w:p>
        </w:tc>
        <w:tc>
          <w:tcPr>
            <w:tcW w:w="2404" w:type="dxa"/>
          </w:tcPr>
          <w:p w14:paraId="2EA946C9" w14:textId="77777777" w:rsidR="00311CE1" w:rsidRPr="00311CE1" w:rsidRDefault="00311CE1" w:rsidP="00865F19">
            <w:pPr>
              <w:rPr>
                <w:lang w:val="en-GB"/>
              </w:rPr>
            </w:pPr>
            <w:r w:rsidRPr="00311CE1">
              <w:rPr>
                <w:lang w:val="en-GB"/>
              </w:rPr>
              <w:t>1,580.08</w:t>
            </w:r>
          </w:p>
        </w:tc>
        <w:tc>
          <w:tcPr>
            <w:tcW w:w="2404" w:type="dxa"/>
          </w:tcPr>
          <w:p w14:paraId="2F0D4FB5" w14:textId="77777777" w:rsidR="00311CE1" w:rsidRPr="00311CE1" w:rsidRDefault="00311CE1" w:rsidP="00865F19">
            <w:pPr>
              <w:rPr>
                <w:lang w:val="en-GB"/>
              </w:rPr>
            </w:pPr>
            <w:r w:rsidRPr="00311CE1">
              <w:rPr>
                <w:lang w:val="en-GB"/>
              </w:rPr>
              <w:t>4,154.76</w:t>
            </w:r>
          </w:p>
        </w:tc>
        <w:tc>
          <w:tcPr>
            <w:tcW w:w="2404" w:type="dxa"/>
          </w:tcPr>
          <w:p w14:paraId="2CB79F8F" w14:textId="77777777" w:rsidR="00311CE1" w:rsidRPr="00311CE1" w:rsidRDefault="00311CE1" w:rsidP="00865F19">
            <w:pPr>
              <w:rPr>
                <w:lang w:val="en-GB"/>
              </w:rPr>
            </w:pPr>
            <w:r w:rsidRPr="00311CE1">
              <w:rPr>
                <w:lang w:val="en-GB"/>
              </w:rPr>
              <w:t>207.45</w:t>
            </w:r>
          </w:p>
        </w:tc>
      </w:tr>
      <w:tr w:rsidR="00311CE1" w:rsidRPr="00311CE1" w14:paraId="68DBC836" w14:textId="77777777" w:rsidTr="00DC5F7B">
        <w:trPr>
          <w:trHeight w:val="225"/>
        </w:trPr>
        <w:tc>
          <w:tcPr>
            <w:tcW w:w="2404" w:type="dxa"/>
          </w:tcPr>
          <w:p w14:paraId="56034F3E" w14:textId="77777777" w:rsidR="00311CE1" w:rsidRPr="00311CE1" w:rsidRDefault="00311CE1" w:rsidP="00865F19">
            <w:pPr>
              <w:rPr>
                <w:lang w:val="en-GB"/>
              </w:rPr>
            </w:pPr>
            <w:r w:rsidRPr="00311CE1">
              <w:rPr>
                <w:lang w:val="en-GB"/>
              </w:rPr>
              <w:t xml:space="preserve">Clinical waste - treated </w:t>
            </w:r>
          </w:p>
        </w:tc>
        <w:tc>
          <w:tcPr>
            <w:tcW w:w="2404" w:type="dxa"/>
          </w:tcPr>
          <w:p w14:paraId="5803D749" w14:textId="77777777" w:rsidR="00311CE1" w:rsidRPr="00311CE1" w:rsidRDefault="00311CE1" w:rsidP="00865F19">
            <w:pPr>
              <w:rPr>
                <w:lang w:val="en-GB"/>
              </w:rPr>
            </w:pPr>
            <w:r w:rsidRPr="00311CE1">
              <w:rPr>
                <w:lang w:val="en-GB"/>
              </w:rPr>
              <w:t>103,212.71</w:t>
            </w:r>
          </w:p>
        </w:tc>
        <w:tc>
          <w:tcPr>
            <w:tcW w:w="2404" w:type="dxa"/>
          </w:tcPr>
          <w:p w14:paraId="2666FC97" w14:textId="77777777" w:rsidR="00311CE1" w:rsidRPr="00311CE1" w:rsidRDefault="00311CE1" w:rsidP="00865F19">
            <w:pPr>
              <w:rPr>
                <w:lang w:val="en-GB"/>
              </w:rPr>
            </w:pPr>
            <w:r w:rsidRPr="00311CE1">
              <w:rPr>
                <w:lang w:val="en-GB"/>
              </w:rPr>
              <w:t>149,373.23</w:t>
            </w:r>
          </w:p>
        </w:tc>
        <w:tc>
          <w:tcPr>
            <w:tcW w:w="2404" w:type="dxa"/>
          </w:tcPr>
          <w:p w14:paraId="57F4E400" w14:textId="77777777" w:rsidR="00311CE1" w:rsidRPr="00311CE1" w:rsidRDefault="00311CE1" w:rsidP="00865F19">
            <w:pPr>
              <w:rPr>
                <w:lang w:val="en-GB"/>
              </w:rPr>
            </w:pPr>
            <w:r w:rsidRPr="00311CE1">
              <w:rPr>
                <w:lang w:val="en-GB"/>
              </w:rPr>
              <w:t>13,507.80</w:t>
            </w:r>
          </w:p>
        </w:tc>
      </w:tr>
      <w:tr w:rsidR="006058C0" w:rsidRPr="00311CE1" w14:paraId="1023C81E" w14:textId="77777777" w:rsidTr="00DC5F7B">
        <w:trPr>
          <w:trHeight w:val="300"/>
        </w:trPr>
        <w:tc>
          <w:tcPr>
            <w:tcW w:w="9616" w:type="dxa"/>
            <w:gridSpan w:val="4"/>
          </w:tcPr>
          <w:p w14:paraId="0A26DE1E" w14:textId="065376DB" w:rsidR="006058C0" w:rsidRPr="00865F19" w:rsidRDefault="006058C0" w:rsidP="00865F19">
            <w:pPr>
              <w:rPr>
                <w:rStyle w:val="Bold"/>
              </w:rPr>
            </w:pPr>
            <w:r w:rsidRPr="00865F19">
              <w:rPr>
                <w:rStyle w:val="Bold"/>
              </w:rPr>
              <w:t xml:space="preserve">Recycling/recovery (disposal) </w:t>
            </w:r>
          </w:p>
        </w:tc>
      </w:tr>
      <w:tr w:rsidR="00311CE1" w:rsidRPr="00311CE1" w14:paraId="34030F2F" w14:textId="77777777" w:rsidTr="00DC5F7B">
        <w:trPr>
          <w:trHeight w:val="300"/>
        </w:trPr>
        <w:tc>
          <w:tcPr>
            <w:tcW w:w="2404" w:type="dxa"/>
          </w:tcPr>
          <w:p w14:paraId="47C0E89C" w14:textId="77777777" w:rsidR="00311CE1" w:rsidRPr="00311CE1" w:rsidRDefault="00311CE1" w:rsidP="00865F19">
            <w:pPr>
              <w:rPr>
                <w:lang w:val="en-GB"/>
              </w:rPr>
            </w:pPr>
            <w:r w:rsidRPr="00311CE1">
              <w:rPr>
                <w:lang w:val="en-GB"/>
              </w:rPr>
              <w:t xml:space="preserve">Batteries </w:t>
            </w:r>
          </w:p>
        </w:tc>
        <w:tc>
          <w:tcPr>
            <w:tcW w:w="2404" w:type="dxa"/>
          </w:tcPr>
          <w:p w14:paraId="4EA88DF9" w14:textId="77777777" w:rsidR="00311CE1" w:rsidRPr="00311CE1" w:rsidRDefault="00311CE1" w:rsidP="00865F19">
            <w:pPr>
              <w:rPr>
                <w:lang w:val="en-GB"/>
              </w:rPr>
            </w:pPr>
            <w:r w:rsidRPr="00311CE1">
              <w:rPr>
                <w:lang w:val="en-GB"/>
              </w:rPr>
              <w:t>541.17</w:t>
            </w:r>
          </w:p>
        </w:tc>
        <w:tc>
          <w:tcPr>
            <w:tcW w:w="2404" w:type="dxa"/>
          </w:tcPr>
          <w:p w14:paraId="335B797A" w14:textId="77777777" w:rsidR="00311CE1" w:rsidRPr="00311CE1" w:rsidRDefault="00311CE1" w:rsidP="00865F19">
            <w:pPr>
              <w:rPr>
                <w:lang w:val="en-GB"/>
              </w:rPr>
            </w:pPr>
            <w:r w:rsidRPr="00311CE1">
              <w:rPr>
                <w:lang w:val="en-GB"/>
              </w:rPr>
              <w:t>168.79</w:t>
            </w:r>
          </w:p>
        </w:tc>
        <w:tc>
          <w:tcPr>
            <w:tcW w:w="2404" w:type="dxa"/>
          </w:tcPr>
          <w:p w14:paraId="57500600" w14:textId="77777777" w:rsidR="00311CE1" w:rsidRPr="00311CE1" w:rsidRDefault="00311CE1" w:rsidP="00865F19">
            <w:pPr>
              <w:rPr>
                <w:lang w:val="en-GB"/>
              </w:rPr>
            </w:pPr>
            <w:r w:rsidRPr="00311CE1">
              <w:rPr>
                <w:lang w:val="en-GB"/>
              </w:rPr>
              <w:t>527.36</w:t>
            </w:r>
          </w:p>
        </w:tc>
      </w:tr>
      <w:tr w:rsidR="00311CE1" w:rsidRPr="00311CE1" w14:paraId="4E7A21C5" w14:textId="77777777" w:rsidTr="00DC5F7B">
        <w:trPr>
          <w:trHeight w:val="300"/>
        </w:trPr>
        <w:tc>
          <w:tcPr>
            <w:tcW w:w="2404" w:type="dxa"/>
          </w:tcPr>
          <w:p w14:paraId="746A481A" w14:textId="77777777" w:rsidR="00311CE1" w:rsidRPr="00311CE1" w:rsidRDefault="00311CE1" w:rsidP="00865F19">
            <w:pPr>
              <w:rPr>
                <w:lang w:val="en-GB"/>
              </w:rPr>
            </w:pPr>
            <w:r w:rsidRPr="00311CE1">
              <w:rPr>
                <w:lang w:val="en-GB"/>
              </w:rPr>
              <w:t xml:space="preserve">Cardboard </w:t>
            </w:r>
          </w:p>
        </w:tc>
        <w:tc>
          <w:tcPr>
            <w:tcW w:w="2404" w:type="dxa"/>
          </w:tcPr>
          <w:p w14:paraId="2C5CF8F8" w14:textId="77777777" w:rsidR="00311CE1" w:rsidRPr="00311CE1" w:rsidRDefault="00311CE1" w:rsidP="00865F19">
            <w:pPr>
              <w:rPr>
                <w:lang w:val="en-GB"/>
              </w:rPr>
            </w:pPr>
            <w:r w:rsidRPr="00311CE1">
              <w:rPr>
                <w:lang w:val="en-GB"/>
              </w:rPr>
              <w:t>58,038.20</w:t>
            </w:r>
          </w:p>
        </w:tc>
        <w:tc>
          <w:tcPr>
            <w:tcW w:w="2404" w:type="dxa"/>
          </w:tcPr>
          <w:p w14:paraId="05C80EC0" w14:textId="77777777" w:rsidR="00311CE1" w:rsidRPr="00311CE1" w:rsidRDefault="00311CE1" w:rsidP="00865F19">
            <w:pPr>
              <w:rPr>
                <w:lang w:val="en-GB"/>
              </w:rPr>
            </w:pPr>
            <w:r w:rsidRPr="00311CE1">
              <w:rPr>
                <w:lang w:val="en-GB"/>
              </w:rPr>
              <w:t>53,925.30</w:t>
            </w:r>
          </w:p>
        </w:tc>
        <w:tc>
          <w:tcPr>
            <w:tcW w:w="2404" w:type="dxa"/>
          </w:tcPr>
          <w:p w14:paraId="66EA8841" w14:textId="77777777" w:rsidR="00311CE1" w:rsidRPr="00311CE1" w:rsidRDefault="00311CE1" w:rsidP="00865F19">
            <w:pPr>
              <w:rPr>
                <w:lang w:val="en-GB"/>
              </w:rPr>
            </w:pPr>
            <w:r w:rsidRPr="00311CE1">
              <w:rPr>
                <w:lang w:val="en-GB"/>
              </w:rPr>
              <w:t>23,383.61</w:t>
            </w:r>
          </w:p>
        </w:tc>
      </w:tr>
      <w:tr w:rsidR="00311CE1" w:rsidRPr="00311CE1" w14:paraId="37B2568C" w14:textId="77777777" w:rsidTr="00DC5F7B">
        <w:trPr>
          <w:trHeight w:val="300"/>
        </w:trPr>
        <w:tc>
          <w:tcPr>
            <w:tcW w:w="2404" w:type="dxa"/>
          </w:tcPr>
          <w:p w14:paraId="3E6E5B95" w14:textId="77777777" w:rsidR="00311CE1" w:rsidRPr="00311CE1" w:rsidRDefault="00311CE1" w:rsidP="00865F19">
            <w:pPr>
              <w:rPr>
                <w:lang w:val="en-GB"/>
              </w:rPr>
            </w:pPr>
            <w:r w:rsidRPr="00311CE1">
              <w:rPr>
                <w:lang w:val="en-GB"/>
              </w:rPr>
              <w:t xml:space="preserve">Commingled </w:t>
            </w:r>
          </w:p>
        </w:tc>
        <w:tc>
          <w:tcPr>
            <w:tcW w:w="2404" w:type="dxa"/>
          </w:tcPr>
          <w:p w14:paraId="2ABC34E1" w14:textId="77777777" w:rsidR="00311CE1" w:rsidRPr="00311CE1" w:rsidRDefault="00311CE1" w:rsidP="00865F19">
            <w:pPr>
              <w:rPr>
                <w:lang w:val="en-GB"/>
              </w:rPr>
            </w:pPr>
            <w:r w:rsidRPr="00311CE1">
              <w:rPr>
                <w:lang w:val="en-GB"/>
              </w:rPr>
              <w:t>261,067.95</w:t>
            </w:r>
          </w:p>
        </w:tc>
        <w:tc>
          <w:tcPr>
            <w:tcW w:w="2404" w:type="dxa"/>
          </w:tcPr>
          <w:p w14:paraId="114555BC" w14:textId="77777777" w:rsidR="00311CE1" w:rsidRPr="00311CE1" w:rsidRDefault="00311CE1" w:rsidP="00865F19">
            <w:pPr>
              <w:rPr>
                <w:lang w:val="en-GB"/>
              </w:rPr>
            </w:pPr>
            <w:r w:rsidRPr="00311CE1">
              <w:rPr>
                <w:lang w:val="en-GB"/>
              </w:rPr>
              <w:t>231,263.23</w:t>
            </w:r>
          </w:p>
        </w:tc>
        <w:tc>
          <w:tcPr>
            <w:tcW w:w="2404" w:type="dxa"/>
          </w:tcPr>
          <w:p w14:paraId="2BF6D767" w14:textId="77777777" w:rsidR="00311CE1" w:rsidRPr="00311CE1" w:rsidRDefault="00311CE1" w:rsidP="00865F19">
            <w:pPr>
              <w:rPr>
                <w:lang w:val="en-GB"/>
              </w:rPr>
            </w:pPr>
            <w:r w:rsidRPr="00311CE1">
              <w:rPr>
                <w:lang w:val="en-GB"/>
              </w:rPr>
              <w:t>43,645.88</w:t>
            </w:r>
          </w:p>
        </w:tc>
      </w:tr>
      <w:tr w:rsidR="00311CE1" w:rsidRPr="00311CE1" w14:paraId="14E56A3B" w14:textId="77777777" w:rsidTr="00DC5F7B">
        <w:trPr>
          <w:trHeight w:val="300"/>
        </w:trPr>
        <w:tc>
          <w:tcPr>
            <w:tcW w:w="2404" w:type="dxa"/>
          </w:tcPr>
          <w:p w14:paraId="4FAF0150" w14:textId="77777777" w:rsidR="00311CE1" w:rsidRPr="00311CE1" w:rsidRDefault="00311CE1" w:rsidP="00865F19">
            <w:pPr>
              <w:rPr>
                <w:lang w:val="en-GB"/>
              </w:rPr>
            </w:pPr>
            <w:r w:rsidRPr="00311CE1">
              <w:rPr>
                <w:lang w:val="en-GB"/>
              </w:rPr>
              <w:lastRenderedPageBreak/>
              <w:t xml:space="preserve">E-waste </w:t>
            </w:r>
          </w:p>
        </w:tc>
        <w:tc>
          <w:tcPr>
            <w:tcW w:w="2404" w:type="dxa"/>
          </w:tcPr>
          <w:p w14:paraId="07D24CB5" w14:textId="77777777" w:rsidR="00311CE1" w:rsidRPr="00311CE1" w:rsidRDefault="00311CE1" w:rsidP="00865F19">
            <w:pPr>
              <w:rPr>
                <w:lang w:val="en-GB"/>
              </w:rPr>
            </w:pPr>
            <w:r w:rsidRPr="00311CE1">
              <w:rPr>
                <w:lang w:val="en-GB"/>
              </w:rPr>
              <w:t>7,503.53</w:t>
            </w:r>
          </w:p>
        </w:tc>
        <w:tc>
          <w:tcPr>
            <w:tcW w:w="2404" w:type="dxa"/>
          </w:tcPr>
          <w:p w14:paraId="29D56BC9" w14:textId="77777777" w:rsidR="00311CE1" w:rsidRPr="00311CE1" w:rsidRDefault="00311CE1" w:rsidP="00865F19">
            <w:pPr>
              <w:rPr>
                <w:lang w:val="en-GB"/>
              </w:rPr>
            </w:pPr>
            <w:r w:rsidRPr="00311CE1">
              <w:rPr>
                <w:lang w:val="en-GB"/>
              </w:rPr>
              <w:t>5,834.70</w:t>
            </w:r>
          </w:p>
        </w:tc>
        <w:tc>
          <w:tcPr>
            <w:tcW w:w="2404" w:type="dxa"/>
          </w:tcPr>
          <w:p w14:paraId="7B94C20D" w14:textId="77777777" w:rsidR="00311CE1" w:rsidRPr="00311CE1" w:rsidRDefault="00311CE1" w:rsidP="00865F19">
            <w:pPr>
              <w:rPr>
                <w:lang w:val="en-GB"/>
              </w:rPr>
            </w:pPr>
            <w:r w:rsidRPr="00311CE1">
              <w:rPr>
                <w:lang w:val="en-GB"/>
              </w:rPr>
              <w:t>5,118.75</w:t>
            </w:r>
          </w:p>
        </w:tc>
      </w:tr>
      <w:tr w:rsidR="00311CE1" w:rsidRPr="00311CE1" w14:paraId="40155E28" w14:textId="77777777" w:rsidTr="00DC5F7B">
        <w:trPr>
          <w:trHeight w:val="300"/>
        </w:trPr>
        <w:tc>
          <w:tcPr>
            <w:tcW w:w="2404" w:type="dxa"/>
          </w:tcPr>
          <w:p w14:paraId="40291680" w14:textId="77777777" w:rsidR="00311CE1" w:rsidRPr="00311CE1" w:rsidRDefault="00311CE1" w:rsidP="00865F19">
            <w:pPr>
              <w:rPr>
                <w:lang w:val="en-GB"/>
              </w:rPr>
            </w:pPr>
            <w:r w:rsidRPr="00311CE1">
              <w:rPr>
                <w:lang w:val="en-GB"/>
              </w:rPr>
              <w:t xml:space="preserve">Fluorescent tubes </w:t>
            </w:r>
          </w:p>
        </w:tc>
        <w:tc>
          <w:tcPr>
            <w:tcW w:w="2404" w:type="dxa"/>
          </w:tcPr>
          <w:p w14:paraId="035107C4" w14:textId="77777777" w:rsidR="00311CE1" w:rsidRPr="00311CE1" w:rsidRDefault="00311CE1" w:rsidP="00865F19">
            <w:pPr>
              <w:rPr>
                <w:lang w:val="en-GB"/>
              </w:rPr>
            </w:pPr>
            <w:r w:rsidRPr="00311CE1">
              <w:rPr>
                <w:lang w:val="en-GB"/>
              </w:rPr>
              <w:t>68.75</w:t>
            </w:r>
          </w:p>
        </w:tc>
        <w:tc>
          <w:tcPr>
            <w:tcW w:w="2404" w:type="dxa"/>
          </w:tcPr>
          <w:p w14:paraId="56A3A6D2" w14:textId="77777777" w:rsidR="00311CE1" w:rsidRPr="00311CE1" w:rsidRDefault="00311CE1" w:rsidP="00865F19">
            <w:pPr>
              <w:rPr>
                <w:lang w:val="en-GB"/>
              </w:rPr>
            </w:pPr>
            <w:r w:rsidRPr="00311CE1">
              <w:rPr>
                <w:lang w:val="en-GB"/>
              </w:rPr>
              <w:t>5.73</w:t>
            </w:r>
          </w:p>
        </w:tc>
        <w:tc>
          <w:tcPr>
            <w:tcW w:w="2404" w:type="dxa"/>
          </w:tcPr>
          <w:p w14:paraId="5F439E1B" w14:textId="77777777" w:rsidR="00311CE1" w:rsidRPr="00311CE1" w:rsidRDefault="00311CE1" w:rsidP="00865F19">
            <w:pPr>
              <w:rPr>
                <w:lang w:val="en-GB"/>
              </w:rPr>
            </w:pPr>
            <w:r w:rsidRPr="00311CE1">
              <w:rPr>
                <w:lang w:val="en-GB"/>
              </w:rPr>
              <w:t>17.82</w:t>
            </w:r>
          </w:p>
        </w:tc>
      </w:tr>
      <w:tr w:rsidR="00311CE1" w:rsidRPr="00311CE1" w14:paraId="40225372" w14:textId="77777777" w:rsidTr="00DC5F7B">
        <w:trPr>
          <w:trHeight w:val="300"/>
        </w:trPr>
        <w:tc>
          <w:tcPr>
            <w:tcW w:w="2404" w:type="dxa"/>
          </w:tcPr>
          <w:p w14:paraId="0EC9F109" w14:textId="77777777" w:rsidR="00311CE1" w:rsidRPr="00311CE1" w:rsidRDefault="00311CE1" w:rsidP="00865F19">
            <w:pPr>
              <w:rPr>
                <w:lang w:val="en-GB"/>
              </w:rPr>
            </w:pPr>
            <w:r w:rsidRPr="00311CE1">
              <w:rPr>
                <w:lang w:val="en-GB"/>
              </w:rPr>
              <w:t xml:space="preserve">Grease traps </w:t>
            </w:r>
          </w:p>
        </w:tc>
        <w:tc>
          <w:tcPr>
            <w:tcW w:w="2404" w:type="dxa"/>
          </w:tcPr>
          <w:p w14:paraId="7430AB33" w14:textId="77777777" w:rsidR="00311CE1" w:rsidRPr="00311CE1" w:rsidRDefault="00311CE1" w:rsidP="00865F19">
            <w:pPr>
              <w:rPr>
                <w:lang w:val="en-GB"/>
              </w:rPr>
            </w:pPr>
            <w:r w:rsidRPr="00311CE1">
              <w:rPr>
                <w:lang w:val="en-GB"/>
              </w:rPr>
              <w:t>4.15</w:t>
            </w:r>
          </w:p>
        </w:tc>
        <w:tc>
          <w:tcPr>
            <w:tcW w:w="2404" w:type="dxa"/>
          </w:tcPr>
          <w:p w14:paraId="0A24C7EE" w14:textId="77777777" w:rsidR="00311CE1" w:rsidRPr="00311CE1" w:rsidRDefault="00311CE1" w:rsidP="00865F19">
            <w:pPr>
              <w:rPr>
                <w:lang w:val="en-GB"/>
              </w:rPr>
            </w:pPr>
            <w:r w:rsidRPr="00311CE1">
              <w:rPr>
                <w:lang w:val="en-GB"/>
              </w:rPr>
              <w:t>9.67</w:t>
            </w:r>
          </w:p>
        </w:tc>
        <w:tc>
          <w:tcPr>
            <w:tcW w:w="2404" w:type="dxa"/>
          </w:tcPr>
          <w:p w14:paraId="4016A770" w14:textId="77777777" w:rsidR="00311CE1" w:rsidRPr="00311CE1" w:rsidRDefault="00311CE1" w:rsidP="00865F19">
            <w:pPr>
              <w:rPr>
                <w:lang w:val="en-GB"/>
              </w:rPr>
            </w:pPr>
            <w:r w:rsidRPr="00311CE1">
              <w:rPr>
                <w:lang w:val="en-GB"/>
              </w:rPr>
              <w:t>15.54</w:t>
            </w:r>
          </w:p>
        </w:tc>
      </w:tr>
      <w:tr w:rsidR="00311CE1" w:rsidRPr="00311CE1" w14:paraId="3E5D8498" w14:textId="77777777" w:rsidTr="00DC5F7B">
        <w:trPr>
          <w:trHeight w:val="300"/>
        </w:trPr>
        <w:tc>
          <w:tcPr>
            <w:tcW w:w="2404" w:type="dxa"/>
          </w:tcPr>
          <w:p w14:paraId="7FE81B7F" w14:textId="77777777" w:rsidR="00311CE1" w:rsidRPr="00311CE1" w:rsidRDefault="00311CE1" w:rsidP="00865F19">
            <w:pPr>
              <w:rPr>
                <w:lang w:val="en-GB"/>
              </w:rPr>
            </w:pPr>
            <w:r w:rsidRPr="00311CE1">
              <w:rPr>
                <w:lang w:val="en-GB"/>
              </w:rPr>
              <w:t xml:space="preserve">Organics (food) </w:t>
            </w:r>
          </w:p>
        </w:tc>
        <w:tc>
          <w:tcPr>
            <w:tcW w:w="2404" w:type="dxa"/>
          </w:tcPr>
          <w:p w14:paraId="0673C43C" w14:textId="77777777" w:rsidR="00311CE1" w:rsidRPr="00311CE1" w:rsidRDefault="00311CE1" w:rsidP="00865F19">
            <w:pPr>
              <w:rPr>
                <w:lang w:val="en-GB"/>
              </w:rPr>
            </w:pPr>
            <w:r w:rsidRPr="00311CE1">
              <w:rPr>
                <w:lang w:val="en-GB"/>
              </w:rPr>
              <w:t>26,284.29</w:t>
            </w:r>
          </w:p>
        </w:tc>
        <w:tc>
          <w:tcPr>
            <w:tcW w:w="2404" w:type="dxa"/>
          </w:tcPr>
          <w:p w14:paraId="223BF742" w14:textId="77777777" w:rsidR="00311CE1" w:rsidRPr="00311CE1" w:rsidRDefault="00311CE1" w:rsidP="00865F19">
            <w:pPr>
              <w:rPr>
                <w:lang w:val="en-GB"/>
              </w:rPr>
            </w:pPr>
            <w:r w:rsidRPr="00311CE1">
              <w:rPr>
                <w:lang w:val="en-GB"/>
              </w:rPr>
              <w:t xml:space="preserve"> </w:t>
            </w:r>
          </w:p>
        </w:tc>
        <w:tc>
          <w:tcPr>
            <w:tcW w:w="2404" w:type="dxa"/>
          </w:tcPr>
          <w:p w14:paraId="71896110" w14:textId="77777777" w:rsidR="00311CE1" w:rsidRPr="00311CE1" w:rsidRDefault="00311CE1" w:rsidP="00865F19">
            <w:pPr>
              <w:rPr>
                <w:lang w:val="en-GB"/>
              </w:rPr>
            </w:pPr>
            <w:r w:rsidRPr="00311CE1">
              <w:rPr>
                <w:lang w:val="en-GB"/>
              </w:rPr>
              <w:t xml:space="preserve"> </w:t>
            </w:r>
          </w:p>
        </w:tc>
      </w:tr>
      <w:tr w:rsidR="00311CE1" w:rsidRPr="00311CE1" w14:paraId="62ED8B36" w14:textId="77777777" w:rsidTr="00DC5F7B">
        <w:trPr>
          <w:trHeight w:val="300"/>
        </w:trPr>
        <w:tc>
          <w:tcPr>
            <w:tcW w:w="2404" w:type="dxa"/>
          </w:tcPr>
          <w:p w14:paraId="24B496B5" w14:textId="77777777" w:rsidR="00311CE1" w:rsidRPr="00311CE1" w:rsidRDefault="00311CE1" w:rsidP="00865F19">
            <w:pPr>
              <w:rPr>
                <w:lang w:val="en-GB"/>
              </w:rPr>
            </w:pPr>
            <w:r w:rsidRPr="00311CE1">
              <w:rPr>
                <w:lang w:val="en-GB"/>
              </w:rPr>
              <w:t xml:space="preserve">Organics (garden) </w:t>
            </w:r>
          </w:p>
        </w:tc>
        <w:tc>
          <w:tcPr>
            <w:tcW w:w="2404" w:type="dxa"/>
          </w:tcPr>
          <w:p w14:paraId="3F066F47" w14:textId="77777777" w:rsidR="00311CE1" w:rsidRPr="00311CE1" w:rsidRDefault="00311CE1" w:rsidP="00865F19">
            <w:pPr>
              <w:rPr>
                <w:lang w:val="en-GB"/>
              </w:rPr>
            </w:pPr>
            <w:r w:rsidRPr="00311CE1">
              <w:rPr>
                <w:lang w:val="en-GB"/>
              </w:rPr>
              <w:t>8,834.73</w:t>
            </w:r>
          </w:p>
        </w:tc>
        <w:tc>
          <w:tcPr>
            <w:tcW w:w="2404" w:type="dxa"/>
          </w:tcPr>
          <w:p w14:paraId="74E7C23E" w14:textId="77777777" w:rsidR="00311CE1" w:rsidRPr="00311CE1" w:rsidRDefault="00311CE1" w:rsidP="00865F19">
            <w:pPr>
              <w:rPr>
                <w:lang w:val="en-GB"/>
              </w:rPr>
            </w:pPr>
            <w:r w:rsidRPr="00311CE1">
              <w:rPr>
                <w:lang w:val="en-GB"/>
              </w:rPr>
              <w:t>26,601.27</w:t>
            </w:r>
          </w:p>
        </w:tc>
        <w:tc>
          <w:tcPr>
            <w:tcW w:w="2404" w:type="dxa"/>
          </w:tcPr>
          <w:p w14:paraId="7A13C15A" w14:textId="77777777" w:rsidR="00311CE1" w:rsidRPr="00311CE1" w:rsidRDefault="00311CE1" w:rsidP="00865F19">
            <w:pPr>
              <w:rPr>
                <w:lang w:val="en-GB"/>
              </w:rPr>
            </w:pPr>
            <w:r w:rsidRPr="00311CE1">
              <w:rPr>
                <w:lang w:val="en-GB"/>
              </w:rPr>
              <w:t xml:space="preserve"> </w:t>
            </w:r>
          </w:p>
        </w:tc>
      </w:tr>
      <w:tr w:rsidR="00311CE1" w:rsidRPr="00311CE1" w14:paraId="0901F4A5" w14:textId="77777777" w:rsidTr="00DC5F7B">
        <w:trPr>
          <w:trHeight w:val="300"/>
        </w:trPr>
        <w:tc>
          <w:tcPr>
            <w:tcW w:w="2404" w:type="dxa"/>
          </w:tcPr>
          <w:p w14:paraId="4E0277A6" w14:textId="77777777" w:rsidR="00311CE1" w:rsidRPr="00311CE1" w:rsidRDefault="00311CE1" w:rsidP="00865F19">
            <w:pPr>
              <w:rPr>
                <w:lang w:val="en-GB"/>
              </w:rPr>
            </w:pPr>
            <w:r w:rsidRPr="00311CE1">
              <w:rPr>
                <w:lang w:val="en-GB"/>
              </w:rPr>
              <w:t xml:space="preserve">Paper (confidential) </w:t>
            </w:r>
          </w:p>
        </w:tc>
        <w:tc>
          <w:tcPr>
            <w:tcW w:w="2404" w:type="dxa"/>
          </w:tcPr>
          <w:p w14:paraId="4FB4FDC3" w14:textId="77777777" w:rsidR="00311CE1" w:rsidRPr="00311CE1" w:rsidRDefault="00311CE1" w:rsidP="00865F19">
            <w:pPr>
              <w:rPr>
                <w:lang w:val="en-GB"/>
              </w:rPr>
            </w:pPr>
            <w:r w:rsidRPr="00311CE1">
              <w:rPr>
                <w:lang w:val="en-GB"/>
              </w:rPr>
              <w:t>12,663.83</w:t>
            </w:r>
          </w:p>
        </w:tc>
        <w:tc>
          <w:tcPr>
            <w:tcW w:w="2404" w:type="dxa"/>
          </w:tcPr>
          <w:p w14:paraId="6D77EF3D" w14:textId="77777777" w:rsidR="00311CE1" w:rsidRPr="00311CE1" w:rsidRDefault="00311CE1" w:rsidP="00865F19">
            <w:pPr>
              <w:rPr>
                <w:lang w:val="en-GB"/>
              </w:rPr>
            </w:pPr>
            <w:r w:rsidRPr="00311CE1">
              <w:rPr>
                <w:lang w:val="en-GB"/>
              </w:rPr>
              <w:t>16,914.22</w:t>
            </w:r>
          </w:p>
        </w:tc>
        <w:tc>
          <w:tcPr>
            <w:tcW w:w="2404" w:type="dxa"/>
          </w:tcPr>
          <w:p w14:paraId="2D21E95A" w14:textId="77777777" w:rsidR="00311CE1" w:rsidRPr="00311CE1" w:rsidRDefault="00311CE1" w:rsidP="00865F19">
            <w:pPr>
              <w:rPr>
                <w:lang w:val="en-GB"/>
              </w:rPr>
            </w:pPr>
            <w:r w:rsidRPr="00311CE1">
              <w:rPr>
                <w:lang w:val="en-GB"/>
              </w:rPr>
              <w:t>15,699.74</w:t>
            </w:r>
          </w:p>
        </w:tc>
      </w:tr>
      <w:tr w:rsidR="00311CE1" w:rsidRPr="00311CE1" w14:paraId="64486371" w14:textId="77777777" w:rsidTr="00DC5F7B">
        <w:trPr>
          <w:trHeight w:val="300"/>
        </w:trPr>
        <w:tc>
          <w:tcPr>
            <w:tcW w:w="2404" w:type="dxa"/>
          </w:tcPr>
          <w:p w14:paraId="2B131457" w14:textId="77777777" w:rsidR="00311CE1" w:rsidRPr="00311CE1" w:rsidRDefault="00311CE1" w:rsidP="00865F19">
            <w:pPr>
              <w:rPr>
                <w:lang w:val="en-GB"/>
              </w:rPr>
            </w:pPr>
            <w:r w:rsidRPr="00311CE1">
              <w:rPr>
                <w:lang w:val="en-GB"/>
              </w:rPr>
              <w:t xml:space="preserve">Paper (recycling) </w:t>
            </w:r>
          </w:p>
        </w:tc>
        <w:tc>
          <w:tcPr>
            <w:tcW w:w="2404" w:type="dxa"/>
          </w:tcPr>
          <w:p w14:paraId="16002281" w14:textId="77777777" w:rsidR="00311CE1" w:rsidRPr="00311CE1" w:rsidRDefault="00311CE1" w:rsidP="00865F19">
            <w:pPr>
              <w:rPr>
                <w:lang w:val="en-GB"/>
              </w:rPr>
            </w:pPr>
            <w:r w:rsidRPr="00311CE1">
              <w:rPr>
                <w:lang w:val="en-GB"/>
              </w:rPr>
              <w:t>25,630.77</w:t>
            </w:r>
          </w:p>
        </w:tc>
        <w:tc>
          <w:tcPr>
            <w:tcW w:w="2404" w:type="dxa"/>
          </w:tcPr>
          <w:p w14:paraId="1E385AA0" w14:textId="77777777" w:rsidR="00311CE1" w:rsidRPr="00311CE1" w:rsidRDefault="00311CE1" w:rsidP="00865F19">
            <w:pPr>
              <w:rPr>
                <w:lang w:val="en-GB"/>
              </w:rPr>
            </w:pPr>
            <w:r w:rsidRPr="00311CE1">
              <w:rPr>
                <w:lang w:val="en-GB"/>
              </w:rPr>
              <w:t>18,906.32</w:t>
            </w:r>
          </w:p>
        </w:tc>
        <w:tc>
          <w:tcPr>
            <w:tcW w:w="2404" w:type="dxa"/>
          </w:tcPr>
          <w:p w14:paraId="72F96298" w14:textId="77777777" w:rsidR="00311CE1" w:rsidRPr="00311CE1" w:rsidRDefault="00311CE1" w:rsidP="00865F19">
            <w:pPr>
              <w:rPr>
                <w:lang w:val="en-GB"/>
              </w:rPr>
            </w:pPr>
            <w:r w:rsidRPr="00311CE1">
              <w:rPr>
                <w:lang w:val="en-GB"/>
              </w:rPr>
              <w:t>21,280.48</w:t>
            </w:r>
          </w:p>
        </w:tc>
      </w:tr>
      <w:tr w:rsidR="00311CE1" w:rsidRPr="00311CE1" w14:paraId="2F5F1313" w14:textId="77777777" w:rsidTr="00DC5F7B">
        <w:trPr>
          <w:trHeight w:val="300"/>
        </w:trPr>
        <w:tc>
          <w:tcPr>
            <w:tcW w:w="2404" w:type="dxa"/>
          </w:tcPr>
          <w:p w14:paraId="481BDA90" w14:textId="77777777" w:rsidR="00311CE1" w:rsidRPr="00311CE1" w:rsidRDefault="00311CE1" w:rsidP="00865F19">
            <w:pPr>
              <w:rPr>
                <w:lang w:val="en-GB"/>
              </w:rPr>
            </w:pPr>
            <w:r w:rsidRPr="00311CE1">
              <w:rPr>
                <w:lang w:val="en-GB"/>
              </w:rPr>
              <w:t xml:space="preserve">Toner &amp; print cartridges </w:t>
            </w:r>
          </w:p>
        </w:tc>
        <w:tc>
          <w:tcPr>
            <w:tcW w:w="2404" w:type="dxa"/>
          </w:tcPr>
          <w:p w14:paraId="6F9CB175" w14:textId="77777777" w:rsidR="00311CE1" w:rsidRPr="00311CE1" w:rsidRDefault="00311CE1" w:rsidP="00865F19">
            <w:pPr>
              <w:rPr>
                <w:lang w:val="en-GB"/>
              </w:rPr>
            </w:pPr>
            <w:r w:rsidRPr="00311CE1">
              <w:rPr>
                <w:lang w:val="en-GB"/>
              </w:rPr>
              <w:t>118.57</w:t>
            </w:r>
          </w:p>
        </w:tc>
        <w:tc>
          <w:tcPr>
            <w:tcW w:w="2404" w:type="dxa"/>
          </w:tcPr>
          <w:p w14:paraId="6950CBF7" w14:textId="77777777" w:rsidR="00311CE1" w:rsidRPr="00311CE1" w:rsidRDefault="00311CE1" w:rsidP="00865F19">
            <w:pPr>
              <w:rPr>
                <w:lang w:val="en-GB"/>
              </w:rPr>
            </w:pPr>
            <w:r w:rsidRPr="00311CE1">
              <w:rPr>
                <w:lang w:val="en-GB"/>
              </w:rPr>
              <w:t>115.36</w:t>
            </w:r>
          </w:p>
        </w:tc>
        <w:tc>
          <w:tcPr>
            <w:tcW w:w="2404" w:type="dxa"/>
          </w:tcPr>
          <w:p w14:paraId="5BADA350" w14:textId="77777777" w:rsidR="00311CE1" w:rsidRPr="00311CE1" w:rsidRDefault="00311CE1" w:rsidP="00865F19">
            <w:pPr>
              <w:rPr>
                <w:lang w:val="en-GB"/>
              </w:rPr>
            </w:pPr>
            <w:r w:rsidRPr="00311CE1">
              <w:rPr>
                <w:lang w:val="en-GB"/>
              </w:rPr>
              <w:t>171.28</w:t>
            </w:r>
          </w:p>
        </w:tc>
      </w:tr>
      <w:tr w:rsidR="00311CE1" w:rsidRPr="00311CE1" w14:paraId="00B05431" w14:textId="77777777" w:rsidTr="00DC5F7B">
        <w:trPr>
          <w:trHeight w:val="300"/>
        </w:trPr>
        <w:tc>
          <w:tcPr>
            <w:tcW w:w="2404" w:type="dxa"/>
          </w:tcPr>
          <w:p w14:paraId="6D6B7FAA" w14:textId="77777777" w:rsidR="00311CE1" w:rsidRPr="00865F19" w:rsidRDefault="00311CE1" w:rsidP="00865F19">
            <w:pPr>
              <w:rPr>
                <w:rStyle w:val="Bold"/>
              </w:rPr>
            </w:pPr>
            <w:r w:rsidRPr="00865F19">
              <w:rPr>
                <w:rStyle w:val="Bold"/>
              </w:rPr>
              <w:t xml:space="preserve">Total units of waste disposed [kg] </w:t>
            </w:r>
          </w:p>
        </w:tc>
        <w:tc>
          <w:tcPr>
            <w:tcW w:w="2404" w:type="dxa"/>
          </w:tcPr>
          <w:p w14:paraId="500D8CB3" w14:textId="77777777" w:rsidR="00311CE1" w:rsidRPr="00865F19" w:rsidRDefault="00311CE1" w:rsidP="00865F19">
            <w:pPr>
              <w:rPr>
                <w:rStyle w:val="Bold"/>
              </w:rPr>
            </w:pPr>
            <w:r w:rsidRPr="00865F19">
              <w:rPr>
                <w:rStyle w:val="Bold"/>
              </w:rPr>
              <w:t>794,570.50</w:t>
            </w:r>
          </w:p>
        </w:tc>
        <w:tc>
          <w:tcPr>
            <w:tcW w:w="2404" w:type="dxa"/>
          </w:tcPr>
          <w:p w14:paraId="32DB9741" w14:textId="77777777" w:rsidR="00311CE1" w:rsidRPr="00865F19" w:rsidRDefault="00311CE1" w:rsidP="00865F19">
            <w:pPr>
              <w:rPr>
                <w:rStyle w:val="Bold"/>
              </w:rPr>
            </w:pPr>
            <w:r w:rsidRPr="00865F19">
              <w:rPr>
                <w:rStyle w:val="Bold"/>
              </w:rPr>
              <w:t>780,668.11</w:t>
            </w:r>
          </w:p>
        </w:tc>
        <w:tc>
          <w:tcPr>
            <w:tcW w:w="2404" w:type="dxa"/>
          </w:tcPr>
          <w:p w14:paraId="2D46657E" w14:textId="77777777" w:rsidR="00311CE1" w:rsidRPr="00865F19" w:rsidRDefault="00311CE1" w:rsidP="00865F19">
            <w:pPr>
              <w:rPr>
                <w:rStyle w:val="Bold"/>
              </w:rPr>
            </w:pPr>
            <w:r w:rsidRPr="00865F19">
              <w:rPr>
                <w:rStyle w:val="Bold"/>
              </w:rPr>
              <w:t>256,165.69</w:t>
            </w:r>
          </w:p>
        </w:tc>
      </w:tr>
      <w:tr w:rsidR="006058C0" w:rsidRPr="00311CE1" w14:paraId="2D27A923" w14:textId="77777777" w:rsidTr="00DC5F7B">
        <w:trPr>
          <w:trHeight w:val="300"/>
        </w:trPr>
        <w:tc>
          <w:tcPr>
            <w:tcW w:w="9616" w:type="dxa"/>
            <w:gridSpan w:val="4"/>
            <w:shd w:val="clear" w:color="auto" w:fill="F4F7FB"/>
          </w:tcPr>
          <w:p w14:paraId="57171FB1" w14:textId="473CEAE6" w:rsidR="006058C0" w:rsidRPr="00865F19" w:rsidRDefault="006058C0" w:rsidP="00865F19">
            <w:pPr>
              <w:rPr>
                <w:rStyle w:val="Bold"/>
              </w:rPr>
            </w:pPr>
            <w:r w:rsidRPr="00865F19">
              <w:rPr>
                <w:rStyle w:val="Bold"/>
              </w:rPr>
              <w:t xml:space="preserve">WR1 Total units of waste disposed of by waste stream and disposal method [%] </w:t>
            </w:r>
          </w:p>
        </w:tc>
      </w:tr>
      <w:tr w:rsidR="006058C0" w:rsidRPr="00311CE1" w14:paraId="6D4955D8" w14:textId="77777777" w:rsidTr="00DC5F7B">
        <w:trPr>
          <w:trHeight w:val="300"/>
        </w:trPr>
        <w:tc>
          <w:tcPr>
            <w:tcW w:w="9616" w:type="dxa"/>
            <w:gridSpan w:val="4"/>
          </w:tcPr>
          <w:p w14:paraId="5917489B" w14:textId="0A3B4BD1" w:rsidR="006058C0" w:rsidRPr="00865F19" w:rsidRDefault="006058C0" w:rsidP="00865F19">
            <w:pPr>
              <w:rPr>
                <w:rStyle w:val="Bold"/>
              </w:rPr>
            </w:pPr>
            <w:r w:rsidRPr="00865F19">
              <w:rPr>
                <w:rStyle w:val="Bold"/>
              </w:rPr>
              <w:t xml:space="preserve">Landfill (total) </w:t>
            </w:r>
          </w:p>
        </w:tc>
      </w:tr>
      <w:tr w:rsidR="00311CE1" w:rsidRPr="00311CE1" w14:paraId="5E78815F" w14:textId="77777777" w:rsidTr="00DC5F7B">
        <w:trPr>
          <w:trHeight w:val="300"/>
        </w:trPr>
        <w:tc>
          <w:tcPr>
            <w:tcW w:w="2404" w:type="dxa"/>
          </w:tcPr>
          <w:p w14:paraId="316F431E" w14:textId="77777777" w:rsidR="00311CE1" w:rsidRPr="00311CE1" w:rsidRDefault="00311CE1" w:rsidP="00865F19">
            <w:pPr>
              <w:rPr>
                <w:lang w:val="en-GB"/>
              </w:rPr>
            </w:pPr>
            <w:r w:rsidRPr="00311CE1">
              <w:rPr>
                <w:lang w:val="en-GB"/>
              </w:rPr>
              <w:t xml:space="preserve">General waste </w:t>
            </w:r>
          </w:p>
        </w:tc>
        <w:tc>
          <w:tcPr>
            <w:tcW w:w="2404" w:type="dxa"/>
          </w:tcPr>
          <w:p w14:paraId="146EB549" w14:textId="77777777" w:rsidR="00311CE1" w:rsidRPr="00311CE1" w:rsidRDefault="00311CE1" w:rsidP="00865F19">
            <w:pPr>
              <w:rPr>
                <w:lang w:val="en-GB"/>
              </w:rPr>
            </w:pPr>
            <w:r w:rsidRPr="00311CE1">
              <w:rPr>
                <w:lang w:val="en-GB"/>
              </w:rPr>
              <w:t>36.37</w:t>
            </w:r>
          </w:p>
        </w:tc>
        <w:tc>
          <w:tcPr>
            <w:tcW w:w="2404" w:type="dxa"/>
          </w:tcPr>
          <w:p w14:paraId="762D6DC2" w14:textId="77777777" w:rsidR="00311CE1" w:rsidRPr="00311CE1" w:rsidRDefault="00311CE1" w:rsidP="00865F19">
            <w:pPr>
              <w:rPr>
                <w:lang w:val="en-GB"/>
              </w:rPr>
            </w:pPr>
            <w:r w:rsidRPr="00311CE1">
              <w:rPr>
                <w:lang w:val="en-GB"/>
              </w:rPr>
              <w:t>35.02</w:t>
            </w:r>
          </w:p>
        </w:tc>
        <w:tc>
          <w:tcPr>
            <w:tcW w:w="2404" w:type="dxa"/>
          </w:tcPr>
          <w:p w14:paraId="47D8AD2D" w14:textId="77777777" w:rsidR="00311CE1" w:rsidRPr="00311CE1" w:rsidRDefault="00311CE1" w:rsidP="00865F19">
            <w:pPr>
              <w:rPr>
                <w:lang w:val="en-GB"/>
              </w:rPr>
            </w:pPr>
            <w:r w:rsidRPr="00311CE1">
              <w:rPr>
                <w:lang w:val="en-GB"/>
              </w:rPr>
              <w:t>51.76</w:t>
            </w:r>
          </w:p>
        </w:tc>
      </w:tr>
      <w:tr w:rsidR="006058C0" w:rsidRPr="00311CE1" w14:paraId="0A99B10F" w14:textId="77777777" w:rsidTr="00DC5F7B">
        <w:trPr>
          <w:trHeight w:val="300"/>
        </w:trPr>
        <w:tc>
          <w:tcPr>
            <w:tcW w:w="9616" w:type="dxa"/>
            <w:gridSpan w:val="4"/>
            <w:shd w:val="clear" w:color="auto" w:fill="F4F7FB"/>
          </w:tcPr>
          <w:p w14:paraId="72ED09B1" w14:textId="0E64B340" w:rsidR="006058C0" w:rsidRPr="00865F19" w:rsidRDefault="006058C0" w:rsidP="00865F19">
            <w:pPr>
              <w:rPr>
                <w:rStyle w:val="Bold"/>
              </w:rPr>
            </w:pPr>
            <w:r w:rsidRPr="00865F19">
              <w:rPr>
                <w:rStyle w:val="Bold"/>
              </w:rPr>
              <w:t xml:space="preserve">WR1 Total units of waste disposed of by waste stream and disposal method [%] </w:t>
            </w:r>
          </w:p>
        </w:tc>
      </w:tr>
      <w:tr w:rsidR="006058C0" w:rsidRPr="00311CE1" w14:paraId="6A206410" w14:textId="77777777" w:rsidTr="00DC5F7B">
        <w:trPr>
          <w:trHeight w:val="300"/>
        </w:trPr>
        <w:tc>
          <w:tcPr>
            <w:tcW w:w="9616" w:type="dxa"/>
            <w:gridSpan w:val="4"/>
          </w:tcPr>
          <w:p w14:paraId="5434013D" w14:textId="68097D4C" w:rsidR="006058C0" w:rsidRPr="00865F19" w:rsidRDefault="006058C0" w:rsidP="00865F19">
            <w:pPr>
              <w:rPr>
                <w:rStyle w:val="Bold"/>
              </w:rPr>
            </w:pPr>
            <w:r w:rsidRPr="00865F19">
              <w:rPr>
                <w:rStyle w:val="Bold"/>
              </w:rPr>
              <w:t xml:space="preserve">Offsite treatment  </w:t>
            </w:r>
          </w:p>
        </w:tc>
      </w:tr>
      <w:tr w:rsidR="00311CE1" w:rsidRPr="00311CE1" w14:paraId="4F06A777" w14:textId="77777777" w:rsidTr="00DC5F7B">
        <w:trPr>
          <w:trHeight w:val="300"/>
        </w:trPr>
        <w:tc>
          <w:tcPr>
            <w:tcW w:w="2404" w:type="dxa"/>
          </w:tcPr>
          <w:p w14:paraId="77ABB105" w14:textId="77777777" w:rsidR="00311CE1" w:rsidRPr="00311CE1" w:rsidRDefault="00311CE1" w:rsidP="00865F19">
            <w:pPr>
              <w:rPr>
                <w:lang w:val="en-GB"/>
              </w:rPr>
            </w:pPr>
            <w:r w:rsidRPr="00311CE1">
              <w:rPr>
                <w:lang w:val="en-GB"/>
              </w:rPr>
              <w:t xml:space="preserve">Clinical waste - incinerated </w:t>
            </w:r>
          </w:p>
        </w:tc>
        <w:tc>
          <w:tcPr>
            <w:tcW w:w="2404" w:type="dxa"/>
          </w:tcPr>
          <w:p w14:paraId="10B30CA6" w14:textId="77777777" w:rsidR="00311CE1" w:rsidRPr="00311CE1" w:rsidRDefault="00311CE1" w:rsidP="00865F19">
            <w:pPr>
              <w:rPr>
                <w:lang w:val="en-GB"/>
              </w:rPr>
            </w:pPr>
            <w:r w:rsidRPr="00311CE1">
              <w:rPr>
                <w:lang w:val="en-GB"/>
              </w:rPr>
              <w:t>0.20</w:t>
            </w:r>
          </w:p>
        </w:tc>
        <w:tc>
          <w:tcPr>
            <w:tcW w:w="2404" w:type="dxa"/>
          </w:tcPr>
          <w:p w14:paraId="3FF8EB49" w14:textId="77777777" w:rsidR="00311CE1" w:rsidRPr="00311CE1" w:rsidRDefault="00311CE1" w:rsidP="00865F19">
            <w:pPr>
              <w:rPr>
                <w:lang w:val="en-GB"/>
              </w:rPr>
            </w:pPr>
            <w:r w:rsidRPr="00311CE1">
              <w:rPr>
                <w:lang w:val="en-GB"/>
              </w:rPr>
              <w:t>0.53</w:t>
            </w:r>
          </w:p>
        </w:tc>
        <w:tc>
          <w:tcPr>
            <w:tcW w:w="2404" w:type="dxa"/>
          </w:tcPr>
          <w:p w14:paraId="4B672516" w14:textId="77777777" w:rsidR="00311CE1" w:rsidRPr="00311CE1" w:rsidRDefault="00311CE1" w:rsidP="00865F19">
            <w:pPr>
              <w:rPr>
                <w:lang w:val="en-GB"/>
              </w:rPr>
            </w:pPr>
            <w:r w:rsidRPr="00311CE1">
              <w:rPr>
                <w:lang w:val="en-GB"/>
              </w:rPr>
              <w:t>0.08</w:t>
            </w:r>
          </w:p>
        </w:tc>
      </w:tr>
      <w:tr w:rsidR="00311CE1" w:rsidRPr="00311CE1" w14:paraId="3FAE096D" w14:textId="77777777" w:rsidTr="00DC5F7B">
        <w:trPr>
          <w:trHeight w:val="300"/>
        </w:trPr>
        <w:tc>
          <w:tcPr>
            <w:tcW w:w="2404" w:type="dxa"/>
          </w:tcPr>
          <w:p w14:paraId="4D535E57" w14:textId="77777777" w:rsidR="00311CE1" w:rsidRPr="00311CE1" w:rsidRDefault="00311CE1" w:rsidP="00865F19">
            <w:pPr>
              <w:rPr>
                <w:lang w:val="en-GB"/>
              </w:rPr>
            </w:pPr>
            <w:r w:rsidRPr="00311CE1">
              <w:rPr>
                <w:lang w:val="en-GB"/>
              </w:rPr>
              <w:t xml:space="preserve">Clinical waste - treated </w:t>
            </w:r>
          </w:p>
        </w:tc>
        <w:tc>
          <w:tcPr>
            <w:tcW w:w="2404" w:type="dxa"/>
          </w:tcPr>
          <w:p w14:paraId="12570ED8" w14:textId="77777777" w:rsidR="00311CE1" w:rsidRPr="00311CE1" w:rsidRDefault="00311CE1" w:rsidP="00865F19">
            <w:pPr>
              <w:rPr>
                <w:lang w:val="en-GB"/>
              </w:rPr>
            </w:pPr>
            <w:r w:rsidRPr="00311CE1">
              <w:rPr>
                <w:lang w:val="en-GB"/>
              </w:rPr>
              <w:t>12.99</w:t>
            </w:r>
          </w:p>
        </w:tc>
        <w:tc>
          <w:tcPr>
            <w:tcW w:w="2404" w:type="dxa"/>
          </w:tcPr>
          <w:p w14:paraId="30E122C7" w14:textId="77777777" w:rsidR="00311CE1" w:rsidRPr="00311CE1" w:rsidRDefault="00311CE1" w:rsidP="00865F19">
            <w:pPr>
              <w:rPr>
                <w:lang w:val="en-GB"/>
              </w:rPr>
            </w:pPr>
            <w:r w:rsidRPr="00311CE1">
              <w:rPr>
                <w:lang w:val="en-GB"/>
              </w:rPr>
              <w:t>19.13</w:t>
            </w:r>
          </w:p>
        </w:tc>
        <w:tc>
          <w:tcPr>
            <w:tcW w:w="2404" w:type="dxa"/>
          </w:tcPr>
          <w:p w14:paraId="47FFE982" w14:textId="77777777" w:rsidR="00311CE1" w:rsidRPr="00311CE1" w:rsidRDefault="00311CE1" w:rsidP="00865F19">
            <w:pPr>
              <w:rPr>
                <w:lang w:val="en-GB"/>
              </w:rPr>
            </w:pPr>
            <w:r w:rsidRPr="00311CE1">
              <w:rPr>
                <w:lang w:val="en-GB"/>
              </w:rPr>
              <w:t>5.27</w:t>
            </w:r>
          </w:p>
        </w:tc>
      </w:tr>
      <w:tr w:rsidR="006058C0" w:rsidRPr="00311CE1" w14:paraId="5785666F" w14:textId="77777777" w:rsidTr="00DC5F7B">
        <w:trPr>
          <w:trHeight w:val="300"/>
        </w:trPr>
        <w:tc>
          <w:tcPr>
            <w:tcW w:w="9616" w:type="dxa"/>
            <w:gridSpan w:val="4"/>
          </w:tcPr>
          <w:p w14:paraId="4E66C44C" w14:textId="08429F8E" w:rsidR="006058C0" w:rsidRPr="00865F19" w:rsidRDefault="006058C0" w:rsidP="00865F19">
            <w:pPr>
              <w:rPr>
                <w:rStyle w:val="Bold"/>
              </w:rPr>
            </w:pPr>
            <w:r w:rsidRPr="00865F19">
              <w:rPr>
                <w:rStyle w:val="Bold"/>
              </w:rPr>
              <w:t xml:space="preserve">Recycling/recovery (disposal) </w:t>
            </w:r>
          </w:p>
        </w:tc>
      </w:tr>
      <w:tr w:rsidR="00311CE1" w:rsidRPr="00311CE1" w14:paraId="1FA8053A" w14:textId="77777777" w:rsidTr="00DC5F7B">
        <w:trPr>
          <w:trHeight w:val="300"/>
        </w:trPr>
        <w:tc>
          <w:tcPr>
            <w:tcW w:w="2404" w:type="dxa"/>
          </w:tcPr>
          <w:p w14:paraId="33B78D76" w14:textId="77777777" w:rsidR="00311CE1" w:rsidRPr="00311CE1" w:rsidRDefault="00311CE1" w:rsidP="00865F19">
            <w:pPr>
              <w:rPr>
                <w:lang w:val="en-GB"/>
              </w:rPr>
            </w:pPr>
            <w:r w:rsidRPr="00311CE1">
              <w:rPr>
                <w:lang w:val="en-GB"/>
              </w:rPr>
              <w:t xml:space="preserve">Batteries </w:t>
            </w:r>
          </w:p>
        </w:tc>
        <w:tc>
          <w:tcPr>
            <w:tcW w:w="2404" w:type="dxa"/>
          </w:tcPr>
          <w:p w14:paraId="23BAB93E" w14:textId="77777777" w:rsidR="00311CE1" w:rsidRPr="00311CE1" w:rsidRDefault="00311CE1" w:rsidP="00865F19">
            <w:pPr>
              <w:rPr>
                <w:lang w:val="en-GB"/>
              </w:rPr>
            </w:pPr>
            <w:r w:rsidRPr="00311CE1">
              <w:rPr>
                <w:lang w:val="en-GB"/>
              </w:rPr>
              <w:t>0.07</w:t>
            </w:r>
          </w:p>
        </w:tc>
        <w:tc>
          <w:tcPr>
            <w:tcW w:w="2404" w:type="dxa"/>
          </w:tcPr>
          <w:p w14:paraId="4D613D0A" w14:textId="77777777" w:rsidR="00311CE1" w:rsidRPr="00311CE1" w:rsidRDefault="00311CE1" w:rsidP="00865F19">
            <w:pPr>
              <w:rPr>
                <w:lang w:val="en-GB"/>
              </w:rPr>
            </w:pPr>
            <w:r w:rsidRPr="00311CE1">
              <w:rPr>
                <w:lang w:val="en-GB"/>
              </w:rPr>
              <w:t>0.02</w:t>
            </w:r>
          </w:p>
        </w:tc>
        <w:tc>
          <w:tcPr>
            <w:tcW w:w="2404" w:type="dxa"/>
          </w:tcPr>
          <w:p w14:paraId="266F8758" w14:textId="77777777" w:rsidR="00311CE1" w:rsidRPr="00311CE1" w:rsidRDefault="00311CE1" w:rsidP="00865F19">
            <w:pPr>
              <w:rPr>
                <w:lang w:val="en-GB"/>
              </w:rPr>
            </w:pPr>
            <w:r w:rsidRPr="00311CE1">
              <w:rPr>
                <w:lang w:val="en-GB"/>
              </w:rPr>
              <w:t>0.21</w:t>
            </w:r>
          </w:p>
        </w:tc>
      </w:tr>
      <w:tr w:rsidR="00311CE1" w:rsidRPr="00311CE1" w14:paraId="7BDAE02C" w14:textId="77777777" w:rsidTr="00DC5F7B">
        <w:trPr>
          <w:trHeight w:val="300"/>
        </w:trPr>
        <w:tc>
          <w:tcPr>
            <w:tcW w:w="2404" w:type="dxa"/>
          </w:tcPr>
          <w:p w14:paraId="0BDD35C6" w14:textId="77777777" w:rsidR="00311CE1" w:rsidRPr="00311CE1" w:rsidRDefault="00311CE1" w:rsidP="00865F19">
            <w:pPr>
              <w:rPr>
                <w:lang w:val="en-GB"/>
              </w:rPr>
            </w:pPr>
            <w:r w:rsidRPr="00311CE1">
              <w:rPr>
                <w:lang w:val="en-GB"/>
              </w:rPr>
              <w:t xml:space="preserve">Cardboard </w:t>
            </w:r>
          </w:p>
        </w:tc>
        <w:tc>
          <w:tcPr>
            <w:tcW w:w="2404" w:type="dxa"/>
          </w:tcPr>
          <w:p w14:paraId="4064AD25" w14:textId="77777777" w:rsidR="00311CE1" w:rsidRPr="00311CE1" w:rsidRDefault="00311CE1" w:rsidP="00865F19">
            <w:pPr>
              <w:rPr>
                <w:lang w:val="en-GB"/>
              </w:rPr>
            </w:pPr>
            <w:r w:rsidRPr="00311CE1">
              <w:rPr>
                <w:lang w:val="en-GB"/>
              </w:rPr>
              <w:t>7.30</w:t>
            </w:r>
          </w:p>
        </w:tc>
        <w:tc>
          <w:tcPr>
            <w:tcW w:w="2404" w:type="dxa"/>
          </w:tcPr>
          <w:p w14:paraId="71533177" w14:textId="77777777" w:rsidR="00311CE1" w:rsidRPr="00311CE1" w:rsidRDefault="00311CE1" w:rsidP="00865F19">
            <w:pPr>
              <w:rPr>
                <w:lang w:val="en-GB"/>
              </w:rPr>
            </w:pPr>
            <w:r w:rsidRPr="00311CE1">
              <w:rPr>
                <w:lang w:val="en-GB"/>
              </w:rPr>
              <w:t>6.91</w:t>
            </w:r>
          </w:p>
        </w:tc>
        <w:tc>
          <w:tcPr>
            <w:tcW w:w="2404" w:type="dxa"/>
          </w:tcPr>
          <w:p w14:paraId="1F9D97F2" w14:textId="77777777" w:rsidR="00311CE1" w:rsidRPr="00311CE1" w:rsidRDefault="00311CE1" w:rsidP="00865F19">
            <w:pPr>
              <w:rPr>
                <w:lang w:val="en-GB"/>
              </w:rPr>
            </w:pPr>
            <w:r w:rsidRPr="00311CE1">
              <w:rPr>
                <w:lang w:val="en-GB"/>
              </w:rPr>
              <w:t>9.13</w:t>
            </w:r>
          </w:p>
        </w:tc>
      </w:tr>
      <w:tr w:rsidR="00311CE1" w:rsidRPr="00311CE1" w14:paraId="2D82E2C6" w14:textId="77777777" w:rsidTr="00DC5F7B">
        <w:trPr>
          <w:trHeight w:val="300"/>
        </w:trPr>
        <w:tc>
          <w:tcPr>
            <w:tcW w:w="2404" w:type="dxa"/>
          </w:tcPr>
          <w:p w14:paraId="16D70035" w14:textId="77777777" w:rsidR="00311CE1" w:rsidRPr="00311CE1" w:rsidRDefault="00311CE1" w:rsidP="00865F19">
            <w:pPr>
              <w:rPr>
                <w:lang w:val="en-GB"/>
              </w:rPr>
            </w:pPr>
            <w:r w:rsidRPr="00311CE1">
              <w:rPr>
                <w:lang w:val="en-GB"/>
              </w:rPr>
              <w:t xml:space="preserve">Commingled </w:t>
            </w:r>
          </w:p>
        </w:tc>
        <w:tc>
          <w:tcPr>
            <w:tcW w:w="2404" w:type="dxa"/>
          </w:tcPr>
          <w:p w14:paraId="512FAD6C" w14:textId="77777777" w:rsidR="00311CE1" w:rsidRPr="00311CE1" w:rsidRDefault="00311CE1" w:rsidP="00865F19">
            <w:pPr>
              <w:rPr>
                <w:lang w:val="en-GB"/>
              </w:rPr>
            </w:pPr>
            <w:r w:rsidRPr="00311CE1">
              <w:rPr>
                <w:lang w:val="en-GB"/>
              </w:rPr>
              <w:t>32.86</w:t>
            </w:r>
          </w:p>
        </w:tc>
        <w:tc>
          <w:tcPr>
            <w:tcW w:w="2404" w:type="dxa"/>
          </w:tcPr>
          <w:p w14:paraId="2D1CDC9B" w14:textId="77777777" w:rsidR="00311CE1" w:rsidRPr="00311CE1" w:rsidRDefault="00311CE1" w:rsidP="00865F19">
            <w:pPr>
              <w:rPr>
                <w:lang w:val="en-GB"/>
              </w:rPr>
            </w:pPr>
            <w:r w:rsidRPr="00311CE1">
              <w:rPr>
                <w:lang w:val="en-GB"/>
              </w:rPr>
              <w:t>29.62</w:t>
            </w:r>
          </w:p>
        </w:tc>
        <w:tc>
          <w:tcPr>
            <w:tcW w:w="2404" w:type="dxa"/>
          </w:tcPr>
          <w:p w14:paraId="4747EE04" w14:textId="77777777" w:rsidR="00311CE1" w:rsidRPr="00311CE1" w:rsidRDefault="00311CE1" w:rsidP="00865F19">
            <w:pPr>
              <w:rPr>
                <w:lang w:val="en-GB"/>
              </w:rPr>
            </w:pPr>
            <w:r w:rsidRPr="00311CE1">
              <w:rPr>
                <w:lang w:val="en-GB"/>
              </w:rPr>
              <w:t>17.04</w:t>
            </w:r>
          </w:p>
        </w:tc>
      </w:tr>
      <w:tr w:rsidR="00311CE1" w:rsidRPr="00311CE1" w14:paraId="241A4694" w14:textId="77777777" w:rsidTr="00DC5F7B">
        <w:trPr>
          <w:trHeight w:val="300"/>
        </w:trPr>
        <w:tc>
          <w:tcPr>
            <w:tcW w:w="2404" w:type="dxa"/>
          </w:tcPr>
          <w:p w14:paraId="11429F2C" w14:textId="77777777" w:rsidR="00311CE1" w:rsidRPr="00311CE1" w:rsidRDefault="00311CE1" w:rsidP="00865F19">
            <w:pPr>
              <w:rPr>
                <w:lang w:val="en-GB"/>
              </w:rPr>
            </w:pPr>
            <w:r w:rsidRPr="00311CE1">
              <w:rPr>
                <w:lang w:val="en-GB"/>
              </w:rPr>
              <w:lastRenderedPageBreak/>
              <w:t xml:space="preserve">E-waste </w:t>
            </w:r>
          </w:p>
        </w:tc>
        <w:tc>
          <w:tcPr>
            <w:tcW w:w="2404" w:type="dxa"/>
          </w:tcPr>
          <w:p w14:paraId="43E11B46" w14:textId="77777777" w:rsidR="00311CE1" w:rsidRPr="00311CE1" w:rsidRDefault="00311CE1" w:rsidP="00865F19">
            <w:pPr>
              <w:rPr>
                <w:lang w:val="en-GB"/>
              </w:rPr>
            </w:pPr>
            <w:r w:rsidRPr="00311CE1">
              <w:rPr>
                <w:lang w:val="en-GB"/>
              </w:rPr>
              <w:t>0.94</w:t>
            </w:r>
          </w:p>
        </w:tc>
        <w:tc>
          <w:tcPr>
            <w:tcW w:w="2404" w:type="dxa"/>
          </w:tcPr>
          <w:p w14:paraId="2DE0206D" w14:textId="77777777" w:rsidR="00311CE1" w:rsidRPr="00311CE1" w:rsidRDefault="00311CE1" w:rsidP="00865F19">
            <w:pPr>
              <w:rPr>
                <w:lang w:val="en-GB"/>
              </w:rPr>
            </w:pPr>
            <w:r w:rsidRPr="00311CE1">
              <w:rPr>
                <w:lang w:val="en-GB"/>
              </w:rPr>
              <w:t>0.75</w:t>
            </w:r>
          </w:p>
        </w:tc>
        <w:tc>
          <w:tcPr>
            <w:tcW w:w="2404" w:type="dxa"/>
          </w:tcPr>
          <w:p w14:paraId="0A48C0D4" w14:textId="77777777" w:rsidR="00311CE1" w:rsidRPr="00311CE1" w:rsidRDefault="00311CE1" w:rsidP="00865F19">
            <w:pPr>
              <w:rPr>
                <w:lang w:val="en-GB"/>
              </w:rPr>
            </w:pPr>
            <w:r w:rsidRPr="00311CE1">
              <w:rPr>
                <w:lang w:val="en-GB"/>
              </w:rPr>
              <w:t>2.00</w:t>
            </w:r>
          </w:p>
        </w:tc>
      </w:tr>
      <w:tr w:rsidR="00311CE1" w:rsidRPr="00311CE1" w14:paraId="19DBEC11" w14:textId="77777777" w:rsidTr="00DC5F7B">
        <w:trPr>
          <w:trHeight w:val="300"/>
        </w:trPr>
        <w:tc>
          <w:tcPr>
            <w:tcW w:w="2404" w:type="dxa"/>
          </w:tcPr>
          <w:p w14:paraId="1F127322" w14:textId="77777777" w:rsidR="00311CE1" w:rsidRPr="00311CE1" w:rsidRDefault="00311CE1" w:rsidP="00865F19">
            <w:pPr>
              <w:rPr>
                <w:lang w:val="en-GB"/>
              </w:rPr>
            </w:pPr>
            <w:r w:rsidRPr="00311CE1">
              <w:rPr>
                <w:lang w:val="en-GB"/>
              </w:rPr>
              <w:t xml:space="preserve">Fluorescent tubes </w:t>
            </w:r>
          </w:p>
        </w:tc>
        <w:tc>
          <w:tcPr>
            <w:tcW w:w="2404" w:type="dxa"/>
          </w:tcPr>
          <w:p w14:paraId="21D7B140" w14:textId="77777777" w:rsidR="00311CE1" w:rsidRPr="00311CE1" w:rsidRDefault="00311CE1" w:rsidP="00865F19">
            <w:pPr>
              <w:rPr>
                <w:lang w:val="en-GB"/>
              </w:rPr>
            </w:pPr>
            <w:r w:rsidRPr="00311CE1">
              <w:rPr>
                <w:lang w:val="en-GB"/>
              </w:rPr>
              <w:t>0.01</w:t>
            </w:r>
          </w:p>
        </w:tc>
        <w:tc>
          <w:tcPr>
            <w:tcW w:w="2404" w:type="dxa"/>
          </w:tcPr>
          <w:p w14:paraId="6AB7AC2E" w14:textId="77777777" w:rsidR="00311CE1" w:rsidRPr="00311CE1" w:rsidRDefault="00311CE1" w:rsidP="00865F19">
            <w:pPr>
              <w:rPr>
                <w:lang w:val="en-GB"/>
              </w:rPr>
            </w:pPr>
            <w:r w:rsidRPr="00311CE1">
              <w:rPr>
                <w:lang w:val="en-GB"/>
              </w:rPr>
              <w:t>0.00</w:t>
            </w:r>
          </w:p>
        </w:tc>
        <w:tc>
          <w:tcPr>
            <w:tcW w:w="2404" w:type="dxa"/>
          </w:tcPr>
          <w:p w14:paraId="235548F0" w14:textId="77777777" w:rsidR="00311CE1" w:rsidRPr="00311CE1" w:rsidRDefault="00311CE1" w:rsidP="00865F19">
            <w:pPr>
              <w:rPr>
                <w:lang w:val="en-GB"/>
              </w:rPr>
            </w:pPr>
            <w:r w:rsidRPr="00311CE1">
              <w:rPr>
                <w:lang w:val="en-GB"/>
              </w:rPr>
              <w:t>0.01</w:t>
            </w:r>
          </w:p>
        </w:tc>
      </w:tr>
      <w:tr w:rsidR="00311CE1" w:rsidRPr="00311CE1" w14:paraId="758C4D8A" w14:textId="77777777" w:rsidTr="00DC5F7B">
        <w:trPr>
          <w:trHeight w:val="300"/>
        </w:trPr>
        <w:tc>
          <w:tcPr>
            <w:tcW w:w="2404" w:type="dxa"/>
          </w:tcPr>
          <w:p w14:paraId="24FC0997" w14:textId="77777777" w:rsidR="00311CE1" w:rsidRPr="00311CE1" w:rsidRDefault="00311CE1" w:rsidP="00865F19">
            <w:pPr>
              <w:rPr>
                <w:lang w:val="en-GB"/>
              </w:rPr>
            </w:pPr>
            <w:r w:rsidRPr="00311CE1">
              <w:rPr>
                <w:lang w:val="en-GB"/>
              </w:rPr>
              <w:t xml:space="preserve">Grease traps </w:t>
            </w:r>
          </w:p>
        </w:tc>
        <w:tc>
          <w:tcPr>
            <w:tcW w:w="2404" w:type="dxa"/>
          </w:tcPr>
          <w:p w14:paraId="7408AF48" w14:textId="77777777" w:rsidR="00311CE1" w:rsidRPr="00311CE1" w:rsidRDefault="00311CE1" w:rsidP="00865F19">
            <w:pPr>
              <w:rPr>
                <w:lang w:val="en-GB"/>
              </w:rPr>
            </w:pPr>
            <w:r w:rsidRPr="00311CE1">
              <w:rPr>
                <w:lang w:val="en-GB"/>
              </w:rPr>
              <w:t>0.00</w:t>
            </w:r>
          </w:p>
        </w:tc>
        <w:tc>
          <w:tcPr>
            <w:tcW w:w="2404" w:type="dxa"/>
          </w:tcPr>
          <w:p w14:paraId="0C395DA9" w14:textId="77777777" w:rsidR="00311CE1" w:rsidRPr="00311CE1" w:rsidRDefault="00311CE1" w:rsidP="00865F19">
            <w:pPr>
              <w:rPr>
                <w:lang w:val="en-GB"/>
              </w:rPr>
            </w:pPr>
            <w:r w:rsidRPr="00311CE1">
              <w:rPr>
                <w:lang w:val="en-GB"/>
              </w:rPr>
              <w:t>0.00</w:t>
            </w:r>
          </w:p>
        </w:tc>
        <w:tc>
          <w:tcPr>
            <w:tcW w:w="2404" w:type="dxa"/>
          </w:tcPr>
          <w:p w14:paraId="0FCAE3A8" w14:textId="77777777" w:rsidR="00311CE1" w:rsidRPr="00311CE1" w:rsidRDefault="00311CE1" w:rsidP="00865F19">
            <w:pPr>
              <w:rPr>
                <w:lang w:val="en-GB"/>
              </w:rPr>
            </w:pPr>
            <w:r w:rsidRPr="00311CE1">
              <w:rPr>
                <w:lang w:val="en-GB"/>
              </w:rPr>
              <w:t>0.01</w:t>
            </w:r>
          </w:p>
        </w:tc>
      </w:tr>
      <w:tr w:rsidR="00311CE1" w:rsidRPr="00311CE1" w14:paraId="2313FE01" w14:textId="77777777" w:rsidTr="00DC5F7B">
        <w:trPr>
          <w:trHeight w:val="300"/>
        </w:trPr>
        <w:tc>
          <w:tcPr>
            <w:tcW w:w="2404" w:type="dxa"/>
          </w:tcPr>
          <w:p w14:paraId="2287991A" w14:textId="77777777" w:rsidR="00311CE1" w:rsidRPr="00311CE1" w:rsidRDefault="00311CE1" w:rsidP="00865F19">
            <w:pPr>
              <w:rPr>
                <w:lang w:val="en-GB"/>
              </w:rPr>
            </w:pPr>
            <w:r w:rsidRPr="00311CE1">
              <w:rPr>
                <w:lang w:val="en-GB"/>
              </w:rPr>
              <w:t xml:space="preserve">Organics (food) </w:t>
            </w:r>
          </w:p>
        </w:tc>
        <w:tc>
          <w:tcPr>
            <w:tcW w:w="2404" w:type="dxa"/>
          </w:tcPr>
          <w:p w14:paraId="47093890" w14:textId="77777777" w:rsidR="00311CE1" w:rsidRPr="00311CE1" w:rsidRDefault="00311CE1" w:rsidP="00865F19">
            <w:pPr>
              <w:rPr>
                <w:lang w:val="en-GB"/>
              </w:rPr>
            </w:pPr>
            <w:r w:rsidRPr="00311CE1">
              <w:rPr>
                <w:lang w:val="en-GB"/>
              </w:rPr>
              <w:t>3.31</w:t>
            </w:r>
          </w:p>
        </w:tc>
        <w:tc>
          <w:tcPr>
            <w:tcW w:w="2404" w:type="dxa"/>
          </w:tcPr>
          <w:p w14:paraId="47CBB60B" w14:textId="77777777" w:rsidR="00311CE1" w:rsidRPr="00311CE1" w:rsidRDefault="00311CE1" w:rsidP="00865F19">
            <w:pPr>
              <w:rPr>
                <w:lang w:val="en-GB"/>
              </w:rPr>
            </w:pPr>
            <w:r w:rsidRPr="00311CE1">
              <w:rPr>
                <w:lang w:val="en-GB"/>
              </w:rPr>
              <w:t xml:space="preserve"> </w:t>
            </w:r>
          </w:p>
        </w:tc>
        <w:tc>
          <w:tcPr>
            <w:tcW w:w="2404" w:type="dxa"/>
          </w:tcPr>
          <w:p w14:paraId="6D1393A4" w14:textId="77777777" w:rsidR="00311CE1" w:rsidRPr="00311CE1" w:rsidRDefault="00311CE1" w:rsidP="00865F19">
            <w:pPr>
              <w:rPr>
                <w:lang w:val="en-GB"/>
              </w:rPr>
            </w:pPr>
            <w:r w:rsidRPr="00311CE1">
              <w:rPr>
                <w:lang w:val="en-GB"/>
              </w:rPr>
              <w:t xml:space="preserve"> </w:t>
            </w:r>
          </w:p>
        </w:tc>
      </w:tr>
      <w:tr w:rsidR="00311CE1" w:rsidRPr="00311CE1" w14:paraId="7564EBDF" w14:textId="77777777" w:rsidTr="00DC5F7B">
        <w:trPr>
          <w:trHeight w:val="300"/>
        </w:trPr>
        <w:tc>
          <w:tcPr>
            <w:tcW w:w="2404" w:type="dxa"/>
          </w:tcPr>
          <w:p w14:paraId="510436EB" w14:textId="77777777" w:rsidR="00311CE1" w:rsidRPr="00311CE1" w:rsidRDefault="00311CE1" w:rsidP="00865F19">
            <w:pPr>
              <w:rPr>
                <w:lang w:val="en-GB"/>
              </w:rPr>
            </w:pPr>
            <w:r w:rsidRPr="00311CE1">
              <w:rPr>
                <w:lang w:val="en-GB"/>
              </w:rPr>
              <w:t xml:space="preserve">Organics (garden) </w:t>
            </w:r>
          </w:p>
        </w:tc>
        <w:tc>
          <w:tcPr>
            <w:tcW w:w="2404" w:type="dxa"/>
          </w:tcPr>
          <w:p w14:paraId="29BBA4F2" w14:textId="77777777" w:rsidR="00311CE1" w:rsidRPr="00311CE1" w:rsidRDefault="00311CE1" w:rsidP="00865F19">
            <w:pPr>
              <w:rPr>
                <w:lang w:val="en-GB"/>
              </w:rPr>
            </w:pPr>
            <w:r w:rsidRPr="00311CE1">
              <w:rPr>
                <w:lang w:val="en-GB"/>
              </w:rPr>
              <w:t>1.11</w:t>
            </w:r>
          </w:p>
        </w:tc>
        <w:tc>
          <w:tcPr>
            <w:tcW w:w="2404" w:type="dxa"/>
          </w:tcPr>
          <w:p w14:paraId="1EB3AE02" w14:textId="77777777" w:rsidR="00311CE1" w:rsidRPr="00311CE1" w:rsidRDefault="00311CE1" w:rsidP="00865F19">
            <w:pPr>
              <w:rPr>
                <w:lang w:val="en-GB"/>
              </w:rPr>
            </w:pPr>
            <w:r w:rsidRPr="00311CE1">
              <w:rPr>
                <w:lang w:val="en-GB"/>
              </w:rPr>
              <w:t>3.41</w:t>
            </w:r>
          </w:p>
        </w:tc>
        <w:tc>
          <w:tcPr>
            <w:tcW w:w="2404" w:type="dxa"/>
          </w:tcPr>
          <w:p w14:paraId="6E275140" w14:textId="77777777" w:rsidR="00311CE1" w:rsidRPr="00311CE1" w:rsidRDefault="00311CE1" w:rsidP="00865F19">
            <w:pPr>
              <w:rPr>
                <w:lang w:val="en-GB"/>
              </w:rPr>
            </w:pPr>
            <w:r w:rsidRPr="00311CE1">
              <w:rPr>
                <w:lang w:val="en-GB"/>
              </w:rPr>
              <w:t xml:space="preserve"> </w:t>
            </w:r>
          </w:p>
        </w:tc>
      </w:tr>
      <w:tr w:rsidR="00311CE1" w:rsidRPr="00311CE1" w14:paraId="7CE5B2A7" w14:textId="77777777" w:rsidTr="00DC5F7B">
        <w:trPr>
          <w:trHeight w:val="300"/>
        </w:trPr>
        <w:tc>
          <w:tcPr>
            <w:tcW w:w="2404" w:type="dxa"/>
          </w:tcPr>
          <w:p w14:paraId="3BB9D24F" w14:textId="77777777" w:rsidR="00311CE1" w:rsidRPr="00311CE1" w:rsidRDefault="00311CE1" w:rsidP="00865F19">
            <w:pPr>
              <w:rPr>
                <w:lang w:val="en-GB"/>
              </w:rPr>
            </w:pPr>
            <w:r w:rsidRPr="00311CE1">
              <w:rPr>
                <w:lang w:val="en-GB"/>
              </w:rPr>
              <w:t xml:space="preserve">Paper (confidential) </w:t>
            </w:r>
          </w:p>
        </w:tc>
        <w:tc>
          <w:tcPr>
            <w:tcW w:w="2404" w:type="dxa"/>
          </w:tcPr>
          <w:p w14:paraId="62C5E3C2" w14:textId="77777777" w:rsidR="00311CE1" w:rsidRPr="00311CE1" w:rsidRDefault="00311CE1" w:rsidP="00865F19">
            <w:pPr>
              <w:rPr>
                <w:lang w:val="en-GB"/>
              </w:rPr>
            </w:pPr>
            <w:r w:rsidRPr="00311CE1">
              <w:rPr>
                <w:lang w:val="en-GB"/>
              </w:rPr>
              <w:t>1.59</w:t>
            </w:r>
          </w:p>
        </w:tc>
        <w:tc>
          <w:tcPr>
            <w:tcW w:w="2404" w:type="dxa"/>
          </w:tcPr>
          <w:p w14:paraId="5CBF791E" w14:textId="77777777" w:rsidR="00311CE1" w:rsidRPr="00311CE1" w:rsidRDefault="00311CE1" w:rsidP="00865F19">
            <w:pPr>
              <w:rPr>
                <w:lang w:val="en-GB"/>
              </w:rPr>
            </w:pPr>
            <w:r w:rsidRPr="00311CE1">
              <w:rPr>
                <w:lang w:val="en-GB"/>
              </w:rPr>
              <w:t>2.17</w:t>
            </w:r>
          </w:p>
        </w:tc>
        <w:tc>
          <w:tcPr>
            <w:tcW w:w="2404" w:type="dxa"/>
          </w:tcPr>
          <w:p w14:paraId="38966677" w14:textId="77777777" w:rsidR="00311CE1" w:rsidRPr="00311CE1" w:rsidRDefault="00311CE1" w:rsidP="00865F19">
            <w:pPr>
              <w:rPr>
                <w:lang w:val="en-GB"/>
              </w:rPr>
            </w:pPr>
            <w:r w:rsidRPr="00311CE1">
              <w:rPr>
                <w:lang w:val="en-GB"/>
              </w:rPr>
              <w:t>6.13</w:t>
            </w:r>
          </w:p>
        </w:tc>
      </w:tr>
      <w:tr w:rsidR="00311CE1" w:rsidRPr="00311CE1" w14:paraId="7CE732DF" w14:textId="77777777" w:rsidTr="00DC5F7B">
        <w:trPr>
          <w:trHeight w:val="300"/>
        </w:trPr>
        <w:tc>
          <w:tcPr>
            <w:tcW w:w="2404" w:type="dxa"/>
          </w:tcPr>
          <w:p w14:paraId="13039F31" w14:textId="77777777" w:rsidR="00311CE1" w:rsidRPr="00311CE1" w:rsidRDefault="00311CE1" w:rsidP="00865F19">
            <w:pPr>
              <w:rPr>
                <w:lang w:val="en-GB"/>
              </w:rPr>
            </w:pPr>
            <w:r w:rsidRPr="00311CE1">
              <w:rPr>
                <w:lang w:val="en-GB"/>
              </w:rPr>
              <w:t xml:space="preserve">Paper (recycling) </w:t>
            </w:r>
          </w:p>
        </w:tc>
        <w:tc>
          <w:tcPr>
            <w:tcW w:w="2404" w:type="dxa"/>
          </w:tcPr>
          <w:p w14:paraId="0CFECB48" w14:textId="77777777" w:rsidR="00311CE1" w:rsidRPr="00311CE1" w:rsidRDefault="00311CE1" w:rsidP="00865F19">
            <w:pPr>
              <w:rPr>
                <w:lang w:val="en-GB"/>
              </w:rPr>
            </w:pPr>
            <w:r w:rsidRPr="00311CE1">
              <w:rPr>
                <w:lang w:val="en-GB"/>
              </w:rPr>
              <w:t>3.23</w:t>
            </w:r>
          </w:p>
        </w:tc>
        <w:tc>
          <w:tcPr>
            <w:tcW w:w="2404" w:type="dxa"/>
          </w:tcPr>
          <w:p w14:paraId="25C950A4" w14:textId="77777777" w:rsidR="00311CE1" w:rsidRPr="00311CE1" w:rsidRDefault="00311CE1" w:rsidP="00865F19">
            <w:pPr>
              <w:rPr>
                <w:lang w:val="en-GB"/>
              </w:rPr>
            </w:pPr>
            <w:r w:rsidRPr="00311CE1">
              <w:rPr>
                <w:lang w:val="en-GB"/>
              </w:rPr>
              <w:t>2.42</w:t>
            </w:r>
          </w:p>
        </w:tc>
        <w:tc>
          <w:tcPr>
            <w:tcW w:w="2404" w:type="dxa"/>
          </w:tcPr>
          <w:p w14:paraId="372761FF" w14:textId="77777777" w:rsidR="00311CE1" w:rsidRPr="00311CE1" w:rsidRDefault="00311CE1" w:rsidP="00865F19">
            <w:pPr>
              <w:rPr>
                <w:lang w:val="en-GB"/>
              </w:rPr>
            </w:pPr>
            <w:r w:rsidRPr="00311CE1">
              <w:rPr>
                <w:lang w:val="en-GB"/>
              </w:rPr>
              <w:t>8.31</w:t>
            </w:r>
          </w:p>
        </w:tc>
      </w:tr>
      <w:tr w:rsidR="00311CE1" w:rsidRPr="00311CE1" w14:paraId="1CD38F2F" w14:textId="77777777" w:rsidTr="00DC5F7B">
        <w:trPr>
          <w:trHeight w:val="300"/>
        </w:trPr>
        <w:tc>
          <w:tcPr>
            <w:tcW w:w="2404" w:type="dxa"/>
          </w:tcPr>
          <w:p w14:paraId="4C97A0E7" w14:textId="77777777" w:rsidR="00311CE1" w:rsidRPr="00311CE1" w:rsidRDefault="00311CE1" w:rsidP="00865F19">
            <w:pPr>
              <w:rPr>
                <w:lang w:val="en-GB"/>
              </w:rPr>
            </w:pPr>
            <w:r w:rsidRPr="00311CE1">
              <w:rPr>
                <w:lang w:val="en-GB"/>
              </w:rPr>
              <w:t xml:space="preserve">Toner &amp; print cartridges </w:t>
            </w:r>
          </w:p>
        </w:tc>
        <w:tc>
          <w:tcPr>
            <w:tcW w:w="2404" w:type="dxa"/>
          </w:tcPr>
          <w:p w14:paraId="70049C8D" w14:textId="77777777" w:rsidR="00311CE1" w:rsidRPr="00311CE1" w:rsidRDefault="00311CE1" w:rsidP="00865F19">
            <w:pPr>
              <w:rPr>
                <w:lang w:val="en-GB"/>
              </w:rPr>
            </w:pPr>
            <w:r w:rsidRPr="00311CE1">
              <w:rPr>
                <w:lang w:val="en-GB"/>
              </w:rPr>
              <w:t>0.01</w:t>
            </w:r>
          </w:p>
        </w:tc>
        <w:tc>
          <w:tcPr>
            <w:tcW w:w="2404" w:type="dxa"/>
          </w:tcPr>
          <w:p w14:paraId="7BF6B6DE" w14:textId="77777777" w:rsidR="00311CE1" w:rsidRPr="00311CE1" w:rsidRDefault="00311CE1" w:rsidP="00865F19">
            <w:pPr>
              <w:rPr>
                <w:lang w:val="en-GB"/>
              </w:rPr>
            </w:pPr>
            <w:r w:rsidRPr="00311CE1">
              <w:rPr>
                <w:lang w:val="en-GB"/>
              </w:rPr>
              <w:t>0.01</w:t>
            </w:r>
          </w:p>
        </w:tc>
        <w:tc>
          <w:tcPr>
            <w:tcW w:w="2404" w:type="dxa"/>
          </w:tcPr>
          <w:p w14:paraId="42D26759" w14:textId="77777777" w:rsidR="00311CE1" w:rsidRPr="00311CE1" w:rsidRDefault="00311CE1" w:rsidP="00865F19">
            <w:pPr>
              <w:rPr>
                <w:lang w:val="en-GB"/>
              </w:rPr>
            </w:pPr>
            <w:r w:rsidRPr="00311CE1">
              <w:rPr>
                <w:lang w:val="en-GB"/>
              </w:rPr>
              <w:t>0.07</w:t>
            </w:r>
          </w:p>
        </w:tc>
      </w:tr>
      <w:tr w:rsidR="006058C0" w:rsidRPr="00311CE1" w14:paraId="457B8599" w14:textId="77777777" w:rsidTr="00DC5F7B">
        <w:trPr>
          <w:trHeight w:val="300"/>
        </w:trPr>
        <w:tc>
          <w:tcPr>
            <w:tcW w:w="9616" w:type="dxa"/>
            <w:gridSpan w:val="4"/>
            <w:shd w:val="clear" w:color="auto" w:fill="F4F7FB"/>
          </w:tcPr>
          <w:p w14:paraId="4380F673" w14:textId="03058795" w:rsidR="006058C0" w:rsidRPr="00865F19" w:rsidRDefault="006058C0" w:rsidP="00865F19">
            <w:pPr>
              <w:rPr>
                <w:rStyle w:val="Bold"/>
              </w:rPr>
            </w:pPr>
            <w:r w:rsidRPr="00865F19">
              <w:rPr>
                <w:rStyle w:val="Bold"/>
              </w:rPr>
              <w:t xml:space="preserve">WR2 Percentage of office sites covered by dedicated collection services for each waste stream  </w:t>
            </w:r>
          </w:p>
        </w:tc>
      </w:tr>
      <w:tr w:rsidR="00311CE1" w:rsidRPr="00311CE1" w14:paraId="6CD0BFE5" w14:textId="77777777" w:rsidTr="00DC5F7B">
        <w:trPr>
          <w:trHeight w:val="300"/>
        </w:trPr>
        <w:tc>
          <w:tcPr>
            <w:tcW w:w="2404" w:type="dxa"/>
          </w:tcPr>
          <w:p w14:paraId="2EC12709" w14:textId="77777777" w:rsidR="00311CE1" w:rsidRPr="00311CE1" w:rsidRDefault="00311CE1" w:rsidP="00865F19">
            <w:pPr>
              <w:rPr>
                <w:lang w:val="en-GB"/>
              </w:rPr>
            </w:pPr>
            <w:r w:rsidRPr="00311CE1">
              <w:rPr>
                <w:lang w:val="en-GB"/>
              </w:rPr>
              <w:t xml:space="preserve">Printer cartridges </w:t>
            </w:r>
          </w:p>
        </w:tc>
        <w:tc>
          <w:tcPr>
            <w:tcW w:w="2404" w:type="dxa"/>
          </w:tcPr>
          <w:p w14:paraId="43033FB0" w14:textId="77777777" w:rsidR="00311CE1" w:rsidRPr="00311CE1" w:rsidRDefault="00311CE1" w:rsidP="00865F19">
            <w:pPr>
              <w:rPr>
                <w:lang w:val="en-GB"/>
              </w:rPr>
            </w:pPr>
            <w:r w:rsidRPr="00311CE1">
              <w:rPr>
                <w:lang w:val="en-GB"/>
              </w:rPr>
              <w:t>Not reported</w:t>
            </w:r>
          </w:p>
        </w:tc>
        <w:tc>
          <w:tcPr>
            <w:tcW w:w="2404" w:type="dxa"/>
          </w:tcPr>
          <w:p w14:paraId="6EAF1E59" w14:textId="77777777" w:rsidR="00311CE1" w:rsidRPr="00311CE1" w:rsidRDefault="00311CE1" w:rsidP="00865F19">
            <w:pPr>
              <w:rPr>
                <w:lang w:val="en-GB"/>
              </w:rPr>
            </w:pPr>
            <w:r w:rsidRPr="00311CE1">
              <w:rPr>
                <w:lang w:val="en-GB"/>
              </w:rPr>
              <w:t xml:space="preserve"> </w:t>
            </w:r>
          </w:p>
        </w:tc>
        <w:tc>
          <w:tcPr>
            <w:tcW w:w="2404" w:type="dxa"/>
          </w:tcPr>
          <w:p w14:paraId="4F2C2D40" w14:textId="77777777" w:rsidR="00311CE1" w:rsidRPr="00311CE1" w:rsidRDefault="00311CE1" w:rsidP="00865F19">
            <w:pPr>
              <w:rPr>
                <w:lang w:val="en-GB"/>
              </w:rPr>
            </w:pPr>
            <w:r w:rsidRPr="00311CE1">
              <w:rPr>
                <w:lang w:val="en-GB"/>
              </w:rPr>
              <w:t xml:space="preserve"> </w:t>
            </w:r>
          </w:p>
        </w:tc>
      </w:tr>
      <w:tr w:rsidR="00311CE1" w:rsidRPr="00311CE1" w14:paraId="31F70581" w14:textId="77777777" w:rsidTr="00DC5F7B">
        <w:trPr>
          <w:trHeight w:val="300"/>
        </w:trPr>
        <w:tc>
          <w:tcPr>
            <w:tcW w:w="2404" w:type="dxa"/>
          </w:tcPr>
          <w:p w14:paraId="1F5EB79E" w14:textId="77777777" w:rsidR="00311CE1" w:rsidRPr="00311CE1" w:rsidRDefault="00311CE1" w:rsidP="00865F19">
            <w:pPr>
              <w:rPr>
                <w:lang w:val="en-GB"/>
              </w:rPr>
            </w:pPr>
            <w:r w:rsidRPr="00311CE1">
              <w:rPr>
                <w:lang w:val="en-GB"/>
              </w:rPr>
              <w:t xml:space="preserve">Batteries </w:t>
            </w:r>
          </w:p>
        </w:tc>
        <w:tc>
          <w:tcPr>
            <w:tcW w:w="2404" w:type="dxa"/>
          </w:tcPr>
          <w:p w14:paraId="0FB6F2F5" w14:textId="77777777" w:rsidR="00311CE1" w:rsidRPr="00311CE1" w:rsidRDefault="00311CE1" w:rsidP="00865F19">
            <w:pPr>
              <w:rPr>
                <w:lang w:val="en-GB"/>
              </w:rPr>
            </w:pPr>
            <w:r w:rsidRPr="00311CE1">
              <w:rPr>
                <w:lang w:val="en-GB"/>
              </w:rPr>
              <w:t>Not reported</w:t>
            </w:r>
          </w:p>
        </w:tc>
        <w:tc>
          <w:tcPr>
            <w:tcW w:w="2404" w:type="dxa"/>
          </w:tcPr>
          <w:p w14:paraId="78934A36" w14:textId="77777777" w:rsidR="00311CE1" w:rsidRPr="00311CE1" w:rsidRDefault="00311CE1" w:rsidP="00865F19">
            <w:pPr>
              <w:rPr>
                <w:lang w:val="en-GB"/>
              </w:rPr>
            </w:pPr>
            <w:r w:rsidRPr="00311CE1">
              <w:rPr>
                <w:lang w:val="en-GB"/>
              </w:rPr>
              <w:t xml:space="preserve"> </w:t>
            </w:r>
          </w:p>
        </w:tc>
        <w:tc>
          <w:tcPr>
            <w:tcW w:w="2404" w:type="dxa"/>
          </w:tcPr>
          <w:p w14:paraId="4592F613" w14:textId="77777777" w:rsidR="00311CE1" w:rsidRPr="00311CE1" w:rsidRDefault="00311CE1" w:rsidP="00865F19">
            <w:pPr>
              <w:rPr>
                <w:lang w:val="en-GB"/>
              </w:rPr>
            </w:pPr>
            <w:r w:rsidRPr="00311CE1">
              <w:rPr>
                <w:lang w:val="en-GB"/>
              </w:rPr>
              <w:t xml:space="preserve"> </w:t>
            </w:r>
          </w:p>
        </w:tc>
      </w:tr>
      <w:tr w:rsidR="00311CE1" w:rsidRPr="00311CE1" w14:paraId="30E132D4" w14:textId="77777777" w:rsidTr="00DC5F7B">
        <w:trPr>
          <w:trHeight w:val="300"/>
        </w:trPr>
        <w:tc>
          <w:tcPr>
            <w:tcW w:w="2404" w:type="dxa"/>
          </w:tcPr>
          <w:p w14:paraId="6C9AEE17" w14:textId="77777777" w:rsidR="00311CE1" w:rsidRPr="00311CE1" w:rsidRDefault="00311CE1" w:rsidP="00865F19">
            <w:pPr>
              <w:rPr>
                <w:lang w:val="en-GB"/>
              </w:rPr>
            </w:pPr>
            <w:r w:rsidRPr="00311CE1">
              <w:rPr>
                <w:lang w:val="en-GB"/>
              </w:rPr>
              <w:t xml:space="preserve">e-waste </w:t>
            </w:r>
          </w:p>
        </w:tc>
        <w:tc>
          <w:tcPr>
            <w:tcW w:w="2404" w:type="dxa"/>
          </w:tcPr>
          <w:p w14:paraId="0EACEC75" w14:textId="77777777" w:rsidR="00311CE1" w:rsidRPr="00311CE1" w:rsidRDefault="00311CE1" w:rsidP="00865F19">
            <w:pPr>
              <w:rPr>
                <w:lang w:val="en-GB"/>
              </w:rPr>
            </w:pPr>
            <w:r w:rsidRPr="00311CE1">
              <w:rPr>
                <w:lang w:val="en-GB"/>
              </w:rPr>
              <w:t>Not reported</w:t>
            </w:r>
          </w:p>
        </w:tc>
        <w:tc>
          <w:tcPr>
            <w:tcW w:w="2404" w:type="dxa"/>
          </w:tcPr>
          <w:p w14:paraId="1AF800F9" w14:textId="77777777" w:rsidR="00311CE1" w:rsidRPr="00311CE1" w:rsidRDefault="00311CE1" w:rsidP="00865F19">
            <w:pPr>
              <w:rPr>
                <w:lang w:val="en-GB"/>
              </w:rPr>
            </w:pPr>
            <w:r w:rsidRPr="00311CE1">
              <w:rPr>
                <w:lang w:val="en-GB"/>
              </w:rPr>
              <w:t xml:space="preserve"> </w:t>
            </w:r>
          </w:p>
        </w:tc>
        <w:tc>
          <w:tcPr>
            <w:tcW w:w="2404" w:type="dxa"/>
          </w:tcPr>
          <w:p w14:paraId="374A1A56" w14:textId="77777777" w:rsidR="00311CE1" w:rsidRPr="00311CE1" w:rsidRDefault="00311CE1" w:rsidP="00865F19">
            <w:pPr>
              <w:rPr>
                <w:lang w:val="en-GB"/>
              </w:rPr>
            </w:pPr>
            <w:r w:rsidRPr="00311CE1">
              <w:rPr>
                <w:lang w:val="en-GB"/>
              </w:rPr>
              <w:t xml:space="preserve"> </w:t>
            </w:r>
          </w:p>
        </w:tc>
      </w:tr>
      <w:tr w:rsidR="00311CE1" w:rsidRPr="00311CE1" w14:paraId="75A708C4" w14:textId="77777777" w:rsidTr="00DC5F7B">
        <w:trPr>
          <w:trHeight w:val="300"/>
        </w:trPr>
        <w:tc>
          <w:tcPr>
            <w:tcW w:w="2404" w:type="dxa"/>
          </w:tcPr>
          <w:p w14:paraId="4A67C3D6" w14:textId="77777777" w:rsidR="00311CE1" w:rsidRPr="00311CE1" w:rsidRDefault="00311CE1" w:rsidP="00865F19">
            <w:pPr>
              <w:rPr>
                <w:lang w:val="en-GB"/>
              </w:rPr>
            </w:pPr>
            <w:r w:rsidRPr="00311CE1">
              <w:rPr>
                <w:lang w:val="en-GB"/>
              </w:rPr>
              <w:t xml:space="preserve">Soft plastics </w:t>
            </w:r>
          </w:p>
        </w:tc>
        <w:tc>
          <w:tcPr>
            <w:tcW w:w="2404" w:type="dxa"/>
          </w:tcPr>
          <w:p w14:paraId="09D0B3E6" w14:textId="77777777" w:rsidR="00311CE1" w:rsidRPr="00311CE1" w:rsidRDefault="00311CE1" w:rsidP="00865F19">
            <w:pPr>
              <w:rPr>
                <w:lang w:val="en-GB"/>
              </w:rPr>
            </w:pPr>
            <w:r w:rsidRPr="00311CE1">
              <w:rPr>
                <w:lang w:val="en-GB"/>
              </w:rPr>
              <w:t>Not reported</w:t>
            </w:r>
          </w:p>
        </w:tc>
        <w:tc>
          <w:tcPr>
            <w:tcW w:w="2404" w:type="dxa"/>
          </w:tcPr>
          <w:p w14:paraId="26923927" w14:textId="77777777" w:rsidR="00311CE1" w:rsidRPr="00311CE1" w:rsidRDefault="00311CE1" w:rsidP="00865F19">
            <w:pPr>
              <w:rPr>
                <w:lang w:val="en-GB"/>
              </w:rPr>
            </w:pPr>
            <w:r w:rsidRPr="00311CE1">
              <w:rPr>
                <w:lang w:val="en-GB"/>
              </w:rPr>
              <w:t xml:space="preserve"> </w:t>
            </w:r>
          </w:p>
        </w:tc>
        <w:tc>
          <w:tcPr>
            <w:tcW w:w="2404" w:type="dxa"/>
          </w:tcPr>
          <w:p w14:paraId="52A7424B" w14:textId="77777777" w:rsidR="00311CE1" w:rsidRPr="00311CE1" w:rsidRDefault="00311CE1" w:rsidP="00865F19">
            <w:pPr>
              <w:rPr>
                <w:lang w:val="en-GB"/>
              </w:rPr>
            </w:pPr>
            <w:r w:rsidRPr="00311CE1">
              <w:rPr>
                <w:lang w:val="en-GB"/>
              </w:rPr>
              <w:t xml:space="preserve"> </w:t>
            </w:r>
          </w:p>
        </w:tc>
      </w:tr>
      <w:tr w:rsidR="006058C0" w:rsidRPr="00311CE1" w14:paraId="4B7C3BF6" w14:textId="77777777" w:rsidTr="00DC5F7B">
        <w:trPr>
          <w:trHeight w:val="300"/>
        </w:trPr>
        <w:tc>
          <w:tcPr>
            <w:tcW w:w="9616" w:type="dxa"/>
            <w:gridSpan w:val="4"/>
            <w:shd w:val="clear" w:color="auto" w:fill="F4F7FB"/>
          </w:tcPr>
          <w:p w14:paraId="31E22398" w14:textId="5AE090BB" w:rsidR="006058C0" w:rsidRPr="00865F19" w:rsidRDefault="006058C0" w:rsidP="00865F19">
            <w:pPr>
              <w:rPr>
                <w:rStyle w:val="Bold"/>
              </w:rPr>
            </w:pPr>
            <w:r w:rsidRPr="00865F19">
              <w:rPr>
                <w:rStyle w:val="Bold"/>
              </w:rPr>
              <w:t xml:space="preserve">WR3 Total units of waste disposed normalised by FTE, headcount, floor area, or other entity or sector specific quantity, by disposal method </w:t>
            </w:r>
          </w:p>
        </w:tc>
      </w:tr>
      <w:tr w:rsidR="00311CE1" w:rsidRPr="00311CE1" w14:paraId="081750C3" w14:textId="77777777" w:rsidTr="00DC5F7B">
        <w:trPr>
          <w:trHeight w:val="581"/>
        </w:trPr>
        <w:tc>
          <w:tcPr>
            <w:tcW w:w="2404" w:type="dxa"/>
          </w:tcPr>
          <w:p w14:paraId="7815199D" w14:textId="77777777" w:rsidR="00311CE1" w:rsidRPr="00311CE1" w:rsidRDefault="00311CE1" w:rsidP="00865F19">
            <w:pPr>
              <w:rPr>
                <w:lang w:val="en-GB"/>
              </w:rPr>
            </w:pPr>
            <w:r w:rsidRPr="00311CE1">
              <w:rPr>
                <w:lang w:val="en-GB"/>
              </w:rPr>
              <w:t>Total waste to landfill per Cases [(kg general waste)/Cases]</w:t>
            </w:r>
          </w:p>
        </w:tc>
        <w:tc>
          <w:tcPr>
            <w:tcW w:w="2404" w:type="dxa"/>
          </w:tcPr>
          <w:p w14:paraId="5C84A6A7" w14:textId="77777777" w:rsidR="00311CE1" w:rsidRPr="00311CE1" w:rsidRDefault="00311CE1" w:rsidP="00865F19">
            <w:pPr>
              <w:rPr>
                <w:lang w:val="en-GB"/>
              </w:rPr>
            </w:pPr>
            <w:r w:rsidRPr="00311CE1">
              <w:rPr>
                <w:lang w:val="en-GB"/>
              </w:rPr>
              <w:t>0.33</w:t>
            </w:r>
          </w:p>
        </w:tc>
        <w:tc>
          <w:tcPr>
            <w:tcW w:w="2404" w:type="dxa"/>
          </w:tcPr>
          <w:p w14:paraId="67FA3001" w14:textId="77777777" w:rsidR="00311CE1" w:rsidRPr="00311CE1" w:rsidRDefault="00311CE1" w:rsidP="00865F19">
            <w:pPr>
              <w:rPr>
                <w:lang w:val="en-GB"/>
              </w:rPr>
            </w:pPr>
            <w:r w:rsidRPr="00311CE1">
              <w:rPr>
                <w:lang w:val="en-GB"/>
              </w:rPr>
              <w:t>0.33</w:t>
            </w:r>
          </w:p>
        </w:tc>
        <w:tc>
          <w:tcPr>
            <w:tcW w:w="2404" w:type="dxa"/>
          </w:tcPr>
          <w:p w14:paraId="04108051" w14:textId="77777777" w:rsidR="00311CE1" w:rsidRPr="00311CE1" w:rsidRDefault="00311CE1" w:rsidP="00865F19">
            <w:pPr>
              <w:rPr>
                <w:lang w:val="en-GB"/>
              </w:rPr>
            </w:pPr>
            <w:r w:rsidRPr="00311CE1">
              <w:rPr>
                <w:lang w:val="en-GB"/>
              </w:rPr>
              <w:t>0.16</w:t>
            </w:r>
          </w:p>
        </w:tc>
      </w:tr>
      <w:tr w:rsidR="00311CE1" w:rsidRPr="00311CE1" w14:paraId="07C44A9F" w14:textId="77777777" w:rsidTr="00DC5F7B">
        <w:trPr>
          <w:trHeight w:val="581"/>
        </w:trPr>
        <w:tc>
          <w:tcPr>
            <w:tcW w:w="2404" w:type="dxa"/>
          </w:tcPr>
          <w:p w14:paraId="0181F833" w14:textId="77777777" w:rsidR="00311CE1" w:rsidRPr="00311CE1" w:rsidRDefault="00311CE1" w:rsidP="00865F19">
            <w:pPr>
              <w:rPr>
                <w:lang w:val="en-GB"/>
              </w:rPr>
            </w:pPr>
            <w:r w:rsidRPr="00311CE1">
              <w:rPr>
                <w:lang w:val="en-GB"/>
              </w:rPr>
              <w:t>Total waste to offsite treatment per Cases [(kg offsite treatment)/Cases]</w:t>
            </w:r>
          </w:p>
        </w:tc>
        <w:tc>
          <w:tcPr>
            <w:tcW w:w="2404" w:type="dxa"/>
          </w:tcPr>
          <w:p w14:paraId="721B6835" w14:textId="77777777" w:rsidR="00311CE1" w:rsidRPr="00311CE1" w:rsidRDefault="00311CE1" w:rsidP="00865F19">
            <w:pPr>
              <w:rPr>
                <w:lang w:val="en-GB"/>
              </w:rPr>
            </w:pPr>
            <w:r w:rsidRPr="00311CE1">
              <w:rPr>
                <w:lang w:val="en-GB"/>
              </w:rPr>
              <w:t>0.12</w:t>
            </w:r>
          </w:p>
        </w:tc>
        <w:tc>
          <w:tcPr>
            <w:tcW w:w="2404" w:type="dxa"/>
          </w:tcPr>
          <w:p w14:paraId="2079B57D" w14:textId="77777777" w:rsidR="00311CE1" w:rsidRPr="00311CE1" w:rsidRDefault="00311CE1" w:rsidP="00865F19">
            <w:pPr>
              <w:rPr>
                <w:lang w:val="en-GB"/>
              </w:rPr>
            </w:pPr>
            <w:r w:rsidRPr="00311CE1">
              <w:rPr>
                <w:lang w:val="en-GB"/>
              </w:rPr>
              <w:t>0.19</w:t>
            </w:r>
          </w:p>
        </w:tc>
        <w:tc>
          <w:tcPr>
            <w:tcW w:w="2404" w:type="dxa"/>
          </w:tcPr>
          <w:p w14:paraId="78344191" w14:textId="77777777" w:rsidR="00311CE1" w:rsidRPr="00311CE1" w:rsidRDefault="00311CE1" w:rsidP="00865F19">
            <w:pPr>
              <w:rPr>
                <w:lang w:val="en-GB"/>
              </w:rPr>
            </w:pPr>
            <w:r w:rsidRPr="00311CE1">
              <w:rPr>
                <w:lang w:val="en-GB"/>
              </w:rPr>
              <w:t>0.02</w:t>
            </w:r>
          </w:p>
        </w:tc>
      </w:tr>
      <w:tr w:rsidR="00311CE1" w:rsidRPr="00311CE1" w14:paraId="1925F89B" w14:textId="77777777" w:rsidTr="00DC5F7B">
        <w:trPr>
          <w:trHeight w:val="300"/>
        </w:trPr>
        <w:tc>
          <w:tcPr>
            <w:tcW w:w="2404" w:type="dxa"/>
          </w:tcPr>
          <w:p w14:paraId="106F5B74" w14:textId="77777777" w:rsidR="00311CE1" w:rsidRPr="00311CE1" w:rsidRDefault="00311CE1" w:rsidP="00865F19">
            <w:pPr>
              <w:rPr>
                <w:lang w:val="en-GB"/>
              </w:rPr>
            </w:pPr>
            <w:r w:rsidRPr="00311CE1">
              <w:rPr>
                <w:lang w:val="en-GB"/>
              </w:rPr>
              <w:t>Total waste recycled and reused per Cases [(kg recycled and reused)/Cases]</w:t>
            </w:r>
          </w:p>
        </w:tc>
        <w:tc>
          <w:tcPr>
            <w:tcW w:w="2404" w:type="dxa"/>
          </w:tcPr>
          <w:p w14:paraId="1B1432A1" w14:textId="77777777" w:rsidR="00311CE1" w:rsidRPr="00311CE1" w:rsidRDefault="00311CE1" w:rsidP="00865F19">
            <w:pPr>
              <w:rPr>
                <w:lang w:val="en-GB"/>
              </w:rPr>
            </w:pPr>
            <w:r w:rsidRPr="00311CE1">
              <w:rPr>
                <w:lang w:val="en-GB"/>
              </w:rPr>
              <w:t>0.46</w:t>
            </w:r>
          </w:p>
        </w:tc>
        <w:tc>
          <w:tcPr>
            <w:tcW w:w="2404" w:type="dxa"/>
          </w:tcPr>
          <w:p w14:paraId="70E71AE2" w14:textId="77777777" w:rsidR="00311CE1" w:rsidRPr="00311CE1" w:rsidRDefault="00311CE1" w:rsidP="00865F19">
            <w:pPr>
              <w:rPr>
                <w:lang w:val="en-GB"/>
              </w:rPr>
            </w:pPr>
            <w:r w:rsidRPr="00311CE1">
              <w:rPr>
                <w:lang w:val="en-GB"/>
              </w:rPr>
              <w:t>0.43</w:t>
            </w:r>
          </w:p>
        </w:tc>
        <w:tc>
          <w:tcPr>
            <w:tcW w:w="2404" w:type="dxa"/>
          </w:tcPr>
          <w:p w14:paraId="6CFF4C7B" w14:textId="77777777" w:rsidR="00311CE1" w:rsidRPr="00311CE1" w:rsidRDefault="00311CE1" w:rsidP="00865F19">
            <w:pPr>
              <w:rPr>
                <w:lang w:val="en-GB"/>
              </w:rPr>
            </w:pPr>
            <w:r w:rsidRPr="00311CE1">
              <w:rPr>
                <w:lang w:val="en-GB"/>
              </w:rPr>
              <w:t>0.14</w:t>
            </w:r>
          </w:p>
        </w:tc>
      </w:tr>
      <w:tr w:rsidR="006058C0" w:rsidRPr="00311CE1" w14:paraId="2405CF5B" w14:textId="77777777" w:rsidTr="00DC5F7B">
        <w:trPr>
          <w:trHeight w:val="300"/>
        </w:trPr>
        <w:tc>
          <w:tcPr>
            <w:tcW w:w="9616" w:type="dxa"/>
            <w:gridSpan w:val="4"/>
            <w:shd w:val="clear" w:color="auto" w:fill="F4F7FB"/>
          </w:tcPr>
          <w:p w14:paraId="3EA39131" w14:textId="203EA25C" w:rsidR="006058C0" w:rsidRPr="00865F19" w:rsidRDefault="006058C0" w:rsidP="00865F19">
            <w:pPr>
              <w:rPr>
                <w:rStyle w:val="Bold"/>
              </w:rPr>
            </w:pPr>
            <w:r w:rsidRPr="00865F19">
              <w:rPr>
                <w:rStyle w:val="Bold"/>
              </w:rPr>
              <w:lastRenderedPageBreak/>
              <w:t xml:space="preserve">WR4 Recycling rate [%] </w:t>
            </w:r>
          </w:p>
        </w:tc>
      </w:tr>
      <w:tr w:rsidR="00311CE1" w:rsidRPr="00311CE1" w14:paraId="4C4631EB" w14:textId="77777777" w:rsidTr="00DC5F7B">
        <w:trPr>
          <w:trHeight w:val="300"/>
        </w:trPr>
        <w:tc>
          <w:tcPr>
            <w:tcW w:w="2404" w:type="dxa"/>
          </w:tcPr>
          <w:p w14:paraId="0DF0A5A3" w14:textId="77777777" w:rsidR="00311CE1" w:rsidRPr="00311CE1" w:rsidRDefault="00311CE1" w:rsidP="00865F19">
            <w:pPr>
              <w:rPr>
                <w:lang w:val="en-GB"/>
              </w:rPr>
            </w:pPr>
            <w:r w:rsidRPr="00311CE1">
              <w:rPr>
                <w:lang w:val="en-GB"/>
              </w:rPr>
              <w:t xml:space="preserve">Weight of recyclable and organic materials [kg] </w:t>
            </w:r>
          </w:p>
        </w:tc>
        <w:tc>
          <w:tcPr>
            <w:tcW w:w="2404" w:type="dxa"/>
          </w:tcPr>
          <w:p w14:paraId="640F0DF1" w14:textId="77777777" w:rsidR="00311CE1" w:rsidRPr="00311CE1" w:rsidRDefault="00311CE1" w:rsidP="00865F19">
            <w:pPr>
              <w:rPr>
                <w:lang w:val="en-GB"/>
              </w:rPr>
            </w:pPr>
            <w:r w:rsidRPr="00311CE1">
              <w:rPr>
                <w:lang w:val="en-GB"/>
              </w:rPr>
              <w:t>400,755.94</w:t>
            </w:r>
          </w:p>
        </w:tc>
        <w:tc>
          <w:tcPr>
            <w:tcW w:w="2404" w:type="dxa"/>
          </w:tcPr>
          <w:p w14:paraId="3096CB71" w14:textId="77777777" w:rsidR="00311CE1" w:rsidRPr="00311CE1" w:rsidRDefault="00311CE1" w:rsidP="00865F19">
            <w:pPr>
              <w:rPr>
                <w:lang w:val="en-GB"/>
              </w:rPr>
            </w:pPr>
            <w:r w:rsidRPr="00311CE1">
              <w:rPr>
                <w:lang w:val="en-GB"/>
              </w:rPr>
              <w:t>353,744.57</w:t>
            </w:r>
          </w:p>
        </w:tc>
        <w:tc>
          <w:tcPr>
            <w:tcW w:w="2404" w:type="dxa"/>
          </w:tcPr>
          <w:p w14:paraId="24076F51" w14:textId="77777777" w:rsidR="00311CE1" w:rsidRPr="00311CE1" w:rsidRDefault="00311CE1" w:rsidP="00865F19">
            <w:pPr>
              <w:rPr>
                <w:lang w:val="en-GB"/>
              </w:rPr>
            </w:pPr>
            <w:r w:rsidRPr="00311CE1">
              <w:rPr>
                <w:lang w:val="en-GB"/>
              </w:rPr>
              <w:t>109,860.45</w:t>
            </w:r>
          </w:p>
        </w:tc>
      </w:tr>
      <w:tr w:rsidR="00311CE1" w:rsidRPr="00311CE1" w14:paraId="65D65AD9" w14:textId="77777777" w:rsidTr="00DC5F7B">
        <w:trPr>
          <w:trHeight w:val="300"/>
        </w:trPr>
        <w:tc>
          <w:tcPr>
            <w:tcW w:w="2404" w:type="dxa"/>
          </w:tcPr>
          <w:p w14:paraId="3BF5E6C1" w14:textId="77777777" w:rsidR="00311CE1" w:rsidRPr="00311CE1" w:rsidRDefault="00311CE1" w:rsidP="00865F19">
            <w:pPr>
              <w:rPr>
                <w:lang w:val="en-GB"/>
              </w:rPr>
            </w:pPr>
            <w:r w:rsidRPr="00311CE1">
              <w:rPr>
                <w:lang w:val="en-GB"/>
              </w:rPr>
              <w:t xml:space="preserve">Weight of total waste [kg] </w:t>
            </w:r>
          </w:p>
        </w:tc>
        <w:tc>
          <w:tcPr>
            <w:tcW w:w="2404" w:type="dxa"/>
          </w:tcPr>
          <w:p w14:paraId="63A2408B" w14:textId="77777777" w:rsidR="00311CE1" w:rsidRPr="00311CE1" w:rsidRDefault="00311CE1" w:rsidP="00865F19">
            <w:pPr>
              <w:rPr>
                <w:lang w:val="en-GB"/>
              </w:rPr>
            </w:pPr>
            <w:r w:rsidRPr="00311CE1">
              <w:rPr>
                <w:lang w:val="en-GB"/>
              </w:rPr>
              <w:t>794,570.50</w:t>
            </w:r>
          </w:p>
        </w:tc>
        <w:tc>
          <w:tcPr>
            <w:tcW w:w="2404" w:type="dxa"/>
          </w:tcPr>
          <w:p w14:paraId="62930ACE" w14:textId="77777777" w:rsidR="00311CE1" w:rsidRPr="00311CE1" w:rsidRDefault="00311CE1" w:rsidP="00865F19">
            <w:pPr>
              <w:rPr>
                <w:lang w:val="en-GB"/>
              </w:rPr>
            </w:pPr>
            <w:r w:rsidRPr="00311CE1">
              <w:rPr>
                <w:lang w:val="en-GB"/>
              </w:rPr>
              <w:t>780,668.11</w:t>
            </w:r>
          </w:p>
        </w:tc>
        <w:tc>
          <w:tcPr>
            <w:tcW w:w="2404" w:type="dxa"/>
          </w:tcPr>
          <w:p w14:paraId="3E1279C5" w14:textId="77777777" w:rsidR="00311CE1" w:rsidRPr="00311CE1" w:rsidRDefault="00311CE1" w:rsidP="00865F19">
            <w:pPr>
              <w:rPr>
                <w:lang w:val="en-GB"/>
              </w:rPr>
            </w:pPr>
            <w:r w:rsidRPr="00311CE1">
              <w:rPr>
                <w:lang w:val="en-GB"/>
              </w:rPr>
              <w:t>256,165.69</w:t>
            </w:r>
          </w:p>
        </w:tc>
      </w:tr>
      <w:tr w:rsidR="00311CE1" w:rsidRPr="00311CE1" w14:paraId="12155D22" w14:textId="77777777" w:rsidTr="00DC5F7B">
        <w:trPr>
          <w:trHeight w:val="300"/>
        </w:trPr>
        <w:tc>
          <w:tcPr>
            <w:tcW w:w="2404" w:type="dxa"/>
          </w:tcPr>
          <w:p w14:paraId="6B682054" w14:textId="77777777" w:rsidR="00311CE1" w:rsidRPr="00865F19" w:rsidRDefault="00311CE1" w:rsidP="00865F19">
            <w:pPr>
              <w:rPr>
                <w:rStyle w:val="Bold"/>
              </w:rPr>
            </w:pPr>
            <w:r w:rsidRPr="00865F19">
              <w:rPr>
                <w:rStyle w:val="Bold"/>
              </w:rPr>
              <w:t xml:space="preserve">Recycling rate [%] </w:t>
            </w:r>
          </w:p>
        </w:tc>
        <w:tc>
          <w:tcPr>
            <w:tcW w:w="2404" w:type="dxa"/>
          </w:tcPr>
          <w:p w14:paraId="14AD2D21" w14:textId="77777777" w:rsidR="00311CE1" w:rsidRPr="00865F19" w:rsidRDefault="00311CE1" w:rsidP="00865F19">
            <w:pPr>
              <w:rPr>
                <w:rStyle w:val="Bold"/>
              </w:rPr>
            </w:pPr>
            <w:r w:rsidRPr="00865F19">
              <w:rPr>
                <w:rStyle w:val="Bold"/>
              </w:rPr>
              <w:t>50.44</w:t>
            </w:r>
          </w:p>
        </w:tc>
        <w:tc>
          <w:tcPr>
            <w:tcW w:w="2404" w:type="dxa"/>
          </w:tcPr>
          <w:p w14:paraId="52A91325" w14:textId="77777777" w:rsidR="00311CE1" w:rsidRPr="00865F19" w:rsidRDefault="00311CE1" w:rsidP="00865F19">
            <w:pPr>
              <w:rPr>
                <w:rStyle w:val="Bold"/>
              </w:rPr>
            </w:pPr>
            <w:r w:rsidRPr="00865F19">
              <w:rPr>
                <w:rStyle w:val="Bold"/>
              </w:rPr>
              <w:t>45.31</w:t>
            </w:r>
          </w:p>
        </w:tc>
        <w:tc>
          <w:tcPr>
            <w:tcW w:w="2404" w:type="dxa"/>
          </w:tcPr>
          <w:p w14:paraId="3B504935" w14:textId="77777777" w:rsidR="00311CE1" w:rsidRPr="00865F19" w:rsidRDefault="00311CE1" w:rsidP="00865F19">
            <w:pPr>
              <w:rPr>
                <w:rStyle w:val="Bold"/>
              </w:rPr>
            </w:pPr>
            <w:r w:rsidRPr="00865F19">
              <w:rPr>
                <w:rStyle w:val="Bold"/>
              </w:rPr>
              <w:t>42.89</w:t>
            </w:r>
          </w:p>
        </w:tc>
      </w:tr>
      <w:tr w:rsidR="006058C0" w:rsidRPr="00311CE1" w14:paraId="7FBFF4AF" w14:textId="77777777" w:rsidTr="00DC5F7B">
        <w:trPr>
          <w:trHeight w:val="300"/>
        </w:trPr>
        <w:tc>
          <w:tcPr>
            <w:tcW w:w="9616" w:type="dxa"/>
            <w:gridSpan w:val="4"/>
            <w:shd w:val="clear" w:color="auto" w:fill="F4F7FB"/>
          </w:tcPr>
          <w:p w14:paraId="4746BCA6" w14:textId="3D17BBD7" w:rsidR="006058C0" w:rsidRPr="00865F19" w:rsidRDefault="006058C0" w:rsidP="00865F19">
            <w:pPr>
              <w:rPr>
                <w:rStyle w:val="Bold"/>
              </w:rPr>
            </w:pPr>
            <w:r w:rsidRPr="00865F19">
              <w:rPr>
                <w:rStyle w:val="Bold"/>
              </w:rPr>
              <w:t xml:space="preserve">WR5 Greenhouse gas emissions associated with waste disposal [tonnes CO2-e] </w:t>
            </w:r>
          </w:p>
        </w:tc>
      </w:tr>
      <w:tr w:rsidR="00311CE1" w:rsidRPr="00311CE1" w14:paraId="5A76B48E" w14:textId="77777777" w:rsidTr="00DC5F7B">
        <w:trPr>
          <w:trHeight w:val="300"/>
        </w:trPr>
        <w:tc>
          <w:tcPr>
            <w:tcW w:w="2404" w:type="dxa"/>
          </w:tcPr>
          <w:p w14:paraId="021AC940" w14:textId="77777777" w:rsidR="00311CE1" w:rsidRPr="00311CE1" w:rsidRDefault="00311CE1" w:rsidP="00865F19">
            <w:pPr>
              <w:rPr>
                <w:lang w:val="en-GB"/>
              </w:rPr>
            </w:pPr>
            <w:r w:rsidRPr="00311CE1">
              <w:rPr>
                <w:lang w:val="en-GB"/>
              </w:rPr>
              <w:t xml:space="preserve">tonnes CO2-e </w:t>
            </w:r>
          </w:p>
        </w:tc>
        <w:tc>
          <w:tcPr>
            <w:tcW w:w="2404" w:type="dxa"/>
          </w:tcPr>
          <w:p w14:paraId="58A75079" w14:textId="77777777" w:rsidR="00311CE1" w:rsidRPr="00311CE1" w:rsidRDefault="00311CE1" w:rsidP="00865F19">
            <w:pPr>
              <w:rPr>
                <w:lang w:val="en-GB"/>
              </w:rPr>
            </w:pPr>
            <w:r w:rsidRPr="00311CE1">
              <w:rPr>
                <w:lang w:val="en-GB"/>
              </w:rPr>
              <w:t>511.29</w:t>
            </w:r>
          </w:p>
        </w:tc>
        <w:tc>
          <w:tcPr>
            <w:tcW w:w="2404" w:type="dxa"/>
          </w:tcPr>
          <w:p w14:paraId="25C722F4" w14:textId="77777777" w:rsidR="00311CE1" w:rsidRPr="00311CE1" w:rsidRDefault="00311CE1" w:rsidP="00865F19">
            <w:pPr>
              <w:rPr>
                <w:lang w:val="en-GB"/>
              </w:rPr>
            </w:pPr>
            <w:r w:rsidRPr="00311CE1">
              <w:rPr>
                <w:lang w:val="en-GB"/>
              </w:rPr>
              <w:t>553.25</w:t>
            </w:r>
          </w:p>
        </w:tc>
        <w:tc>
          <w:tcPr>
            <w:tcW w:w="2404" w:type="dxa"/>
          </w:tcPr>
          <w:p w14:paraId="6394B1D2" w14:textId="77777777" w:rsidR="00311CE1" w:rsidRPr="00311CE1" w:rsidRDefault="00311CE1" w:rsidP="00865F19">
            <w:pPr>
              <w:rPr>
                <w:lang w:val="en-GB"/>
              </w:rPr>
            </w:pPr>
            <w:r w:rsidRPr="00311CE1">
              <w:rPr>
                <w:lang w:val="en-GB"/>
              </w:rPr>
              <w:t>190.11</w:t>
            </w:r>
          </w:p>
        </w:tc>
      </w:tr>
    </w:tbl>
    <w:p w14:paraId="528E0D02" w14:textId="77777777" w:rsidR="006058C0" w:rsidRDefault="006058C0"/>
    <w:tbl>
      <w:tblPr>
        <w:tblStyle w:val="AVTable"/>
        <w:tblW w:w="9616" w:type="dxa"/>
        <w:tblLayout w:type="fixed"/>
        <w:tblLook w:val="0020" w:firstRow="1" w:lastRow="0" w:firstColumn="0" w:lastColumn="0" w:noHBand="0" w:noVBand="0"/>
      </w:tblPr>
      <w:tblGrid>
        <w:gridCol w:w="2404"/>
        <w:gridCol w:w="2404"/>
        <w:gridCol w:w="2404"/>
        <w:gridCol w:w="2404"/>
      </w:tblGrid>
      <w:tr w:rsidR="00311CE1" w:rsidRPr="00311CE1" w14:paraId="40EE8E68" w14:textId="77777777" w:rsidTr="00DC5F7B">
        <w:trPr>
          <w:cnfStyle w:val="100000000000" w:firstRow="1" w:lastRow="0" w:firstColumn="0" w:lastColumn="0" w:oddVBand="0" w:evenVBand="0" w:oddHBand="0" w:evenHBand="0" w:firstRowFirstColumn="0" w:firstRowLastColumn="0" w:lastRowFirstColumn="0" w:lastRowLastColumn="0"/>
          <w:trHeight w:val="300"/>
          <w:tblHeader/>
        </w:trPr>
        <w:tc>
          <w:tcPr>
            <w:tcW w:w="2404" w:type="dxa"/>
          </w:tcPr>
          <w:p w14:paraId="5F7986F0" w14:textId="77777777" w:rsidR="00311CE1" w:rsidRPr="00865F19" w:rsidRDefault="00311CE1" w:rsidP="00865F19">
            <w:pPr>
              <w:rPr>
                <w:rStyle w:val="Bold"/>
              </w:rPr>
            </w:pPr>
            <w:r w:rsidRPr="00865F19">
              <w:rPr>
                <w:rStyle w:val="Bold"/>
              </w:rPr>
              <w:t xml:space="preserve">GREENHOUSE GAS EMISSIONS </w:t>
            </w:r>
          </w:p>
        </w:tc>
        <w:tc>
          <w:tcPr>
            <w:tcW w:w="2404" w:type="dxa"/>
          </w:tcPr>
          <w:p w14:paraId="543A968E" w14:textId="77777777" w:rsidR="00311CE1" w:rsidRPr="00865F19" w:rsidRDefault="00311CE1" w:rsidP="00865F19">
            <w:pPr>
              <w:rPr>
                <w:rStyle w:val="Bold"/>
              </w:rPr>
            </w:pPr>
            <w:r w:rsidRPr="00865F19">
              <w:rPr>
                <w:rStyle w:val="Bold"/>
              </w:rPr>
              <w:t>Apr-23 to Mar-24</w:t>
            </w:r>
          </w:p>
        </w:tc>
        <w:tc>
          <w:tcPr>
            <w:tcW w:w="2404" w:type="dxa"/>
          </w:tcPr>
          <w:p w14:paraId="66AE989B" w14:textId="77777777" w:rsidR="00311CE1" w:rsidRPr="00865F19" w:rsidRDefault="00311CE1" w:rsidP="00865F19">
            <w:pPr>
              <w:rPr>
                <w:rStyle w:val="Bold"/>
              </w:rPr>
            </w:pPr>
            <w:r w:rsidRPr="00865F19">
              <w:rPr>
                <w:rStyle w:val="Bold"/>
              </w:rPr>
              <w:t>Apr-22 to Mar-23</w:t>
            </w:r>
          </w:p>
        </w:tc>
        <w:tc>
          <w:tcPr>
            <w:tcW w:w="2404" w:type="dxa"/>
          </w:tcPr>
          <w:p w14:paraId="5321560A" w14:textId="77777777" w:rsidR="00311CE1" w:rsidRPr="00865F19" w:rsidRDefault="00311CE1" w:rsidP="00865F19">
            <w:pPr>
              <w:rPr>
                <w:rStyle w:val="Bold"/>
              </w:rPr>
            </w:pPr>
            <w:r w:rsidRPr="00865F19">
              <w:rPr>
                <w:rStyle w:val="Bold"/>
              </w:rPr>
              <w:t>Apr-21 to Mar-22</w:t>
            </w:r>
          </w:p>
        </w:tc>
      </w:tr>
      <w:tr w:rsidR="006058C0" w:rsidRPr="00311CE1" w14:paraId="26636C7F" w14:textId="77777777" w:rsidTr="00DC5F7B">
        <w:trPr>
          <w:trHeight w:val="300"/>
        </w:trPr>
        <w:tc>
          <w:tcPr>
            <w:tcW w:w="9616" w:type="dxa"/>
            <w:gridSpan w:val="4"/>
            <w:shd w:val="clear" w:color="auto" w:fill="F4F7FB"/>
          </w:tcPr>
          <w:p w14:paraId="03A9DBD7" w14:textId="06C0759B" w:rsidR="006058C0" w:rsidRPr="00865F19" w:rsidRDefault="006058C0" w:rsidP="00865F19">
            <w:pPr>
              <w:rPr>
                <w:rStyle w:val="Bold"/>
              </w:rPr>
            </w:pPr>
            <w:r w:rsidRPr="00865F19">
              <w:rPr>
                <w:rStyle w:val="Bold"/>
              </w:rPr>
              <w:t xml:space="preserve">G1 Total scope one (direct) greenhouse gas emissions [tonnes CO2e] </w:t>
            </w:r>
          </w:p>
        </w:tc>
      </w:tr>
      <w:tr w:rsidR="00311CE1" w:rsidRPr="00311CE1" w14:paraId="70A6BA88" w14:textId="77777777" w:rsidTr="00DC5F7B">
        <w:trPr>
          <w:trHeight w:val="300"/>
        </w:trPr>
        <w:tc>
          <w:tcPr>
            <w:tcW w:w="2404" w:type="dxa"/>
          </w:tcPr>
          <w:p w14:paraId="4F46101D" w14:textId="77777777" w:rsidR="00311CE1" w:rsidRPr="00311CE1" w:rsidRDefault="00311CE1" w:rsidP="00865F19">
            <w:pPr>
              <w:rPr>
                <w:lang w:val="en-GB"/>
              </w:rPr>
            </w:pPr>
            <w:r w:rsidRPr="00311CE1">
              <w:rPr>
                <w:lang w:val="en-GB"/>
              </w:rPr>
              <w:t xml:space="preserve">Carbon Dioxide </w:t>
            </w:r>
          </w:p>
        </w:tc>
        <w:tc>
          <w:tcPr>
            <w:tcW w:w="2404" w:type="dxa"/>
          </w:tcPr>
          <w:p w14:paraId="4DE5096B" w14:textId="77777777" w:rsidR="00311CE1" w:rsidRPr="00311CE1" w:rsidRDefault="00311CE1" w:rsidP="00865F19">
            <w:pPr>
              <w:rPr>
                <w:lang w:val="en-GB"/>
              </w:rPr>
            </w:pPr>
            <w:r w:rsidRPr="00311CE1">
              <w:rPr>
                <w:lang w:val="en-GB"/>
              </w:rPr>
              <w:t>29,361.72</w:t>
            </w:r>
          </w:p>
        </w:tc>
        <w:tc>
          <w:tcPr>
            <w:tcW w:w="2404" w:type="dxa"/>
          </w:tcPr>
          <w:p w14:paraId="66A72263" w14:textId="77777777" w:rsidR="00311CE1" w:rsidRPr="00311CE1" w:rsidRDefault="00311CE1" w:rsidP="00865F19">
            <w:pPr>
              <w:rPr>
                <w:lang w:val="en-GB"/>
              </w:rPr>
            </w:pPr>
            <w:r w:rsidRPr="00311CE1">
              <w:rPr>
                <w:lang w:val="en-GB"/>
              </w:rPr>
              <w:t>26,916.36</w:t>
            </w:r>
          </w:p>
        </w:tc>
        <w:tc>
          <w:tcPr>
            <w:tcW w:w="2404" w:type="dxa"/>
          </w:tcPr>
          <w:p w14:paraId="34DF2BF9" w14:textId="77777777" w:rsidR="00311CE1" w:rsidRPr="00311CE1" w:rsidRDefault="00311CE1" w:rsidP="00865F19">
            <w:pPr>
              <w:rPr>
                <w:lang w:val="en-GB"/>
              </w:rPr>
            </w:pPr>
            <w:r w:rsidRPr="00311CE1">
              <w:rPr>
                <w:lang w:val="en-GB"/>
              </w:rPr>
              <w:t>25,537.12</w:t>
            </w:r>
          </w:p>
        </w:tc>
      </w:tr>
      <w:tr w:rsidR="00311CE1" w:rsidRPr="00311CE1" w14:paraId="0DDAF400" w14:textId="77777777" w:rsidTr="00DC5F7B">
        <w:trPr>
          <w:trHeight w:val="300"/>
        </w:trPr>
        <w:tc>
          <w:tcPr>
            <w:tcW w:w="2404" w:type="dxa"/>
          </w:tcPr>
          <w:p w14:paraId="474EF3C2" w14:textId="77777777" w:rsidR="00311CE1" w:rsidRPr="00311CE1" w:rsidRDefault="00311CE1" w:rsidP="00865F19">
            <w:pPr>
              <w:rPr>
                <w:lang w:val="en-GB"/>
              </w:rPr>
            </w:pPr>
            <w:r w:rsidRPr="00311CE1">
              <w:rPr>
                <w:lang w:val="en-GB"/>
              </w:rPr>
              <w:t xml:space="preserve">Methane </w:t>
            </w:r>
          </w:p>
        </w:tc>
        <w:tc>
          <w:tcPr>
            <w:tcW w:w="2404" w:type="dxa"/>
          </w:tcPr>
          <w:p w14:paraId="3AEA3929" w14:textId="77777777" w:rsidR="00311CE1" w:rsidRPr="00311CE1" w:rsidRDefault="00311CE1" w:rsidP="00865F19">
            <w:pPr>
              <w:rPr>
                <w:lang w:val="en-GB"/>
              </w:rPr>
            </w:pPr>
            <w:r w:rsidRPr="00311CE1">
              <w:rPr>
                <w:lang w:val="en-GB"/>
              </w:rPr>
              <w:t>4.69</w:t>
            </w:r>
          </w:p>
        </w:tc>
        <w:tc>
          <w:tcPr>
            <w:tcW w:w="2404" w:type="dxa"/>
          </w:tcPr>
          <w:p w14:paraId="469FB203" w14:textId="77777777" w:rsidR="00311CE1" w:rsidRPr="00311CE1" w:rsidRDefault="00311CE1" w:rsidP="00865F19">
            <w:pPr>
              <w:rPr>
                <w:lang w:val="en-GB"/>
              </w:rPr>
            </w:pPr>
            <w:r w:rsidRPr="00311CE1">
              <w:rPr>
                <w:lang w:val="en-GB"/>
              </w:rPr>
              <w:t>4.41</w:t>
            </w:r>
          </w:p>
        </w:tc>
        <w:tc>
          <w:tcPr>
            <w:tcW w:w="2404" w:type="dxa"/>
          </w:tcPr>
          <w:p w14:paraId="777CE7F1" w14:textId="77777777" w:rsidR="00311CE1" w:rsidRPr="00311CE1" w:rsidRDefault="00311CE1" w:rsidP="00865F19">
            <w:pPr>
              <w:rPr>
                <w:lang w:val="en-GB"/>
              </w:rPr>
            </w:pPr>
            <w:r w:rsidRPr="00311CE1">
              <w:rPr>
                <w:lang w:val="en-GB"/>
              </w:rPr>
              <w:t>4.22</w:t>
            </w:r>
          </w:p>
        </w:tc>
      </w:tr>
      <w:tr w:rsidR="00311CE1" w:rsidRPr="00311CE1" w14:paraId="365A1556" w14:textId="77777777" w:rsidTr="00DC5F7B">
        <w:trPr>
          <w:trHeight w:val="300"/>
        </w:trPr>
        <w:tc>
          <w:tcPr>
            <w:tcW w:w="2404" w:type="dxa"/>
          </w:tcPr>
          <w:p w14:paraId="23CF69C3" w14:textId="77777777" w:rsidR="00311CE1" w:rsidRPr="00311CE1" w:rsidRDefault="00311CE1" w:rsidP="00865F19">
            <w:pPr>
              <w:rPr>
                <w:lang w:val="en-GB"/>
              </w:rPr>
            </w:pPr>
            <w:r w:rsidRPr="00311CE1">
              <w:rPr>
                <w:lang w:val="en-GB"/>
              </w:rPr>
              <w:t xml:space="preserve">Nitrous Oxide </w:t>
            </w:r>
          </w:p>
        </w:tc>
        <w:tc>
          <w:tcPr>
            <w:tcW w:w="2404" w:type="dxa"/>
          </w:tcPr>
          <w:p w14:paraId="6719156F" w14:textId="77777777" w:rsidR="00311CE1" w:rsidRPr="00311CE1" w:rsidRDefault="00311CE1" w:rsidP="00865F19">
            <w:pPr>
              <w:rPr>
                <w:lang w:val="en-GB"/>
              </w:rPr>
            </w:pPr>
            <w:r w:rsidRPr="00311CE1">
              <w:rPr>
                <w:lang w:val="en-GB"/>
              </w:rPr>
              <w:t>217.29</w:t>
            </w:r>
          </w:p>
        </w:tc>
        <w:tc>
          <w:tcPr>
            <w:tcW w:w="2404" w:type="dxa"/>
          </w:tcPr>
          <w:p w14:paraId="48583AFC" w14:textId="77777777" w:rsidR="00311CE1" w:rsidRPr="00311CE1" w:rsidRDefault="00311CE1" w:rsidP="00865F19">
            <w:pPr>
              <w:rPr>
                <w:lang w:val="en-GB"/>
              </w:rPr>
            </w:pPr>
            <w:r w:rsidRPr="00311CE1">
              <w:rPr>
                <w:lang w:val="en-GB"/>
              </w:rPr>
              <w:t>201.34</w:t>
            </w:r>
          </w:p>
        </w:tc>
        <w:tc>
          <w:tcPr>
            <w:tcW w:w="2404" w:type="dxa"/>
          </w:tcPr>
          <w:p w14:paraId="7BDBB274" w14:textId="77777777" w:rsidR="00311CE1" w:rsidRPr="00311CE1" w:rsidRDefault="00311CE1" w:rsidP="00865F19">
            <w:pPr>
              <w:rPr>
                <w:lang w:val="en-GB"/>
              </w:rPr>
            </w:pPr>
            <w:r w:rsidRPr="00311CE1">
              <w:rPr>
                <w:lang w:val="en-GB"/>
              </w:rPr>
              <w:t>190.51</w:t>
            </w:r>
          </w:p>
        </w:tc>
      </w:tr>
      <w:tr w:rsidR="00311CE1" w:rsidRPr="00311CE1" w14:paraId="022A369F" w14:textId="77777777" w:rsidTr="00DC5F7B">
        <w:trPr>
          <w:trHeight w:val="300"/>
        </w:trPr>
        <w:tc>
          <w:tcPr>
            <w:tcW w:w="2404" w:type="dxa"/>
          </w:tcPr>
          <w:p w14:paraId="38F14E32" w14:textId="77777777" w:rsidR="00311CE1" w:rsidRPr="00865F19" w:rsidRDefault="00311CE1" w:rsidP="00865F19">
            <w:pPr>
              <w:rPr>
                <w:rStyle w:val="Bold"/>
              </w:rPr>
            </w:pPr>
            <w:r w:rsidRPr="00865F19">
              <w:rPr>
                <w:rStyle w:val="Bold"/>
              </w:rPr>
              <w:t xml:space="preserve">Total </w:t>
            </w:r>
          </w:p>
        </w:tc>
        <w:tc>
          <w:tcPr>
            <w:tcW w:w="2404" w:type="dxa"/>
          </w:tcPr>
          <w:p w14:paraId="1C51B8B8" w14:textId="77777777" w:rsidR="00311CE1" w:rsidRPr="00865F19" w:rsidRDefault="00311CE1" w:rsidP="00865F19">
            <w:pPr>
              <w:rPr>
                <w:rStyle w:val="Bold"/>
              </w:rPr>
            </w:pPr>
            <w:r w:rsidRPr="00865F19">
              <w:rPr>
                <w:rStyle w:val="Bold"/>
              </w:rPr>
              <w:t>29,583.71</w:t>
            </w:r>
          </w:p>
        </w:tc>
        <w:tc>
          <w:tcPr>
            <w:tcW w:w="2404" w:type="dxa"/>
          </w:tcPr>
          <w:p w14:paraId="06283B8C" w14:textId="77777777" w:rsidR="00311CE1" w:rsidRPr="00865F19" w:rsidRDefault="00311CE1" w:rsidP="00865F19">
            <w:pPr>
              <w:rPr>
                <w:rStyle w:val="Bold"/>
              </w:rPr>
            </w:pPr>
            <w:r w:rsidRPr="00865F19">
              <w:rPr>
                <w:rStyle w:val="Bold"/>
              </w:rPr>
              <w:t>27,122.12</w:t>
            </w:r>
          </w:p>
        </w:tc>
        <w:tc>
          <w:tcPr>
            <w:tcW w:w="2404" w:type="dxa"/>
          </w:tcPr>
          <w:p w14:paraId="50810F06" w14:textId="77777777" w:rsidR="00311CE1" w:rsidRPr="00865F19" w:rsidRDefault="00311CE1" w:rsidP="00865F19">
            <w:pPr>
              <w:rPr>
                <w:rStyle w:val="Bold"/>
              </w:rPr>
            </w:pPr>
            <w:r w:rsidRPr="00865F19">
              <w:rPr>
                <w:rStyle w:val="Bold"/>
              </w:rPr>
              <w:t>25,731.85</w:t>
            </w:r>
          </w:p>
        </w:tc>
      </w:tr>
      <w:tr w:rsidR="00311CE1" w:rsidRPr="00311CE1" w14:paraId="1FE86494" w14:textId="77777777" w:rsidTr="00DC5F7B">
        <w:trPr>
          <w:trHeight w:val="300"/>
        </w:trPr>
        <w:tc>
          <w:tcPr>
            <w:tcW w:w="2404" w:type="dxa"/>
          </w:tcPr>
          <w:p w14:paraId="287E1248" w14:textId="77777777" w:rsidR="00311CE1" w:rsidRPr="00311CE1" w:rsidRDefault="00311CE1" w:rsidP="00865F19">
            <w:pPr>
              <w:rPr>
                <w:lang w:val="en-GB"/>
              </w:rPr>
            </w:pPr>
            <w:r w:rsidRPr="00311CE1">
              <w:rPr>
                <w:lang w:val="en-GB"/>
              </w:rPr>
              <w:t xml:space="preserve">Scope 1 GHG emissions from stationary fuel (F2) [tonnes CO2-e] </w:t>
            </w:r>
          </w:p>
        </w:tc>
        <w:tc>
          <w:tcPr>
            <w:tcW w:w="2404" w:type="dxa"/>
          </w:tcPr>
          <w:p w14:paraId="0790278F" w14:textId="77777777" w:rsidR="00311CE1" w:rsidRPr="00311CE1" w:rsidRDefault="00311CE1" w:rsidP="00865F19">
            <w:pPr>
              <w:rPr>
                <w:lang w:val="en-GB"/>
              </w:rPr>
            </w:pPr>
            <w:r w:rsidRPr="00311CE1">
              <w:rPr>
                <w:lang w:val="en-GB"/>
              </w:rPr>
              <w:t>81.45</w:t>
            </w:r>
          </w:p>
        </w:tc>
        <w:tc>
          <w:tcPr>
            <w:tcW w:w="2404" w:type="dxa"/>
          </w:tcPr>
          <w:p w14:paraId="404A436F" w14:textId="77777777" w:rsidR="00311CE1" w:rsidRPr="00311CE1" w:rsidRDefault="00311CE1" w:rsidP="00865F19">
            <w:pPr>
              <w:rPr>
                <w:lang w:val="en-GB"/>
              </w:rPr>
            </w:pPr>
            <w:r w:rsidRPr="00311CE1">
              <w:rPr>
                <w:lang w:val="en-GB"/>
              </w:rPr>
              <w:t>120.69</w:t>
            </w:r>
          </w:p>
        </w:tc>
        <w:tc>
          <w:tcPr>
            <w:tcW w:w="2404" w:type="dxa"/>
          </w:tcPr>
          <w:p w14:paraId="7C09D2C9" w14:textId="77777777" w:rsidR="00311CE1" w:rsidRPr="00311CE1" w:rsidRDefault="00311CE1" w:rsidP="00865F19">
            <w:pPr>
              <w:rPr>
                <w:lang w:val="en-GB"/>
              </w:rPr>
            </w:pPr>
            <w:r w:rsidRPr="00311CE1">
              <w:rPr>
                <w:lang w:val="en-GB"/>
              </w:rPr>
              <w:t>137.52</w:t>
            </w:r>
          </w:p>
        </w:tc>
      </w:tr>
      <w:tr w:rsidR="00311CE1" w:rsidRPr="00311CE1" w14:paraId="1065DDF2" w14:textId="77777777" w:rsidTr="00DC5F7B">
        <w:trPr>
          <w:trHeight w:val="300"/>
        </w:trPr>
        <w:tc>
          <w:tcPr>
            <w:tcW w:w="2404" w:type="dxa"/>
          </w:tcPr>
          <w:p w14:paraId="31674979" w14:textId="77777777" w:rsidR="00311CE1" w:rsidRPr="00311CE1" w:rsidRDefault="00311CE1" w:rsidP="00865F19">
            <w:pPr>
              <w:rPr>
                <w:lang w:val="en-GB"/>
              </w:rPr>
            </w:pPr>
            <w:r w:rsidRPr="00311CE1">
              <w:rPr>
                <w:lang w:val="en-GB"/>
              </w:rPr>
              <w:t xml:space="preserve">Scope 1 GHG emissions from vehicle fleet (T3) [tonnes CO2-e] </w:t>
            </w:r>
          </w:p>
        </w:tc>
        <w:tc>
          <w:tcPr>
            <w:tcW w:w="2404" w:type="dxa"/>
          </w:tcPr>
          <w:p w14:paraId="627A7A47" w14:textId="77777777" w:rsidR="00311CE1" w:rsidRPr="00311CE1" w:rsidRDefault="00311CE1" w:rsidP="00865F19">
            <w:pPr>
              <w:rPr>
                <w:lang w:val="en-GB"/>
              </w:rPr>
            </w:pPr>
            <w:r w:rsidRPr="00311CE1">
              <w:rPr>
                <w:lang w:val="en-GB"/>
              </w:rPr>
              <w:t>29,502.26</w:t>
            </w:r>
          </w:p>
        </w:tc>
        <w:tc>
          <w:tcPr>
            <w:tcW w:w="2404" w:type="dxa"/>
          </w:tcPr>
          <w:p w14:paraId="0FB1CF09" w14:textId="77777777" w:rsidR="00311CE1" w:rsidRPr="00311CE1" w:rsidRDefault="00311CE1" w:rsidP="00865F19">
            <w:pPr>
              <w:rPr>
                <w:lang w:val="en-GB"/>
              </w:rPr>
            </w:pPr>
            <w:r w:rsidRPr="00311CE1">
              <w:rPr>
                <w:lang w:val="en-GB"/>
              </w:rPr>
              <w:t>27,001.43</w:t>
            </w:r>
          </w:p>
        </w:tc>
        <w:tc>
          <w:tcPr>
            <w:tcW w:w="2404" w:type="dxa"/>
          </w:tcPr>
          <w:p w14:paraId="33604C8F" w14:textId="77777777" w:rsidR="00311CE1" w:rsidRPr="00311CE1" w:rsidRDefault="00311CE1" w:rsidP="00865F19">
            <w:pPr>
              <w:rPr>
                <w:lang w:val="en-GB"/>
              </w:rPr>
            </w:pPr>
            <w:r w:rsidRPr="00311CE1">
              <w:rPr>
                <w:lang w:val="en-GB"/>
              </w:rPr>
              <w:t>25,594.34</w:t>
            </w:r>
          </w:p>
        </w:tc>
      </w:tr>
      <w:tr w:rsidR="00C24FE8" w:rsidRPr="00311CE1" w14:paraId="6D1BCC62" w14:textId="77777777" w:rsidTr="00DC5F7B">
        <w:trPr>
          <w:trHeight w:val="300"/>
        </w:trPr>
        <w:tc>
          <w:tcPr>
            <w:tcW w:w="9616" w:type="dxa"/>
            <w:gridSpan w:val="4"/>
          </w:tcPr>
          <w:p w14:paraId="4B67EDD4" w14:textId="09142345" w:rsidR="00C24FE8" w:rsidRPr="00865F19" w:rsidRDefault="00C24FE8" w:rsidP="00865F19">
            <w:pPr>
              <w:rPr>
                <w:rStyle w:val="Bold"/>
              </w:rPr>
            </w:pPr>
            <w:r w:rsidRPr="00865F19">
              <w:rPr>
                <w:rStyle w:val="Bold"/>
              </w:rPr>
              <w:t xml:space="preserve">Medical/Refrigerant gases  </w:t>
            </w:r>
          </w:p>
        </w:tc>
      </w:tr>
      <w:tr w:rsidR="00311CE1" w:rsidRPr="00311CE1" w14:paraId="4A5D5AEE" w14:textId="77777777" w:rsidTr="00DC5F7B">
        <w:trPr>
          <w:trHeight w:val="300"/>
        </w:trPr>
        <w:tc>
          <w:tcPr>
            <w:tcW w:w="2404" w:type="dxa"/>
          </w:tcPr>
          <w:p w14:paraId="5E7CBACB" w14:textId="77777777" w:rsidR="00311CE1" w:rsidRPr="00311CE1" w:rsidRDefault="00311CE1" w:rsidP="00865F19">
            <w:pPr>
              <w:rPr>
                <w:lang w:val="en-GB"/>
              </w:rPr>
            </w:pPr>
            <w:r w:rsidRPr="00311CE1">
              <w:rPr>
                <w:lang w:val="en-GB"/>
              </w:rPr>
              <w:lastRenderedPageBreak/>
              <w:t xml:space="preserve">Methoxyflurane whistles </w:t>
            </w:r>
          </w:p>
        </w:tc>
        <w:tc>
          <w:tcPr>
            <w:tcW w:w="2404" w:type="dxa"/>
          </w:tcPr>
          <w:p w14:paraId="7216ECDD" w14:textId="77777777" w:rsidR="00311CE1" w:rsidRPr="00311CE1" w:rsidRDefault="00311CE1" w:rsidP="00865F19">
            <w:pPr>
              <w:rPr>
                <w:lang w:val="en-GB"/>
              </w:rPr>
            </w:pPr>
            <w:r w:rsidRPr="00311CE1">
              <w:rPr>
                <w:lang w:val="en-GB"/>
              </w:rPr>
              <w:t>18.01</w:t>
            </w:r>
          </w:p>
        </w:tc>
        <w:tc>
          <w:tcPr>
            <w:tcW w:w="2404" w:type="dxa"/>
          </w:tcPr>
          <w:p w14:paraId="7489C26F" w14:textId="77777777" w:rsidR="00311CE1" w:rsidRPr="00311CE1" w:rsidRDefault="00311CE1" w:rsidP="00865F19">
            <w:pPr>
              <w:rPr>
                <w:lang w:val="en-GB"/>
              </w:rPr>
            </w:pPr>
            <w:r w:rsidRPr="00311CE1">
              <w:rPr>
                <w:lang w:val="en-GB"/>
              </w:rPr>
              <w:t>14.68</w:t>
            </w:r>
          </w:p>
        </w:tc>
        <w:tc>
          <w:tcPr>
            <w:tcW w:w="2404" w:type="dxa"/>
          </w:tcPr>
          <w:p w14:paraId="63F508BE" w14:textId="77777777" w:rsidR="00311CE1" w:rsidRPr="00311CE1" w:rsidRDefault="00311CE1" w:rsidP="00865F19">
            <w:pPr>
              <w:rPr>
                <w:lang w:val="en-GB"/>
              </w:rPr>
            </w:pPr>
            <w:r w:rsidRPr="00311CE1">
              <w:rPr>
                <w:lang w:val="en-GB"/>
              </w:rPr>
              <w:t xml:space="preserve"> </w:t>
            </w:r>
          </w:p>
        </w:tc>
      </w:tr>
      <w:tr w:rsidR="00311CE1" w:rsidRPr="00311CE1" w14:paraId="455A0573" w14:textId="77777777" w:rsidTr="00DC5F7B">
        <w:trPr>
          <w:trHeight w:val="300"/>
        </w:trPr>
        <w:tc>
          <w:tcPr>
            <w:tcW w:w="2404" w:type="dxa"/>
          </w:tcPr>
          <w:p w14:paraId="7A764A9A" w14:textId="77777777" w:rsidR="00311CE1" w:rsidRPr="00865F19" w:rsidRDefault="00311CE1" w:rsidP="00865F19">
            <w:pPr>
              <w:rPr>
                <w:rStyle w:val="Bold"/>
              </w:rPr>
            </w:pPr>
            <w:r w:rsidRPr="00865F19">
              <w:rPr>
                <w:rStyle w:val="Bold"/>
              </w:rPr>
              <w:t xml:space="preserve">Total scope one (direct) greenhouse gas emissions [tonnes CO2e] </w:t>
            </w:r>
          </w:p>
        </w:tc>
        <w:tc>
          <w:tcPr>
            <w:tcW w:w="2404" w:type="dxa"/>
          </w:tcPr>
          <w:p w14:paraId="2718F699" w14:textId="77777777" w:rsidR="00311CE1" w:rsidRPr="00865F19" w:rsidRDefault="00311CE1" w:rsidP="00865F19">
            <w:pPr>
              <w:rPr>
                <w:rStyle w:val="Bold"/>
              </w:rPr>
            </w:pPr>
            <w:r w:rsidRPr="00865F19">
              <w:rPr>
                <w:rStyle w:val="Bold"/>
              </w:rPr>
              <w:t>29,601.73</w:t>
            </w:r>
          </w:p>
        </w:tc>
        <w:tc>
          <w:tcPr>
            <w:tcW w:w="2404" w:type="dxa"/>
          </w:tcPr>
          <w:p w14:paraId="03B920C8" w14:textId="77777777" w:rsidR="00311CE1" w:rsidRPr="00865F19" w:rsidRDefault="00311CE1" w:rsidP="00865F19">
            <w:pPr>
              <w:rPr>
                <w:rStyle w:val="Bold"/>
              </w:rPr>
            </w:pPr>
            <w:r w:rsidRPr="00865F19">
              <w:rPr>
                <w:rStyle w:val="Bold"/>
              </w:rPr>
              <w:t>27,136.81</w:t>
            </w:r>
          </w:p>
        </w:tc>
        <w:tc>
          <w:tcPr>
            <w:tcW w:w="2404" w:type="dxa"/>
          </w:tcPr>
          <w:p w14:paraId="702B39EC" w14:textId="77777777" w:rsidR="00311CE1" w:rsidRPr="00865F19" w:rsidRDefault="00311CE1" w:rsidP="00865F19">
            <w:pPr>
              <w:rPr>
                <w:rStyle w:val="Bold"/>
              </w:rPr>
            </w:pPr>
            <w:r w:rsidRPr="00865F19">
              <w:rPr>
                <w:rStyle w:val="Bold"/>
              </w:rPr>
              <w:t>25,731.86</w:t>
            </w:r>
          </w:p>
        </w:tc>
      </w:tr>
      <w:tr w:rsidR="00C24FE8" w:rsidRPr="00311CE1" w14:paraId="25818967" w14:textId="77777777" w:rsidTr="00DC5F7B">
        <w:trPr>
          <w:trHeight w:val="300"/>
        </w:trPr>
        <w:tc>
          <w:tcPr>
            <w:tcW w:w="9616" w:type="dxa"/>
            <w:gridSpan w:val="4"/>
            <w:shd w:val="clear" w:color="auto" w:fill="F4F7FB"/>
          </w:tcPr>
          <w:p w14:paraId="2CB1366C" w14:textId="13FB6D0A" w:rsidR="00C24FE8" w:rsidRPr="00865F19" w:rsidRDefault="00C24FE8" w:rsidP="00865F19">
            <w:pPr>
              <w:rPr>
                <w:rStyle w:val="Bold"/>
              </w:rPr>
            </w:pPr>
            <w:r w:rsidRPr="00865F19">
              <w:rPr>
                <w:rStyle w:val="Bold"/>
              </w:rPr>
              <w:t xml:space="preserve">G2 Total scope two (indirect electricity) greenhouse gas emissions [tonnes CO2e] </w:t>
            </w:r>
          </w:p>
        </w:tc>
      </w:tr>
      <w:tr w:rsidR="00311CE1" w:rsidRPr="00311CE1" w14:paraId="1F196068" w14:textId="77777777" w:rsidTr="00DC5F7B">
        <w:trPr>
          <w:trHeight w:val="300"/>
        </w:trPr>
        <w:tc>
          <w:tcPr>
            <w:tcW w:w="2404" w:type="dxa"/>
          </w:tcPr>
          <w:p w14:paraId="758108C9" w14:textId="77777777" w:rsidR="00311CE1" w:rsidRPr="00311CE1" w:rsidRDefault="00311CE1" w:rsidP="00865F19">
            <w:pPr>
              <w:rPr>
                <w:lang w:val="en-GB"/>
              </w:rPr>
            </w:pPr>
            <w:r w:rsidRPr="00311CE1">
              <w:rPr>
                <w:lang w:val="en-GB"/>
              </w:rPr>
              <w:t xml:space="preserve">Electricity </w:t>
            </w:r>
          </w:p>
        </w:tc>
        <w:tc>
          <w:tcPr>
            <w:tcW w:w="2404" w:type="dxa"/>
          </w:tcPr>
          <w:p w14:paraId="723AF516" w14:textId="77777777" w:rsidR="00311CE1" w:rsidRPr="00311CE1" w:rsidRDefault="00311CE1" w:rsidP="00865F19">
            <w:pPr>
              <w:rPr>
                <w:lang w:val="en-GB"/>
              </w:rPr>
            </w:pPr>
            <w:r w:rsidRPr="00311CE1">
              <w:rPr>
                <w:lang w:val="en-GB"/>
              </w:rPr>
              <w:t>4,985.25</w:t>
            </w:r>
          </w:p>
        </w:tc>
        <w:tc>
          <w:tcPr>
            <w:tcW w:w="2404" w:type="dxa"/>
          </w:tcPr>
          <w:p w14:paraId="5AD946C0" w14:textId="77777777" w:rsidR="00311CE1" w:rsidRPr="00311CE1" w:rsidRDefault="00311CE1" w:rsidP="00865F19">
            <w:pPr>
              <w:rPr>
                <w:lang w:val="en-GB"/>
              </w:rPr>
            </w:pPr>
            <w:r w:rsidRPr="00311CE1">
              <w:rPr>
                <w:lang w:val="en-GB"/>
              </w:rPr>
              <w:t>5,641.59</w:t>
            </w:r>
          </w:p>
        </w:tc>
        <w:tc>
          <w:tcPr>
            <w:tcW w:w="2404" w:type="dxa"/>
          </w:tcPr>
          <w:p w14:paraId="5C7C1408" w14:textId="77777777" w:rsidR="00311CE1" w:rsidRPr="00311CE1" w:rsidRDefault="00311CE1" w:rsidP="00865F19">
            <w:pPr>
              <w:rPr>
                <w:lang w:val="en-GB"/>
              </w:rPr>
            </w:pPr>
            <w:r w:rsidRPr="00311CE1">
              <w:rPr>
                <w:lang w:val="en-GB"/>
              </w:rPr>
              <w:t>6,207.81</w:t>
            </w:r>
          </w:p>
        </w:tc>
      </w:tr>
      <w:tr w:rsidR="00311CE1" w:rsidRPr="00311CE1" w14:paraId="3B697939" w14:textId="77777777" w:rsidTr="00DC5F7B">
        <w:trPr>
          <w:trHeight w:val="300"/>
        </w:trPr>
        <w:tc>
          <w:tcPr>
            <w:tcW w:w="2404" w:type="dxa"/>
          </w:tcPr>
          <w:p w14:paraId="2B944608" w14:textId="77777777" w:rsidR="00311CE1" w:rsidRPr="00311CE1" w:rsidRDefault="00311CE1" w:rsidP="00865F19">
            <w:pPr>
              <w:rPr>
                <w:lang w:val="en-GB"/>
              </w:rPr>
            </w:pPr>
            <w:r w:rsidRPr="00311CE1">
              <w:rPr>
                <w:lang w:val="en-GB"/>
              </w:rPr>
              <w:t>Electricity for Road Vehicles from Public or Private Chargers</w:t>
            </w:r>
          </w:p>
        </w:tc>
        <w:tc>
          <w:tcPr>
            <w:tcW w:w="2404" w:type="dxa"/>
          </w:tcPr>
          <w:p w14:paraId="724F68FC" w14:textId="77777777" w:rsidR="00311CE1" w:rsidRPr="00311CE1" w:rsidRDefault="00311CE1" w:rsidP="00865F19">
            <w:pPr>
              <w:rPr>
                <w:lang w:val="en-GB"/>
              </w:rPr>
            </w:pPr>
            <w:r w:rsidRPr="00311CE1">
              <w:rPr>
                <w:lang w:val="en-GB"/>
              </w:rPr>
              <w:t>0.01</w:t>
            </w:r>
          </w:p>
        </w:tc>
        <w:tc>
          <w:tcPr>
            <w:tcW w:w="2404" w:type="dxa"/>
          </w:tcPr>
          <w:p w14:paraId="6B7B81B5" w14:textId="77777777" w:rsidR="00311CE1" w:rsidRPr="00311CE1" w:rsidRDefault="00311CE1" w:rsidP="00865F19">
            <w:pPr>
              <w:rPr>
                <w:lang w:val="en-GB"/>
              </w:rPr>
            </w:pPr>
            <w:r w:rsidRPr="00311CE1">
              <w:rPr>
                <w:lang w:val="en-GB"/>
              </w:rPr>
              <w:t xml:space="preserve"> </w:t>
            </w:r>
          </w:p>
        </w:tc>
        <w:tc>
          <w:tcPr>
            <w:tcW w:w="2404" w:type="dxa"/>
          </w:tcPr>
          <w:p w14:paraId="7C2BE7D3" w14:textId="77777777" w:rsidR="00311CE1" w:rsidRPr="00311CE1" w:rsidRDefault="00311CE1" w:rsidP="00865F19">
            <w:pPr>
              <w:rPr>
                <w:lang w:val="en-GB"/>
              </w:rPr>
            </w:pPr>
            <w:r w:rsidRPr="00311CE1">
              <w:rPr>
                <w:lang w:val="en-GB"/>
              </w:rPr>
              <w:t xml:space="preserve"> </w:t>
            </w:r>
          </w:p>
        </w:tc>
      </w:tr>
      <w:tr w:rsidR="00311CE1" w:rsidRPr="00311CE1" w14:paraId="6B1A3AE3" w14:textId="77777777" w:rsidTr="00DC5F7B">
        <w:trPr>
          <w:trHeight w:val="300"/>
        </w:trPr>
        <w:tc>
          <w:tcPr>
            <w:tcW w:w="2404" w:type="dxa"/>
          </w:tcPr>
          <w:p w14:paraId="585C4504" w14:textId="77777777" w:rsidR="00311CE1" w:rsidRPr="00865F19" w:rsidRDefault="00311CE1" w:rsidP="00865F19">
            <w:pPr>
              <w:rPr>
                <w:rStyle w:val="Bold"/>
              </w:rPr>
            </w:pPr>
            <w:r w:rsidRPr="00865F19">
              <w:rPr>
                <w:rStyle w:val="Bold"/>
              </w:rPr>
              <w:t xml:space="preserve">Total scope two (indirect electricity) greenhouse gas emissions [tonnes CO2e] Market based methodology </w:t>
            </w:r>
          </w:p>
        </w:tc>
        <w:tc>
          <w:tcPr>
            <w:tcW w:w="2404" w:type="dxa"/>
          </w:tcPr>
          <w:p w14:paraId="66D084F7" w14:textId="77777777" w:rsidR="00311CE1" w:rsidRPr="00865F19" w:rsidRDefault="00311CE1" w:rsidP="00865F19">
            <w:pPr>
              <w:rPr>
                <w:rStyle w:val="Bold"/>
              </w:rPr>
            </w:pPr>
            <w:r w:rsidRPr="00865F19">
              <w:rPr>
                <w:rStyle w:val="Bold"/>
              </w:rPr>
              <w:t>4,985.26</w:t>
            </w:r>
          </w:p>
        </w:tc>
        <w:tc>
          <w:tcPr>
            <w:tcW w:w="2404" w:type="dxa"/>
          </w:tcPr>
          <w:p w14:paraId="6889E1C0" w14:textId="77777777" w:rsidR="00311CE1" w:rsidRPr="00865F19" w:rsidRDefault="00311CE1" w:rsidP="00865F19">
            <w:pPr>
              <w:rPr>
                <w:rStyle w:val="Bold"/>
              </w:rPr>
            </w:pPr>
            <w:r w:rsidRPr="00865F19">
              <w:rPr>
                <w:rStyle w:val="Bold"/>
              </w:rPr>
              <w:t>5,641.59</w:t>
            </w:r>
          </w:p>
        </w:tc>
        <w:tc>
          <w:tcPr>
            <w:tcW w:w="2404" w:type="dxa"/>
          </w:tcPr>
          <w:p w14:paraId="0CA683C8" w14:textId="77777777" w:rsidR="00311CE1" w:rsidRPr="00865F19" w:rsidRDefault="00311CE1" w:rsidP="00865F19">
            <w:pPr>
              <w:rPr>
                <w:rStyle w:val="Bold"/>
              </w:rPr>
            </w:pPr>
            <w:r w:rsidRPr="00865F19">
              <w:rPr>
                <w:rStyle w:val="Bold"/>
              </w:rPr>
              <w:t>6,207.81</w:t>
            </w:r>
          </w:p>
        </w:tc>
      </w:tr>
      <w:tr w:rsidR="00C24FE8" w:rsidRPr="00311CE1" w14:paraId="752453D8" w14:textId="77777777" w:rsidTr="00DC5F7B">
        <w:trPr>
          <w:trHeight w:val="300"/>
        </w:trPr>
        <w:tc>
          <w:tcPr>
            <w:tcW w:w="9616" w:type="dxa"/>
            <w:gridSpan w:val="4"/>
            <w:shd w:val="clear" w:color="auto" w:fill="F4F7FB"/>
          </w:tcPr>
          <w:p w14:paraId="6DEB40DD" w14:textId="2A08AFC6" w:rsidR="00C24FE8" w:rsidRPr="00865F19" w:rsidRDefault="00C24FE8" w:rsidP="00865F19">
            <w:pPr>
              <w:rPr>
                <w:rStyle w:val="Bold"/>
              </w:rPr>
            </w:pPr>
            <w:r w:rsidRPr="00865F19">
              <w:rPr>
                <w:rStyle w:val="Bold"/>
              </w:rPr>
              <w:t xml:space="preserve">G3 Total scope three (other indirect) greenhouse gas emissions associated with commercial air travel and waste disposal (tonnes CO2e) </w:t>
            </w:r>
          </w:p>
        </w:tc>
      </w:tr>
      <w:tr w:rsidR="00311CE1" w:rsidRPr="00311CE1" w14:paraId="5C954595" w14:textId="77777777" w:rsidTr="00DC5F7B">
        <w:trPr>
          <w:trHeight w:val="300"/>
        </w:trPr>
        <w:tc>
          <w:tcPr>
            <w:tcW w:w="2404" w:type="dxa"/>
          </w:tcPr>
          <w:p w14:paraId="0DB18586" w14:textId="77777777" w:rsidR="00311CE1" w:rsidRPr="00311CE1" w:rsidRDefault="00311CE1" w:rsidP="00865F19">
            <w:pPr>
              <w:rPr>
                <w:lang w:val="en-GB"/>
              </w:rPr>
            </w:pPr>
            <w:r w:rsidRPr="00311CE1">
              <w:rPr>
                <w:lang w:val="en-GB"/>
              </w:rPr>
              <w:t xml:space="preserve">Commercial air travel </w:t>
            </w:r>
          </w:p>
        </w:tc>
        <w:tc>
          <w:tcPr>
            <w:tcW w:w="2404" w:type="dxa"/>
          </w:tcPr>
          <w:p w14:paraId="6E5C297D" w14:textId="77777777" w:rsidR="00311CE1" w:rsidRPr="00311CE1" w:rsidRDefault="00311CE1" w:rsidP="00865F19">
            <w:pPr>
              <w:rPr>
                <w:lang w:val="en-GB"/>
              </w:rPr>
            </w:pPr>
            <w:r w:rsidRPr="00311CE1">
              <w:rPr>
                <w:lang w:val="en-GB"/>
              </w:rPr>
              <w:t>16.80</w:t>
            </w:r>
          </w:p>
        </w:tc>
        <w:tc>
          <w:tcPr>
            <w:tcW w:w="2404" w:type="dxa"/>
          </w:tcPr>
          <w:p w14:paraId="60B08902" w14:textId="77777777" w:rsidR="00311CE1" w:rsidRPr="00311CE1" w:rsidRDefault="00311CE1" w:rsidP="00865F19">
            <w:pPr>
              <w:rPr>
                <w:lang w:val="en-GB"/>
              </w:rPr>
            </w:pPr>
            <w:r w:rsidRPr="00311CE1">
              <w:rPr>
                <w:lang w:val="en-GB"/>
              </w:rPr>
              <w:t>25.90</w:t>
            </w:r>
          </w:p>
        </w:tc>
        <w:tc>
          <w:tcPr>
            <w:tcW w:w="2404" w:type="dxa"/>
          </w:tcPr>
          <w:p w14:paraId="6F850171" w14:textId="77777777" w:rsidR="00311CE1" w:rsidRPr="00311CE1" w:rsidRDefault="00311CE1" w:rsidP="00865F19">
            <w:pPr>
              <w:rPr>
                <w:lang w:val="en-GB"/>
              </w:rPr>
            </w:pPr>
            <w:r w:rsidRPr="00311CE1">
              <w:rPr>
                <w:lang w:val="en-GB"/>
              </w:rPr>
              <w:t xml:space="preserve"> </w:t>
            </w:r>
          </w:p>
        </w:tc>
      </w:tr>
      <w:tr w:rsidR="00311CE1" w:rsidRPr="00311CE1" w14:paraId="6E75B53E" w14:textId="77777777" w:rsidTr="00DC5F7B">
        <w:trPr>
          <w:trHeight w:val="300"/>
        </w:trPr>
        <w:tc>
          <w:tcPr>
            <w:tcW w:w="2404" w:type="dxa"/>
          </w:tcPr>
          <w:p w14:paraId="659B56F1" w14:textId="77777777" w:rsidR="00311CE1" w:rsidRPr="00311CE1" w:rsidRDefault="00311CE1" w:rsidP="00865F19">
            <w:pPr>
              <w:rPr>
                <w:lang w:val="en-GB"/>
              </w:rPr>
            </w:pPr>
            <w:r w:rsidRPr="00311CE1">
              <w:rPr>
                <w:lang w:val="en-GB"/>
              </w:rPr>
              <w:t>Waste emissions (WR5)</w:t>
            </w:r>
          </w:p>
        </w:tc>
        <w:tc>
          <w:tcPr>
            <w:tcW w:w="2404" w:type="dxa"/>
          </w:tcPr>
          <w:p w14:paraId="13635862" w14:textId="77777777" w:rsidR="00311CE1" w:rsidRPr="00311CE1" w:rsidRDefault="00311CE1" w:rsidP="00865F19">
            <w:pPr>
              <w:rPr>
                <w:lang w:val="en-GB"/>
              </w:rPr>
            </w:pPr>
            <w:r w:rsidRPr="00311CE1">
              <w:rPr>
                <w:lang w:val="en-GB"/>
              </w:rPr>
              <w:t>511.29</w:t>
            </w:r>
          </w:p>
        </w:tc>
        <w:tc>
          <w:tcPr>
            <w:tcW w:w="2404" w:type="dxa"/>
          </w:tcPr>
          <w:p w14:paraId="6542729A" w14:textId="77777777" w:rsidR="00311CE1" w:rsidRPr="00311CE1" w:rsidRDefault="00311CE1" w:rsidP="00865F19">
            <w:pPr>
              <w:rPr>
                <w:lang w:val="en-GB"/>
              </w:rPr>
            </w:pPr>
            <w:r w:rsidRPr="00311CE1">
              <w:rPr>
                <w:lang w:val="en-GB"/>
              </w:rPr>
              <w:t>553.25</w:t>
            </w:r>
          </w:p>
        </w:tc>
        <w:tc>
          <w:tcPr>
            <w:tcW w:w="2404" w:type="dxa"/>
          </w:tcPr>
          <w:p w14:paraId="41337754" w14:textId="77777777" w:rsidR="00311CE1" w:rsidRPr="00311CE1" w:rsidRDefault="00311CE1" w:rsidP="00865F19">
            <w:pPr>
              <w:rPr>
                <w:lang w:val="en-GB"/>
              </w:rPr>
            </w:pPr>
            <w:r w:rsidRPr="00311CE1">
              <w:rPr>
                <w:lang w:val="en-GB"/>
              </w:rPr>
              <w:t>190.11</w:t>
            </w:r>
          </w:p>
        </w:tc>
      </w:tr>
      <w:tr w:rsidR="00311CE1" w:rsidRPr="00311CE1" w14:paraId="78554C0B" w14:textId="77777777" w:rsidTr="00DC5F7B">
        <w:trPr>
          <w:trHeight w:val="300"/>
        </w:trPr>
        <w:tc>
          <w:tcPr>
            <w:tcW w:w="2404" w:type="dxa"/>
          </w:tcPr>
          <w:p w14:paraId="34B702A9" w14:textId="77777777" w:rsidR="00311CE1" w:rsidRPr="00311CE1" w:rsidRDefault="00311CE1" w:rsidP="00865F19">
            <w:pPr>
              <w:rPr>
                <w:lang w:val="en-GB"/>
              </w:rPr>
            </w:pPr>
            <w:r w:rsidRPr="00311CE1">
              <w:rPr>
                <w:lang w:val="en-GB"/>
              </w:rPr>
              <w:t xml:space="preserve">Indirect emissions from Stationary Energy </w:t>
            </w:r>
          </w:p>
        </w:tc>
        <w:tc>
          <w:tcPr>
            <w:tcW w:w="2404" w:type="dxa"/>
          </w:tcPr>
          <w:p w14:paraId="6BEDE00A" w14:textId="77777777" w:rsidR="00311CE1" w:rsidRPr="00311CE1" w:rsidRDefault="00311CE1" w:rsidP="00865F19">
            <w:pPr>
              <w:rPr>
                <w:lang w:val="en-GB"/>
              </w:rPr>
            </w:pPr>
            <w:r w:rsidRPr="00311CE1">
              <w:rPr>
                <w:lang w:val="en-GB"/>
              </w:rPr>
              <w:t>630.92</w:t>
            </w:r>
          </w:p>
        </w:tc>
        <w:tc>
          <w:tcPr>
            <w:tcW w:w="2404" w:type="dxa"/>
          </w:tcPr>
          <w:p w14:paraId="1FB8C6E3" w14:textId="77777777" w:rsidR="00311CE1" w:rsidRPr="00311CE1" w:rsidRDefault="00311CE1" w:rsidP="00865F19">
            <w:pPr>
              <w:rPr>
                <w:lang w:val="en-GB"/>
              </w:rPr>
            </w:pPr>
            <w:r w:rsidRPr="00311CE1">
              <w:rPr>
                <w:lang w:val="en-GB"/>
              </w:rPr>
              <w:t>707.91</w:t>
            </w:r>
          </w:p>
        </w:tc>
        <w:tc>
          <w:tcPr>
            <w:tcW w:w="2404" w:type="dxa"/>
          </w:tcPr>
          <w:p w14:paraId="0EB2B1A2" w14:textId="77777777" w:rsidR="00311CE1" w:rsidRPr="00311CE1" w:rsidRDefault="00311CE1" w:rsidP="00865F19">
            <w:pPr>
              <w:rPr>
                <w:lang w:val="en-GB"/>
              </w:rPr>
            </w:pPr>
            <w:r w:rsidRPr="00311CE1">
              <w:rPr>
                <w:lang w:val="en-GB"/>
              </w:rPr>
              <w:t>699.34</w:t>
            </w:r>
          </w:p>
        </w:tc>
      </w:tr>
      <w:tr w:rsidR="00311CE1" w:rsidRPr="00311CE1" w14:paraId="7685DEF7" w14:textId="77777777" w:rsidTr="00DC5F7B">
        <w:trPr>
          <w:trHeight w:val="300"/>
        </w:trPr>
        <w:tc>
          <w:tcPr>
            <w:tcW w:w="2404" w:type="dxa"/>
          </w:tcPr>
          <w:p w14:paraId="7B534B09" w14:textId="77777777" w:rsidR="00311CE1" w:rsidRPr="00311CE1" w:rsidRDefault="00311CE1" w:rsidP="00865F19">
            <w:pPr>
              <w:rPr>
                <w:lang w:val="en-GB"/>
              </w:rPr>
            </w:pPr>
            <w:r w:rsidRPr="00311CE1">
              <w:rPr>
                <w:lang w:val="en-GB"/>
              </w:rPr>
              <w:t xml:space="preserve">Indirect emissions from Transport Energy </w:t>
            </w:r>
          </w:p>
        </w:tc>
        <w:tc>
          <w:tcPr>
            <w:tcW w:w="2404" w:type="dxa"/>
          </w:tcPr>
          <w:p w14:paraId="4572A103" w14:textId="77777777" w:rsidR="00311CE1" w:rsidRPr="00311CE1" w:rsidRDefault="00311CE1" w:rsidP="00865F19">
            <w:pPr>
              <w:rPr>
                <w:lang w:val="en-GB"/>
              </w:rPr>
            </w:pPr>
            <w:r w:rsidRPr="00311CE1">
              <w:rPr>
                <w:lang w:val="en-GB"/>
              </w:rPr>
              <w:t>15,862.20</w:t>
            </w:r>
          </w:p>
        </w:tc>
        <w:tc>
          <w:tcPr>
            <w:tcW w:w="2404" w:type="dxa"/>
          </w:tcPr>
          <w:p w14:paraId="5997DCF6" w14:textId="77777777" w:rsidR="00311CE1" w:rsidRPr="00311CE1" w:rsidRDefault="00311CE1" w:rsidP="00865F19">
            <w:pPr>
              <w:rPr>
                <w:lang w:val="en-GB"/>
              </w:rPr>
            </w:pPr>
            <w:r w:rsidRPr="00311CE1">
              <w:rPr>
                <w:lang w:val="en-GB"/>
              </w:rPr>
              <w:t>14,904.95</w:t>
            </w:r>
          </w:p>
        </w:tc>
        <w:tc>
          <w:tcPr>
            <w:tcW w:w="2404" w:type="dxa"/>
          </w:tcPr>
          <w:p w14:paraId="3204A049" w14:textId="77777777" w:rsidR="00311CE1" w:rsidRPr="00311CE1" w:rsidRDefault="00311CE1" w:rsidP="00865F19">
            <w:pPr>
              <w:rPr>
                <w:lang w:val="en-GB"/>
              </w:rPr>
            </w:pPr>
            <w:r w:rsidRPr="00311CE1">
              <w:rPr>
                <w:lang w:val="en-GB"/>
              </w:rPr>
              <w:t>11,952.73</w:t>
            </w:r>
          </w:p>
        </w:tc>
      </w:tr>
      <w:tr w:rsidR="00311CE1" w:rsidRPr="00311CE1" w14:paraId="1FE0228C" w14:textId="77777777" w:rsidTr="00DC5F7B">
        <w:trPr>
          <w:trHeight w:val="300"/>
        </w:trPr>
        <w:tc>
          <w:tcPr>
            <w:tcW w:w="2404" w:type="dxa"/>
          </w:tcPr>
          <w:p w14:paraId="08C7B0C1" w14:textId="77777777" w:rsidR="00311CE1" w:rsidRPr="00311CE1" w:rsidRDefault="00311CE1" w:rsidP="00865F19">
            <w:pPr>
              <w:rPr>
                <w:lang w:val="en-GB"/>
              </w:rPr>
            </w:pPr>
            <w:r w:rsidRPr="00311CE1">
              <w:rPr>
                <w:lang w:val="en-GB"/>
              </w:rPr>
              <w:t>Paper emissions</w:t>
            </w:r>
          </w:p>
        </w:tc>
        <w:tc>
          <w:tcPr>
            <w:tcW w:w="2404" w:type="dxa"/>
          </w:tcPr>
          <w:p w14:paraId="6FD49BE0" w14:textId="77777777" w:rsidR="00311CE1" w:rsidRPr="00311CE1" w:rsidRDefault="00311CE1" w:rsidP="00865F19">
            <w:pPr>
              <w:rPr>
                <w:lang w:val="en-GB"/>
              </w:rPr>
            </w:pPr>
            <w:r w:rsidRPr="00311CE1">
              <w:rPr>
                <w:lang w:val="en-GB"/>
              </w:rPr>
              <w:t>23.02</w:t>
            </w:r>
          </w:p>
        </w:tc>
        <w:tc>
          <w:tcPr>
            <w:tcW w:w="2404" w:type="dxa"/>
          </w:tcPr>
          <w:p w14:paraId="4A6CD051" w14:textId="77777777" w:rsidR="00311CE1" w:rsidRPr="00311CE1" w:rsidRDefault="00311CE1" w:rsidP="00865F19">
            <w:pPr>
              <w:rPr>
                <w:lang w:val="en-GB"/>
              </w:rPr>
            </w:pPr>
            <w:r w:rsidRPr="00311CE1">
              <w:rPr>
                <w:lang w:val="en-GB"/>
              </w:rPr>
              <w:t>23.78</w:t>
            </w:r>
          </w:p>
        </w:tc>
        <w:tc>
          <w:tcPr>
            <w:tcW w:w="2404" w:type="dxa"/>
          </w:tcPr>
          <w:p w14:paraId="4B809BA7" w14:textId="77777777" w:rsidR="00311CE1" w:rsidRPr="00311CE1" w:rsidRDefault="00311CE1" w:rsidP="00865F19">
            <w:pPr>
              <w:rPr>
                <w:lang w:val="en-GB"/>
              </w:rPr>
            </w:pPr>
            <w:r w:rsidRPr="00311CE1">
              <w:rPr>
                <w:lang w:val="en-GB"/>
              </w:rPr>
              <w:t>22.37</w:t>
            </w:r>
          </w:p>
        </w:tc>
      </w:tr>
      <w:tr w:rsidR="00311CE1" w:rsidRPr="00311CE1" w14:paraId="620C318A" w14:textId="77777777" w:rsidTr="00DC5F7B">
        <w:trPr>
          <w:trHeight w:val="300"/>
        </w:trPr>
        <w:tc>
          <w:tcPr>
            <w:tcW w:w="2404" w:type="dxa"/>
          </w:tcPr>
          <w:p w14:paraId="749A1645" w14:textId="77777777" w:rsidR="00311CE1" w:rsidRPr="00311CE1" w:rsidRDefault="00311CE1" w:rsidP="00865F19">
            <w:pPr>
              <w:rPr>
                <w:lang w:val="en-GB"/>
              </w:rPr>
            </w:pPr>
            <w:r w:rsidRPr="00311CE1">
              <w:rPr>
                <w:lang w:val="en-GB"/>
              </w:rPr>
              <w:lastRenderedPageBreak/>
              <w:t xml:space="preserve">Any other Scope 3 emissions </w:t>
            </w:r>
          </w:p>
        </w:tc>
        <w:tc>
          <w:tcPr>
            <w:tcW w:w="2404" w:type="dxa"/>
          </w:tcPr>
          <w:p w14:paraId="565544DC" w14:textId="77777777" w:rsidR="00311CE1" w:rsidRPr="00311CE1" w:rsidRDefault="00311CE1" w:rsidP="00865F19">
            <w:pPr>
              <w:rPr>
                <w:lang w:val="en-GB"/>
              </w:rPr>
            </w:pPr>
            <w:r w:rsidRPr="00311CE1">
              <w:rPr>
                <w:lang w:val="en-GB"/>
              </w:rPr>
              <w:t>52.47</w:t>
            </w:r>
          </w:p>
        </w:tc>
        <w:tc>
          <w:tcPr>
            <w:tcW w:w="2404" w:type="dxa"/>
          </w:tcPr>
          <w:p w14:paraId="203F8610" w14:textId="77777777" w:rsidR="00311CE1" w:rsidRPr="00311CE1" w:rsidRDefault="00311CE1" w:rsidP="00865F19">
            <w:pPr>
              <w:rPr>
                <w:lang w:val="en-GB"/>
              </w:rPr>
            </w:pPr>
            <w:r w:rsidRPr="00311CE1">
              <w:rPr>
                <w:lang w:val="en-GB"/>
              </w:rPr>
              <w:t>55.66</w:t>
            </w:r>
          </w:p>
        </w:tc>
        <w:tc>
          <w:tcPr>
            <w:tcW w:w="2404" w:type="dxa"/>
          </w:tcPr>
          <w:p w14:paraId="4006DAFF" w14:textId="77777777" w:rsidR="00311CE1" w:rsidRPr="00311CE1" w:rsidRDefault="00311CE1" w:rsidP="00865F19">
            <w:pPr>
              <w:rPr>
                <w:lang w:val="en-GB"/>
              </w:rPr>
            </w:pPr>
            <w:r w:rsidRPr="00311CE1">
              <w:rPr>
                <w:lang w:val="en-GB"/>
              </w:rPr>
              <w:t>53.55</w:t>
            </w:r>
          </w:p>
        </w:tc>
      </w:tr>
      <w:tr w:rsidR="00311CE1" w:rsidRPr="00311CE1" w14:paraId="6231C6E9" w14:textId="77777777" w:rsidTr="00DC5F7B">
        <w:trPr>
          <w:trHeight w:val="300"/>
        </w:trPr>
        <w:tc>
          <w:tcPr>
            <w:tcW w:w="2404" w:type="dxa"/>
          </w:tcPr>
          <w:p w14:paraId="08D57139" w14:textId="77777777" w:rsidR="00311CE1" w:rsidRPr="00865F19" w:rsidRDefault="00311CE1" w:rsidP="00865F19">
            <w:pPr>
              <w:rPr>
                <w:rStyle w:val="Bold"/>
              </w:rPr>
            </w:pPr>
            <w:r w:rsidRPr="00865F19">
              <w:rPr>
                <w:rStyle w:val="Bold"/>
              </w:rPr>
              <w:t xml:space="preserve">Total scope three greenhouse gas emissions [tonnes CO2e] </w:t>
            </w:r>
          </w:p>
        </w:tc>
        <w:tc>
          <w:tcPr>
            <w:tcW w:w="2404" w:type="dxa"/>
          </w:tcPr>
          <w:p w14:paraId="7F65555F" w14:textId="77777777" w:rsidR="00311CE1" w:rsidRPr="00865F19" w:rsidRDefault="00311CE1" w:rsidP="00865F19">
            <w:pPr>
              <w:rPr>
                <w:rStyle w:val="Bold"/>
              </w:rPr>
            </w:pPr>
            <w:r w:rsidRPr="00865F19">
              <w:rPr>
                <w:rStyle w:val="Bold"/>
              </w:rPr>
              <w:t>17,096.70</w:t>
            </w:r>
          </w:p>
        </w:tc>
        <w:tc>
          <w:tcPr>
            <w:tcW w:w="2404" w:type="dxa"/>
          </w:tcPr>
          <w:p w14:paraId="6D890A28" w14:textId="77777777" w:rsidR="00311CE1" w:rsidRPr="00865F19" w:rsidRDefault="00311CE1" w:rsidP="00865F19">
            <w:pPr>
              <w:rPr>
                <w:rStyle w:val="Bold"/>
              </w:rPr>
            </w:pPr>
            <w:r w:rsidRPr="00865F19">
              <w:rPr>
                <w:rStyle w:val="Bold"/>
              </w:rPr>
              <w:t>16,271.46</w:t>
            </w:r>
          </w:p>
        </w:tc>
        <w:tc>
          <w:tcPr>
            <w:tcW w:w="2404" w:type="dxa"/>
          </w:tcPr>
          <w:p w14:paraId="3D57890F" w14:textId="77777777" w:rsidR="00311CE1" w:rsidRPr="00865F19" w:rsidRDefault="00311CE1" w:rsidP="00865F19">
            <w:pPr>
              <w:rPr>
                <w:rStyle w:val="Bold"/>
              </w:rPr>
            </w:pPr>
            <w:r w:rsidRPr="00865F19">
              <w:rPr>
                <w:rStyle w:val="Bold"/>
              </w:rPr>
              <w:t>12,918.11</w:t>
            </w:r>
          </w:p>
        </w:tc>
      </w:tr>
      <w:tr w:rsidR="00C24FE8" w:rsidRPr="00311CE1" w14:paraId="086F8CB5" w14:textId="77777777" w:rsidTr="00DC5F7B">
        <w:trPr>
          <w:trHeight w:val="300"/>
        </w:trPr>
        <w:tc>
          <w:tcPr>
            <w:tcW w:w="9616" w:type="dxa"/>
            <w:gridSpan w:val="4"/>
            <w:shd w:val="clear" w:color="auto" w:fill="F4F7FB"/>
          </w:tcPr>
          <w:p w14:paraId="25B413FD" w14:textId="195FC0C4" w:rsidR="00C24FE8" w:rsidRPr="00865F19" w:rsidRDefault="00C24FE8" w:rsidP="00865F19">
            <w:pPr>
              <w:rPr>
                <w:rStyle w:val="Bold"/>
              </w:rPr>
            </w:pPr>
            <w:r w:rsidRPr="00865F19">
              <w:rPr>
                <w:rStyle w:val="Bold"/>
              </w:rPr>
              <w:t>G(</w:t>
            </w:r>
            <w:proofErr w:type="spellStart"/>
            <w:r w:rsidRPr="00865F19">
              <w:rPr>
                <w:rStyle w:val="Bold"/>
              </w:rPr>
              <w:t>Opt</w:t>
            </w:r>
            <w:proofErr w:type="spellEnd"/>
            <w:r w:rsidRPr="00865F19">
              <w:rPr>
                <w:rStyle w:val="Bold"/>
              </w:rPr>
              <w:t xml:space="preserve">) Net greenhouse gas emissions (tonnes CO2e) </w:t>
            </w:r>
          </w:p>
        </w:tc>
      </w:tr>
      <w:tr w:rsidR="00311CE1" w:rsidRPr="00311CE1" w14:paraId="14733B46" w14:textId="77777777" w:rsidTr="00DC5F7B">
        <w:trPr>
          <w:trHeight w:val="300"/>
        </w:trPr>
        <w:tc>
          <w:tcPr>
            <w:tcW w:w="2404" w:type="dxa"/>
          </w:tcPr>
          <w:p w14:paraId="3A75AD48" w14:textId="77777777" w:rsidR="00311CE1" w:rsidRPr="00865F19" w:rsidRDefault="00311CE1" w:rsidP="00865F19">
            <w:pPr>
              <w:rPr>
                <w:rStyle w:val="Bold"/>
              </w:rPr>
            </w:pPr>
            <w:r w:rsidRPr="00865F19">
              <w:rPr>
                <w:rStyle w:val="Bold"/>
              </w:rPr>
              <w:t xml:space="preserve">Gross greenhouse gas emissions (G1 + G2 + G3) [tonnes CO2e] </w:t>
            </w:r>
          </w:p>
        </w:tc>
        <w:tc>
          <w:tcPr>
            <w:tcW w:w="2404" w:type="dxa"/>
          </w:tcPr>
          <w:p w14:paraId="4F857F78" w14:textId="77777777" w:rsidR="00311CE1" w:rsidRPr="00865F19" w:rsidRDefault="00311CE1" w:rsidP="00865F19">
            <w:pPr>
              <w:rPr>
                <w:rStyle w:val="Bold"/>
              </w:rPr>
            </w:pPr>
            <w:r w:rsidRPr="00865F19">
              <w:rPr>
                <w:rStyle w:val="Bold"/>
              </w:rPr>
              <w:t>51,683.68</w:t>
            </w:r>
          </w:p>
        </w:tc>
        <w:tc>
          <w:tcPr>
            <w:tcW w:w="2404" w:type="dxa"/>
          </w:tcPr>
          <w:p w14:paraId="4F77F00A" w14:textId="77777777" w:rsidR="00311CE1" w:rsidRPr="00865F19" w:rsidRDefault="00311CE1" w:rsidP="00865F19">
            <w:pPr>
              <w:rPr>
                <w:rStyle w:val="Bold"/>
              </w:rPr>
            </w:pPr>
            <w:r w:rsidRPr="00865F19">
              <w:rPr>
                <w:rStyle w:val="Bold"/>
              </w:rPr>
              <w:t>49,049.86</w:t>
            </w:r>
          </w:p>
        </w:tc>
        <w:tc>
          <w:tcPr>
            <w:tcW w:w="2404" w:type="dxa"/>
          </w:tcPr>
          <w:p w14:paraId="47409A7B" w14:textId="77777777" w:rsidR="00311CE1" w:rsidRPr="00865F19" w:rsidRDefault="00311CE1" w:rsidP="00865F19">
            <w:pPr>
              <w:rPr>
                <w:rStyle w:val="Bold"/>
              </w:rPr>
            </w:pPr>
            <w:r w:rsidRPr="00865F19">
              <w:rPr>
                <w:rStyle w:val="Bold"/>
              </w:rPr>
              <w:t>44,857.78</w:t>
            </w:r>
          </w:p>
        </w:tc>
      </w:tr>
      <w:tr w:rsidR="00311CE1" w:rsidRPr="00311CE1" w14:paraId="0C162821" w14:textId="77777777" w:rsidTr="00DC5F7B">
        <w:trPr>
          <w:trHeight w:val="300"/>
        </w:trPr>
        <w:tc>
          <w:tcPr>
            <w:tcW w:w="2404" w:type="dxa"/>
          </w:tcPr>
          <w:p w14:paraId="23B5B70F" w14:textId="77777777" w:rsidR="00311CE1" w:rsidRPr="00311CE1" w:rsidRDefault="00311CE1" w:rsidP="00865F19">
            <w:pPr>
              <w:rPr>
                <w:lang w:val="en-GB"/>
              </w:rPr>
            </w:pPr>
            <w:r w:rsidRPr="00311CE1">
              <w:rPr>
                <w:lang w:val="en-GB"/>
              </w:rPr>
              <w:t>Electricity for Road Vehicles from Public or Private Chargers - Green Power Electricity</w:t>
            </w:r>
          </w:p>
        </w:tc>
        <w:tc>
          <w:tcPr>
            <w:tcW w:w="2404" w:type="dxa"/>
          </w:tcPr>
          <w:p w14:paraId="0D3C90FF" w14:textId="77777777" w:rsidR="00311CE1" w:rsidRPr="00311CE1" w:rsidRDefault="00311CE1" w:rsidP="00865F19">
            <w:pPr>
              <w:rPr>
                <w:lang w:val="en-GB"/>
              </w:rPr>
            </w:pPr>
            <w:r w:rsidRPr="00311CE1">
              <w:rPr>
                <w:lang w:val="en-GB"/>
              </w:rPr>
              <w:t>-0.02</w:t>
            </w:r>
          </w:p>
        </w:tc>
        <w:tc>
          <w:tcPr>
            <w:tcW w:w="2404" w:type="dxa"/>
          </w:tcPr>
          <w:p w14:paraId="6793323E" w14:textId="77777777" w:rsidR="00311CE1" w:rsidRPr="00311CE1" w:rsidRDefault="00311CE1" w:rsidP="00865F19">
            <w:pPr>
              <w:rPr>
                <w:lang w:val="en-GB"/>
              </w:rPr>
            </w:pPr>
            <w:r w:rsidRPr="00311CE1">
              <w:rPr>
                <w:lang w:val="en-GB"/>
              </w:rPr>
              <w:t xml:space="preserve"> </w:t>
            </w:r>
          </w:p>
        </w:tc>
        <w:tc>
          <w:tcPr>
            <w:tcW w:w="2404" w:type="dxa"/>
          </w:tcPr>
          <w:p w14:paraId="14FB69CA" w14:textId="77777777" w:rsidR="00311CE1" w:rsidRPr="00311CE1" w:rsidRDefault="00311CE1" w:rsidP="00865F19">
            <w:pPr>
              <w:rPr>
                <w:lang w:val="en-GB"/>
              </w:rPr>
            </w:pPr>
            <w:r w:rsidRPr="00311CE1">
              <w:rPr>
                <w:lang w:val="en-GB"/>
              </w:rPr>
              <w:t xml:space="preserve"> </w:t>
            </w:r>
          </w:p>
        </w:tc>
      </w:tr>
      <w:tr w:rsidR="00311CE1" w:rsidRPr="00311CE1" w14:paraId="3204F7DC" w14:textId="77777777" w:rsidTr="00DC5F7B">
        <w:trPr>
          <w:trHeight w:val="300"/>
        </w:trPr>
        <w:tc>
          <w:tcPr>
            <w:tcW w:w="2404" w:type="dxa"/>
          </w:tcPr>
          <w:p w14:paraId="490E20E0" w14:textId="77777777" w:rsidR="00311CE1" w:rsidRPr="00311CE1" w:rsidRDefault="00311CE1" w:rsidP="00865F19">
            <w:pPr>
              <w:rPr>
                <w:lang w:val="en-GB"/>
              </w:rPr>
            </w:pPr>
            <w:r w:rsidRPr="00311CE1">
              <w:rPr>
                <w:lang w:val="en-GB"/>
              </w:rPr>
              <w:t xml:space="preserve">Green Power Electricity </w:t>
            </w:r>
          </w:p>
        </w:tc>
        <w:tc>
          <w:tcPr>
            <w:tcW w:w="2404" w:type="dxa"/>
          </w:tcPr>
          <w:p w14:paraId="3E1015A1" w14:textId="77777777" w:rsidR="00311CE1" w:rsidRPr="00311CE1" w:rsidRDefault="00311CE1" w:rsidP="00865F19">
            <w:pPr>
              <w:rPr>
                <w:lang w:val="en-GB"/>
              </w:rPr>
            </w:pPr>
            <w:r w:rsidRPr="00311CE1">
              <w:rPr>
                <w:lang w:val="en-GB"/>
              </w:rPr>
              <w:t>-6,282.50</w:t>
            </w:r>
          </w:p>
        </w:tc>
        <w:tc>
          <w:tcPr>
            <w:tcW w:w="2404" w:type="dxa"/>
          </w:tcPr>
          <w:p w14:paraId="0A1A9CAE" w14:textId="77777777" w:rsidR="00311CE1" w:rsidRPr="00311CE1" w:rsidRDefault="00311CE1" w:rsidP="00865F19">
            <w:pPr>
              <w:rPr>
                <w:lang w:val="en-GB"/>
              </w:rPr>
            </w:pPr>
            <w:r w:rsidRPr="00311CE1">
              <w:rPr>
                <w:lang w:val="en-GB"/>
              </w:rPr>
              <w:t>-4,672.98</w:t>
            </w:r>
          </w:p>
        </w:tc>
        <w:tc>
          <w:tcPr>
            <w:tcW w:w="2404" w:type="dxa"/>
          </w:tcPr>
          <w:p w14:paraId="39F974DC" w14:textId="77777777" w:rsidR="00311CE1" w:rsidRPr="00311CE1" w:rsidRDefault="00311CE1" w:rsidP="00865F19">
            <w:pPr>
              <w:rPr>
                <w:lang w:val="en-GB"/>
              </w:rPr>
            </w:pPr>
            <w:r w:rsidRPr="00311CE1">
              <w:rPr>
                <w:lang w:val="en-GB"/>
              </w:rPr>
              <w:t>-2,745.64</w:t>
            </w:r>
          </w:p>
        </w:tc>
      </w:tr>
      <w:tr w:rsidR="00311CE1" w:rsidRPr="00311CE1" w14:paraId="49280E4C" w14:textId="77777777" w:rsidTr="00DC5F7B">
        <w:trPr>
          <w:trHeight w:val="300"/>
        </w:trPr>
        <w:tc>
          <w:tcPr>
            <w:tcW w:w="2404" w:type="dxa"/>
          </w:tcPr>
          <w:p w14:paraId="03A587E5" w14:textId="77777777" w:rsidR="00311CE1" w:rsidRPr="00311CE1" w:rsidRDefault="00311CE1" w:rsidP="00865F19">
            <w:pPr>
              <w:rPr>
                <w:lang w:val="en-GB"/>
              </w:rPr>
            </w:pPr>
            <w:r w:rsidRPr="00311CE1">
              <w:rPr>
                <w:lang w:val="en-GB"/>
              </w:rPr>
              <w:t>Any Reduction Measures Offsets purchased (EL4-related)</w:t>
            </w:r>
          </w:p>
        </w:tc>
        <w:tc>
          <w:tcPr>
            <w:tcW w:w="2404" w:type="dxa"/>
          </w:tcPr>
          <w:p w14:paraId="005B0EEC" w14:textId="77777777" w:rsidR="00311CE1" w:rsidRPr="00311CE1" w:rsidRDefault="00311CE1" w:rsidP="00865F19">
            <w:pPr>
              <w:rPr>
                <w:lang w:val="en-GB"/>
              </w:rPr>
            </w:pPr>
            <w:r w:rsidRPr="00311CE1">
              <w:rPr>
                <w:lang w:val="en-GB"/>
              </w:rPr>
              <w:t>-6,282.51</w:t>
            </w:r>
          </w:p>
        </w:tc>
        <w:tc>
          <w:tcPr>
            <w:tcW w:w="2404" w:type="dxa"/>
          </w:tcPr>
          <w:p w14:paraId="40582616" w14:textId="77777777" w:rsidR="00311CE1" w:rsidRPr="00311CE1" w:rsidRDefault="00311CE1" w:rsidP="00865F19">
            <w:pPr>
              <w:rPr>
                <w:lang w:val="en-GB"/>
              </w:rPr>
            </w:pPr>
            <w:r w:rsidRPr="00311CE1">
              <w:rPr>
                <w:lang w:val="en-GB"/>
              </w:rPr>
              <w:t>-4,672.98</w:t>
            </w:r>
          </w:p>
        </w:tc>
        <w:tc>
          <w:tcPr>
            <w:tcW w:w="2404" w:type="dxa"/>
          </w:tcPr>
          <w:p w14:paraId="10B9F63C" w14:textId="77777777" w:rsidR="00311CE1" w:rsidRPr="00311CE1" w:rsidRDefault="00311CE1" w:rsidP="00865F19">
            <w:pPr>
              <w:rPr>
                <w:lang w:val="en-GB"/>
              </w:rPr>
            </w:pPr>
            <w:r w:rsidRPr="00311CE1">
              <w:rPr>
                <w:lang w:val="en-GB"/>
              </w:rPr>
              <w:t>-2,745.64</w:t>
            </w:r>
          </w:p>
        </w:tc>
      </w:tr>
      <w:tr w:rsidR="00311CE1" w:rsidRPr="00311CE1" w14:paraId="7D0C3206" w14:textId="77777777" w:rsidTr="00DC5F7B">
        <w:trPr>
          <w:trHeight w:val="300"/>
        </w:trPr>
        <w:tc>
          <w:tcPr>
            <w:tcW w:w="2404" w:type="dxa"/>
          </w:tcPr>
          <w:p w14:paraId="20B963C9" w14:textId="77777777" w:rsidR="00311CE1" w:rsidRPr="00865F19" w:rsidRDefault="00311CE1" w:rsidP="00865F19">
            <w:pPr>
              <w:rPr>
                <w:rStyle w:val="Bold"/>
              </w:rPr>
            </w:pPr>
            <w:r w:rsidRPr="00865F19">
              <w:rPr>
                <w:rStyle w:val="Bold"/>
              </w:rPr>
              <w:t xml:space="preserve">Any Offsets purchased </w:t>
            </w:r>
          </w:p>
        </w:tc>
        <w:tc>
          <w:tcPr>
            <w:tcW w:w="2404" w:type="dxa"/>
          </w:tcPr>
          <w:p w14:paraId="0335D843" w14:textId="77777777" w:rsidR="00311CE1" w:rsidRPr="00865F19" w:rsidRDefault="00311CE1" w:rsidP="00865F19">
            <w:pPr>
              <w:rPr>
                <w:rStyle w:val="Bold"/>
              </w:rPr>
            </w:pPr>
            <w:r w:rsidRPr="00865F19">
              <w:rPr>
                <w:rStyle w:val="Bold"/>
              </w:rPr>
              <w:t>-6,282.51</w:t>
            </w:r>
          </w:p>
        </w:tc>
        <w:tc>
          <w:tcPr>
            <w:tcW w:w="2404" w:type="dxa"/>
          </w:tcPr>
          <w:p w14:paraId="43B62555" w14:textId="77777777" w:rsidR="00311CE1" w:rsidRPr="00865F19" w:rsidRDefault="00311CE1" w:rsidP="00865F19">
            <w:pPr>
              <w:rPr>
                <w:rStyle w:val="Bold"/>
              </w:rPr>
            </w:pPr>
            <w:r w:rsidRPr="00865F19">
              <w:rPr>
                <w:rStyle w:val="Bold"/>
              </w:rPr>
              <w:t>-4,672.98</w:t>
            </w:r>
          </w:p>
        </w:tc>
        <w:tc>
          <w:tcPr>
            <w:tcW w:w="2404" w:type="dxa"/>
          </w:tcPr>
          <w:p w14:paraId="3DC3010D" w14:textId="77777777" w:rsidR="00311CE1" w:rsidRPr="00865F19" w:rsidRDefault="00311CE1" w:rsidP="00865F19">
            <w:pPr>
              <w:rPr>
                <w:rStyle w:val="Bold"/>
              </w:rPr>
            </w:pPr>
            <w:r w:rsidRPr="00865F19">
              <w:rPr>
                <w:rStyle w:val="Bold"/>
              </w:rPr>
              <w:t>-2,745.64</w:t>
            </w:r>
          </w:p>
        </w:tc>
      </w:tr>
      <w:tr w:rsidR="00311CE1" w:rsidRPr="00311CE1" w14:paraId="5879C7B0" w14:textId="77777777" w:rsidTr="00DC5F7B">
        <w:trPr>
          <w:trHeight w:val="300"/>
        </w:trPr>
        <w:tc>
          <w:tcPr>
            <w:tcW w:w="2404" w:type="dxa"/>
          </w:tcPr>
          <w:p w14:paraId="57E81C5F" w14:textId="77777777" w:rsidR="00311CE1" w:rsidRPr="00865F19" w:rsidRDefault="00311CE1" w:rsidP="00865F19">
            <w:pPr>
              <w:rPr>
                <w:rStyle w:val="Bold"/>
              </w:rPr>
            </w:pPr>
            <w:r w:rsidRPr="00865F19">
              <w:rPr>
                <w:rStyle w:val="Bold"/>
              </w:rPr>
              <w:t xml:space="preserve">Net greenhouse gas emissions (G1 + G2 + G3) [tonnes CO2e] </w:t>
            </w:r>
          </w:p>
        </w:tc>
        <w:tc>
          <w:tcPr>
            <w:tcW w:w="2404" w:type="dxa"/>
          </w:tcPr>
          <w:p w14:paraId="7E953CA7" w14:textId="77777777" w:rsidR="00311CE1" w:rsidRPr="00865F19" w:rsidRDefault="00311CE1" w:rsidP="00865F19">
            <w:pPr>
              <w:rPr>
                <w:rStyle w:val="Bold"/>
              </w:rPr>
            </w:pPr>
            <w:r w:rsidRPr="00865F19">
              <w:rPr>
                <w:rStyle w:val="Bold"/>
              </w:rPr>
              <w:t>45,401.17</w:t>
            </w:r>
          </w:p>
        </w:tc>
        <w:tc>
          <w:tcPr>
            <w:tcW w:w="2404" w:type="dxa"/>
          </w:tcPr>
          <w:p w14:paraId="3E44D232" w14:textId="77777777" w:rsidR="00311CE1" w:rsidRPr="00865F19" w:rsidRDefault="00311CE1" w:rsidP="00865F19">
            <w:pPr>
              <w:rPr>
                <w:rStyle w:val="Bold"/>
              </w:rPr>
            </w:pPr>
            <w:r w:rsidRPr="00865F19">
              <w:rPr>
                <w:rStyle w:val="Bold"/>
              </w:rPr>
              <w:t>44,376.88</w:t>
            </w:r>
          </w:p>
        </w:tc>
        <w:tc>
          <w:tcPr>
            <w:tcW w:w="2404" w:type="dxa"/>
          </w:tcPr>
          <w:p w14:paraId="7140A7FF" w14:textId="77777777" w:rsidR="00311CE1" w:rsidRPr="00865F19" w:rsidRDefault="00311CE1" w:rsidP="00865F19">
            <w:pPr>
              <w:rPr>
                <w:rStyle w:val="Bold"/>
              </w:rPr>
            </w:pPr>
            <w:r w:rsidRPr="00865F19">
              <w:rPr>
                <w:rStyle w:val="Bold"/>
              </w:rPr>
              <w:t>42,112.14</w:t>
            </w:r>
          </w:p>
        </w:tc>
      </w:tr>
      <w:tr w:rsidR="00C24FE8" w:rsidRPr="00311CE1" w14:paraId="3D33687C" w14:textId="77777777" w:rsidTr="00DC5F7B">
        <w:trPr>
          <w:trHeight w:val="300"/>
        </w:trPr>
        <w:tc>
          <w:tcPr>
            <w:tcW w:w="9616" w:type="dxa"/>
            <w:gridSpan w:val="4"/>
          </w:tcPr>
          <w:p w14:paraId="24FA9BB0" w14:textId="6AC7A5C8" w:rsidR="00C24FE8" w:rsidRPr="00865F19" w:rsidRDefault="00C24FE8" w:rsidP="00865F19">
            <w:pPr>
              <w:rPr>
                <w:rStyle w:val="Bold"/>
              </w:rPr>
            </w:pPr>
            <w:r w:rsidRPr="00865F19">
              <w:rPr>
                <w:rStyle w:val="Bold"/>
              </w:rPr>
              <w:t xml:space="preserve">Normalisation factors  </w:t>
            </w:r>
          </w:p>
        </w:tc>
      </w:tr>
      <w:tr w:rsidR="00311CE1" w:rsidRPr="00311CE1" w14:paraId="5527E857" w14:textId="77777777" w:rsidTr="00DC5F7B">
        <w:trPr>
          <w:trHeight w:val="300"/>
        </w:trPr>
        <w:tc>
          <w:tcPr>
            <w:tcW w:w="2404" w:type="dxa"/>
          </w:tcPr>
          <w:p w14:paraId="783C23B3" w14:textId="77777777" w:rsidR="00311CE1" w:rsidRPr="00311CE1" w:rsidRDefault="00311CE1" w:rsidP="00865F19">
            <w:pPr>
              <w:rPr>
                <w:lang w:val="en-GB"/>
              </w:rPr>
            </w:pPr>
            <w:r w:rsidRPr="00311CE1">
              <w:rPr>
                <w:lang w:val="en-GB"/>
              </w:rPr>
              <w:t>1000km (Corporate)</w:t>
            </w:r>
          </w:p>
        </w:tc>
        <w:tc>
          <w:tcPr>
            <w:tcW w:w="2404" w:type="dxa"/>
          </w:tcPr>
          <w:p w14:paraId="3632953F" w14:textId="77777777" w:rsidR="00311CE1" w:rsidRPr="00311CE1" w:rsidRDefault="00311CE1" w:rsidP="00865F19">
            <w:pPr>
              <w:rPr>
                <w:lang w:val="en-GB"/>
              </w:rPr>
            </w:pPr>
            <w:r w:rsidRPr="00311CE1">
              <w:rPr>
                <w:lang w:val="en-GB"/>
              </w:rPr>
              <w:t>1,839.25</w:t>
            </w:r>
          </w:p>
        </w:tc>
        <w:tc>
          <w:tcPr>
            <w:tcW w:w="2404" w:type="dxa"/>
          </w:tcPr>
          <w:p w14:paraId="4D94583E" w14:textId="77777777" w:rsidR="00311CE1" w:rsidRPr="00311CE1" w:rsidRDefault="00311CE1" w:rsidP="00865F19">
            <w:pPr>
              <w:rPr>
                <w:lang w:val="en-GB"/>
              </w:rPr>
            </w:pPr>
            <w:r w:rsidRPr="00311CE1">
              <w:rPr>
                <w:lang w:val="en-GB"/>
              </w:rPr>
              <w:t>1,607.34</w:t>
            </w:r>
          </w:p>
        </w:tc>
        <w:tc>
          <w:tcPr>
            <w:tcW w:w="2404" w:type="dxa"/>
          </w:tcPr>
          <w:p w14:paraId="4F0A31DE" w14:textId="77777777" w:rsidR="00311CE1" w:rsidRPr="00311CE1" w:rsidRDefault="00311CE1" w:rsidP="00865F19">
            <w:pPr>
              <w:rPr>
                <w:lang w:val="en-GB"/>
              </w:rPr>
            </w:pPr>
            <w:r w:rsidRPr="00311CE1">
              <w:rPr>
                <w:lang w:val="en-GB"/>
              </w:rPr>
              <w:t>1,525.40</w:t>
            </w:r>
          </w:p>
        </w:tc>
      </w:tr>
      <w:tr w:rsidR="00311CE1" w:rsidRPr="00311CE1" w14:paraId="5DB6338C" w14:textId="77777777" w:rsidTr="00DC5F7B">
        <w:trPr>
          <w:trHeight w:val="300"/>
        </w:trPr>
        <w:tc>
          <w:tcPr>
            <w:tcW w:w="2404" w:type="dxa"/>
          </w:tcPr>
          <w:p w14:paraId="77093183" w14:textId="77777777" w:rsidR="00311CE1" w:rsidRPr="00311CE1" w:rsidRDefault="00311CE1" w:rsidP="00865F19">
            <w:pPr>
              <w:rPr>
                <w:lang w:val="en-GB"/>
              </w:rPr>
            </w:pPr>
            <w:r w:rsidRPr="00311CE1">
              <w:rPr>
                <w:lang w:val="en-GB"/>
              </w:rPr>
              <w:t>1000km (</w:t>
            </w:r>
            <w:proofErr w:type="gramStart"/>
            <w:r w:rsidRPr="00311CE1">
              <w:rPr>
                <w:lang w:val="en-GB"/>
              </w:rPr>
              <w:t>Non-emergency</w:t>
            </w:r>
            <w:proofErr w:type="gramEnd"/>
            <w:r w:rsidRPr="00311CE1">
              <w:rPr>
                <w:lang w:val="en-GB"/>
              </w:rPr>
              <w:t>)</w:t>
            </w:r>
          </w:p>
        </w:tc>
        <w:tc>
          <w:tcPr>
            <w:tcW w:w="2404" w:type="dxa"/>
          </w:tcPr>
          <w:p w14:paraId="36BD5B9D" w14:textId="77777777" w:rsidR="00311CE1" w:rsidRPr="00311CE1" w:rsidRDefault="00311CE1" w:rsidP="00865F19">
            <w:pPr>
              <w:rPr>
                <w:lang w:val="en-GB"/>
              </w:rPr>
            </w:pPr>
            <w:r w:rsidRPr="00311CE1">
              <w:rPr>
                <w:lang w:val="en-GB"/>
              </w:rPr>
              <w:t>2,787.16</w:t>
            </w:r>
          </w:p>
        </w:tc>
        <w:tc>
          <w:tcPr>
            <w:tcW w:w="2404" w:type="dxa"/>
          </w:tcPr>
          <w:p w14:paraId="1970549A" w14:textId="77777777" w:rsidR="00311CE1" w:rsidRPr="00311CE1" w:rsidRDefault="00311CE1" w:rsidP="00865F19">
            <w:pPr>
              <w:rPr>
                <w:lang w:val="en-GB"/>
              </w:rPr>
            </w:pPr>
            <w:r w:rsidRPr="00311CE1">
              <w:rPr>
                <w:lang w:val="en-GB"/>
              </w:rPr>
              <w:t>2,479.10</w:t>
            </w:r>
          </w:p>
        </w:tc>
        <w:tc>
          <w:tcPr>
            <w:tcW w:w="2404" w:type="dxa"/>
          </w:tcPr>
          <w:p w14:paraId="056A6520" w14:textId="77777777" w:rsidR="00311CE1" w:rsidRPr="00311CE1" w:rsidRDefault="00311CE1" w:rsidP="00865F19">
            <w:pPr>
              <w:rPr>
                <w:lang w:val="en-GB"/>
              </w:rPr>
            </w:pPr>
            <w:r w:rsidRPr="00311CE1">
              <w:rPr>
                <w:lang w:val="en-GB"/>
              </w:rPr>
              <w:t>2,813.40</w:t>
            </w:r>
          </w:p>
        </w:tc>
      </w:tr>
      <w:tr w:rsidR="00311CE1" w:rsidRPr="00311CE1" w14:paraId="38659AD9" w14:textId="77777777" w:rsidTr="00DC5F7B">
        <w:trPr>
          <w:trHeight w:val="300"/>
        </w:trPr>
        <w:tc>
          <w:tcPr>
            <w:tcW w:w="2404" w:type="dxa"/>
          </w:tcPr>
          <w:p w14:paraId="31E4612B" w14:textId="77777777" w:rsidR="00311CE1" w:rsidRPr="00311CE1" w:rsidRDefault="00311CE1" w:rsidP="00865F19">
            <w:pPr>
              <w:rPr>
                <w:lang w:val="en-GB"/>
              </w:rPr>
            </w:pPr>
            <w:r w:rsidRPr="00311CE1">
              <w:rPr>
                <w:lang w:val="en-GB"/>
              </w:rPr>
              <w:lastRenderedPageBreak/>
              <w:t>1000km (Road ambulance)</w:t>
            </w:r>
          </w:p>
        </w:tc>
        <w:tc>
          <w:tcPr>
            <w:tcW w:w="2404" w:type="dxa"/>
          </w:tcPr>
          <w:p w14:paraId="21708A43" w14:textId="77777777" w:rsidR="00311CE1" w:rsidRPr="00311CE1" w:rsidRDefault="00311CE1" w:rsidP="00865F19">
            <w:pPr>
              <w:rPr>
                <w:lang w:val="en-GB"/>
              </w:rPr>
            </w:pPr>
            <w:r w:rsidRPr="00311CE1">
              <w:rPr>
                <w:lang w:val="en-GB"/>
              </w:rPr>
              <w:t>36,952.05</w:t>
            </w:r>
          </w:p>
        </w:tc>
        <w:tc>
          <w:tcPr>
            <w:tcW w:w="2404" w:type="dxa"/>
          </w:tcPr>
          <w:p w14:paraId="7574E56F" w14:textId="77777777" w:rsidR="00311CE1" w:rsidRPr="00311CE1" w:rsidRDefault="00311CE1" w:rsidP="00865F19">
            <w:pPr>
              <w:rPr>
                <w:lang w:val="en-GB"/>
              </w:rPr>
            </w:pPr>
            <w:r w:rsidRPr="00311CE1">
              <w:rPr>
                <w:lang w:val="en-GB"/>
              </w:rPr>
              <w:t>33,328.25</w:t>
            </w:r>
          </w:p>
        </w:tc>
        <w:tc>
          <w:tcPr>
            <w:tcW w:w="2404" w:type="dxa"/>
          </w:tcPr>
          <w:p w14:paraId="2092BCE7" w14:textId="77777777" w:rsidR="00311CE1" w:rsidRPr="00311CE1" w:rsidRDefault="00311CE1" w:rsidP="00865F19">
            <w:pPr>
              <w:rPr>
                <w:lang w:val="en-GB"/>
              </w:rPr>
            </w:pPr>
            <w:r w:rsidRPr="00311CE1">
              <w:rPr>
                <w:lang w:val="en-GB"/>
              </w:rPr>
              <w:t>36,822.89</w:t>
            </w:r>
          </w:p>
        </w:tc>
      </w:tr>
      <w:tr w:rsidR="00311CE1" w:rsidRPr="00311CE1" w14:paraId="3515F4B1" w14:textId="77777777" w:rsidTr="00DC5F7B">
        <w:trPr>
          <w:trHeight w:val="300"/>
        </w:trPr>
        <w:tc>
          <w:tcPr>
            <w:tcW w:w="2404" w:type="dxa"/>
          </w:tcPr>
          <w:p w14:paraId="2CF241C3" w14:textId="77777777" w:rsidR="00311CE1" w:rsidRPr="00311CE1" w:rsidRDefault="00311CE1" w:rsidP="00865F19">
            <w:pPr>
              <w:rPr>
                <w:lang w:val="en-GB"/>
              </w:rPr>
            </w:pPr>
            <w:r w:rsidRPr="00311CE1">
              <w:rPr>
                <w:lang w:val="en-GB"/>
              </w:rPr>
              <w:t xml:space="preserve">Cases </w:t>
            </w:r>
          </w:p>
        </w:tc>
        <w:tc>
          <w:tcPr>
            <w:tcW w:w="2404" w:type="dxa"/>
          </w:tcPr>
          <w:p w14:paraId="64D1A1E4" w14:textId="77777777" w:rsidR="00311CE1" w:rsidRPr="00311CE1" w:rsidRDefault="00311CE1" w:rsidP="00865F19">
            <w:pPr>
              <w:rPr>
                <w:lang w:val="en-GB"/>
              </w:rPr>
            </w:pPr>
            <w:r w:rsidRPr="00311CE1">
              <w:rPr>
                <w:lang w:val="en-GB"/>
              </w:rPr>
              <w:t>868,080.00</w:t>
            </w:r>
          </w:p>
        </w:tc>
        <w:tc>
          <w:tcPr>
            <w:tcW w:w="2404" w:type="dxa"/>
          </w:tcPr>
          <w:p w14:paraId="593C8FAD" w14:textId="77777777" w:rsidR="00311CE1" w:rsidRPr="00311CE1" w:rsidRDefault="00311CE1" w:rsidP="00865F19">
            <w:pPr>
              <w:rPr>
                <w:lang w:val="en-GB"/>
              </w:rPr>
            </w:pPr>
            <w:r w:rsidRPr="00311CE1">
              <w:rPr>
                <w:lang w:val="en-GB"/>
              </w:rPr>
              <w:t>822,562.00</w:t>
            </w:r>
          </w:p>
        </w:tc>
        <w:tc>
          <w:tcPr>
            <w:tcW w:w="2404" w:type="dxa"/>
          </w:tcPr>
          <w:p w14:paraId="0360D69D" w14:textId="77777777" w:rsidR="00311CE1" w:rsidRPr="00311CE1" w:rsidRDefault="00311CE1" w:rsidP="00865F19">
            <w:pPr>
              <w:rPr>
                <w:lang w:val="en-GB"/>
              </w:rPr>
            </w:pPr>
            <w:r w:rsidRPr="00311CE1">
              <w:rPr>
                <w:lang w:val="en-GB"/>
              </w:rPr>
              <w:t>807,523.00</w:t>
            </w:r>
          </w:p>
        </w:tc>
      </w:tr>
      <w:tr w:rsidR="00311CE1" w:rsidRPr="00311CE1" w14:paraId="64DDE60D" w14:textId="77777777" w:rsidTr="00DC5F7B">
        <w:trPr>
          <w:trHeight w:val="300"/>
        </w:trPr>
        <w:tc>
          <w:tcPr>
            <w:tcW w:w="2404" w:type="dxa"/>
          </w:tcPr>
          <w:p w14:paraId="2658F1DC" w14:textId="77777777" w:rsidR="00311CE1" w:rsidRPr="00311CE1" w:rsidRDefault="00311CE1" w:rsidP="00865F19">
            <w:pPr>
              <w:rPr>
                <w:lang w:val="en-GB"/>
              </w:rPr>
            </w:pPr>
            <w:r w:rsidRPr="00311CE1">
              <w:rPr>
                <w:lang w:val="en-GB"/>
              </w:rPr>
              <w:t xml:space="preserve">FTE </w:t>
            </w:r>
          </w:p>
        </w:tc>
        <w:tc>
          <w:tcPr>
            <w:tcW w:w="2404" w:type="dxa"/>
          </w:tcPr>
          <w:p w14:paraId="3D434A4E" w14:textId="77777777" w:rsidR="00311CE1" w:rsidRPr="00311CE1" w:rsidRDefault="00311CE1" w:rsidP="00865F19">
            <w:pPr>
              <w:rPr>
                <w:lang w:val="en-GB"/>
              </w:rPr>
            </w:pPr>
            <w:r w:rsidRPr="00311CE1">
              <w:rPr>
                <w:lang w:val="en-GB"/>
              </w:rPr>
              <w:t>6,291.00</w:t>
            </w:r>
          </w:p>
        </w:tc>
        <w:tc>
          <w:tcPr>
            <w:tcW w:w="2404" w:type="dxa"/>
          </w:tcPr>
          <w:p w14:paraId="598673D1" w14:textId="77777777" w:rsidR="00311CE1" w:rsidRPr="00311CE1" w:rsidRDefault="00311CE1" w:rsidP="00865F19">
            <w:pPr>
              <w:rPr>
                <w:lang w:val="en-GB"/>
              </w:rPr>
            </w:pPr>
            <w:r w:rsidRPr="00311CE1">
              <w:rPr>
                <w:lang w:val="en-GB"/>
              </w:rPr>
              <w:t>6,270.00</w:t>
            </w:r>
          </w:p>
        </w:tc>
        <w:tc>
          <w:tcPr>
            <w:tcW w:w="2404" w:type="dxa"/>
          </w:tcPr>
          <w:p w14:paraId="1615FED5" w14:textId="77777777" w:rsidR="00311CE1" w:rsidRPr="00311CE1" w:rsidRDefault="00311CE1" w:rsidP="00865F19">
            <w:pPr>
              <w:rPr>
                <w:lang w:val="en-GB"/>
              </w:rPr>
            </w:pPr>
            <w:r w:rsidRPr="00311CE1">
              <w:rPr>
                <w:lang w:val="en-GB"/>
              </w:rPr>
              <w:t>6,098.00</w:t>
            </w:r>
          </w:p>
        </w:tc>
      </w:tr>
      <w:tr w:rsidR="00311CE1" w:rsidRPr="00311CE1" w14:paraId="6117D641" w14:textId="77777777" w:rsidTr="00DC5F7B">
        <w:trPr>
          <w:trHeight w:val="300"/>
        </w:trPr>
        <w:tc>
          <w:tcPr>
            <w:tcW w:w="2404" w:type="dxa"/>
          </w:tcPr>
          <w:p w14:paraId="2FCF752A" w14:textId="77777777" w:rsidR="00311CE1" w:rsidRPr="00311CE1" w:rsidRDefault="00311CE1" w:rsidP="00865F19">
            <w:pPr>
              <w:rPr>
                <w:lang w:val="en-GB"/>
              </w:rPr>
            </w:pPr>
            <w:r w:rsidRPr="00311CE1">
              <w:rPr>
                <w:lang w:val="en-GB"/>
              </w:rPr>
              <w:t>Flying hour (Fixed)</w:t>
            </w:r>
          </w:p>
        </w:tc>
        <w:tc>
          <w:tcPr>
            <w:tcW w:w="2404" w:type="dxa"/>
          </w:tcPr>
          <w:p w14:paraId="44CE8A13" w14:textId="77777777" w:rsidR="00311CE1" w:rsidRPr="00311CE1" w:rsidRDefault="00311CE1" w:rsidP="00865F19">
            <w:pPr>
              <w:rPr>
                <w:lang w:val="en-GB"/>
              </w:rPr>
            </w:pPr>
            <w:r w:rsidRPr="00311CE1">
              <w:rPr>
                <w:lang w:val="en-GB"/>
              </w:rPr>
              <w:t>5,790.69</w:t>
            </w:r>
          </w:p>
        </w:tc>
        <w:tc>
          <w:tcPr>
            <w:tcW w:w="2404" w:type="dxa"/>
          </w:tcPr>
          <w:p w14:paraId="4293CF1F" w14:textId="77777777" w:rsidR="00311CE1" w:rsidRPr="00311CE1" w:rsidRDefault="00311CE1" w:rsidP="00865F19">
            <w:pPr>
              <w:rPr>
                <w:lang w:val="en-GB"/>
              </w:rPr>
            </w:pPr>
            <w:r w:rsidRPr="00311CE1">
              <w:rPr>
                <w:lang w:val="en-GB"/>
              </w:rPr>
              <w:t>5,684.32</w:t>
            </w:r>
          </w:p>
        </w:tc>
        <w:tc>
          <w:tcPr>
            <w:tcW w:w="2404" w:type="dxa"/>
          </w:tcPr>
          <w:p w14:paraId="3B7DB865" w14:textId="77777777" w:rsidR="00311CE1" w:rsidRPr="00311CE1" w:rsidRDefault="00311CE1" w:rsidP="00865F19">
            <w:pPr>
              <w:rPr>
                <w:lang w:val="en-GB"/>
              </w:rPr>
            </w:pPr>
            <w:r w:rsidRPr="00311CE1">
              <w:rPr>
                <w:lang w:val="en-GB"/>
              </w:rPr>
              <w:t>5,689.76</w:t>
            </w:r>
          </w:p>
        </w:tc>
      </w:tr>
      <w:tr w:rsidR="00311CE1" w:rsidRPr="00311CE1" w14:paraId="3E1F99C2" w14:textId="77777777" w:rsidTr="00DC5F7B">
        <w:trPr>
          <w:trHeight w:val="300"/>
        </w:trPr>
        <w:tc>
          <w:tcPr>
            <w:tcW w:w="2404" w:type="dxa"/>
          </w:tcPr>
          <w:p w14:paraId="6A83541A" w14:textId="77777777" w:rsidR="00311CE1" w:rsidRPr="00311CE1" w:rsidRDefault="00311CE1" w:rsidP="00865F19">
            <w:pPr>
              <w:rPr>
                <w:lang w:val="en-GB"/>
              </w:rPr>
            </w:pPr>
            <w:r w:rsidRPr="00311CE1">
              <w:rPr>
                <w:lang w:val="en-GB"/>
              </w:rPr>
              <w:t>Flying hour (Rotary)</w:t>
            </w:r>
          </w:p>
        </w:tc>
        <w:tc>
          <w:tcPr>
            <w:tcW w:w="2404" w:type="dxa"/>
          </w:tcPr>
          <w:p w14:paraId="4B3E5724" w14:textId="77777777" w:rsidR="00311CE1" w:rsidRPr="00311CE1" w:rsidRDefault="00311CE1" w:rsidP="00865F19">
            <w:pPr>
              <w:rPr>
                <w:lang w:val="en-GB"/>
              </w:rPr>
            </w:pPr>
            <w:r w:rsidRPr="00311CE1">
              <w:rPr>
                <w:lang w:val="en-GB"/>
              </w:rPr>
              <w:t>3,602.07</w:t>
            </w:r>
          </w:p>
        </w:tc>
        <w:tc>
          <w:tcPr>
            <w:tcW w:w="2404" w:type="dxa"/>
          </w:tcPr>
          <w:p w14:paraId="31A1D6EC" w14:textId="77777777" w:rsidR="00311CE1" w:rsidRPr="00311CE1" w:rsidRDefault="00311CE1" w:rsidP="00865F19">
            <w:pPr>
              <w:rPr>
                <w:lang w:val="en-GB"/>
              </w:rPr>
            </w:pPr>
            <w:r w:rsidRPr="00311CE1">
              <w:rPr>
                <w:lang w:val="en-GB"/>
              </w:rPr>
              <w:t>3,668.75</w:t>
            </w:r>
          </w:p>
        </w:tc>
        <w:tc>
          <w:tcPr>
            <w:tcW w:w="2404" w:type="dxa"/>
          </w:tcPr>
          <w:p w14:paraId="28BEE338" w14:textId="77777777" w:rsidR="00311CE1" w:rsidRPr="00311CE1" w:rsidRDefault="00311CE1" w:rsidP="00865F19">
            <w:pPr>
              <w:rPr>
                <w:lang w:val="en-GB"/>
              </w:rPr>
            </w:pPr>
            <w:r w:rsidRPr="00311CE1">
              <w:rPr>
                <w:lang w:val="en-GB"/>
              </w:rPr>
              <w:t>3,648.98</w:t>
            </w:r>
          </w:p>
        </w:tc>
      </w:tr>
      <w:tr w:rsidR="00311CE1" w:rsidRPr="00311CE1" w14:paraId="3C894D80" w14:textId="77777777" w:rsidTr="00DC5F7B">
        <w:trPr>
          <w:trHeight w:val="300"/>
        </w:trPr>
        <w:tc>
          <w:tcPr>
            <w:tcW w:w="2404" w:type="dxa"/>
          </w:tcPr>
          <w:p w14:paraId="5D5A8D14" w14:textId="77777777" w:rsidR="00311CE1" w:rsidRPr="00311CE1" w:rsidRDefault="00311CE1" w:rsidP="00865F19">
            <w:pPr>
              <w:rPr>
                <w:lang w:val="en-GB"/>
              </w:rPr>
            </w:pPr>
            <w:r w:rsidRPr="00311CE1">
              <w:rPr>
                <w:lang w:val="en-GB"/>
              </w:rPr>
              <w:t>TotalAreaM2</w:t>
            </w:r>
          </w:p>
        </w:tc>
        <w:tc>
          <w:tcPr>
            <w:tcW w:w="2404" w:type="dxa"/>
          </w:tcPr>
          <w:p w14:paraId="75E31DCA" w14:textId="77777777" w:rsidR="00311CE1" w:rsidRPr="00311CE1" w:rsidRDefault="00311CE1" w:rsidP="00865F19">
            <w:pPr>
              <w:rPr>
                <w:lang w:val="en-GB"/>
              </w:rPr>
            </w:pPr>
            <w:r w:rsidRPr="00311CE1">
              <w:rPr>
                <w:lang w:val="en-GB"/>
              </w:rPr>
              <w:t>150,809.36</w:t>
            </w:r>
          </w:p>
        </w:tc>
        <w:tc>
          <w:tcPr>
            <w:tcW w:w="2404" w:type="dxa"/>
          </w:tcPr>
          <w:p w14:paraId="24FAD34F" w14:textId="77777777" w:rsidR="00311CE1" w:rsidRPr="00311CE1" w:rsidRDefault="00311CE1" w:rsidP="00865F19">
            <w:pPr>
              <w:rPr>
                <w:lang w:val="en-GB"/>
              </w:rPr>
            </w:pPr>
            <w:r w:rsidRPr="00311CE1">
              <w:rPr>
                <w:lang w:val="en-GB"/>
              </w:rPr>
              <w:t>161,713.27</w:t>
            </w:r>
          </w:p>
        </w:tc>
        <w:tc>
          <w:tcPr>
            <w:tcW w:w="2404" w:type="dxa"/>
          </w:tcPr>
          <w:p w14:paraId="45893A2B" w14:textId="77777777" w:rsidR="00311CE1" w:rsidRPr="00311CE1" w:rsidRDefault="00311CE1" w:rsidP="00865F19">
            <w:pPr>
              <w:rPr>
                <w:lang w:val="en-GB"/>
              </w:rPr>
            </w:pPr>
            <w:r w:rsidRPr="00311CE1">
              <w:rPr>
                <w:lang w:val="en-GB"/>
              </w:rPr>
              <w:t>153,075.25</w:t>
            </w:r>
          </w:p>
        </w:tc>
      </w:tr>
      <w:tr w:rsidR="00311CE1" w:rsidRPr="00311CE1" w14:paraId="0848782E" w14:textId="77777777" w:rsidTr="00DC5F7B">
        <w:trPr>
          <w:trHeight w:val="300"/>
        </w:trPr>
        <w:tc>
          <w:tcPr>
            <w:tcW w:w="2404" w:type="dxa"/>
          </w:tcPr>
          <w:p w14:paraId="7A6F0515" w14:textId="77777777" w:rsidR="00311CE1" w:rsidRPr="00311CE1" w:rsidRDefault="00311CE1" w:rsidP="00865F19">
            <w:pPr>
              <w:rPr>
                <w:lang w:val="en-GB"/>
              </w:rPr>
            </w:pPr>
            <w:r w:rsidRPr="00311CE1">
              <w:rPr>
                <w:lang w:val="en-GB"/>
              </w:rPr>
              <w:t>Patient transport (ambulance road)</w:t>
            </w:r>
          </w:p>
        </w:tc>
        <w:tc>
          <w:tcPr>
            <w:tcW w:w="2404" w:type="dxa"/>
          </w:tcPr>
          <w:p w14:paraId="1022F1D0" w14:textId="77777777" w:rsidR="00311CE1" w:rsidRPr="00311CE1" w:rsidRDefault="00311CE1" w:rsidP="00865F19">
            <w:pPr>
              <w:rPr>
                <w:lang w:val="en-GB"/>
              </w:rPr>
            </w:pPr>
            <w:r w:rsidRPr="00311CE1">
              <w:rPr>
                <w:lang w:val="en-GB"/>
              </w:rPr>
              <w:t>717,883.00</w:t>
            </w:r>
          </w:p>
        </w:tc>
        <w:tc>
          <w:tcPr>
            <w:tcW w:w="2404" w:type="dxa"/>
          </w:tcPr>
          <w:p w14:paraId="27A383B8" w14:textId="77777777" w:rsidR="00311CE1" w:rsidRPr="00311CE1" w:rsidRDefault="00311CE1" w:rsidP="00865F19">
            <w:pPr>
              <w:rPr>
                <w:lang w:val="en-GB"/>
              </w:rPr>
            </w:pPr>
            <w:r w:rsidRPr="00311CE1">
              <w:rPr>
                <w:lang w:val="en-GB"/>
              </w:rPr>
              <w:t>689,360.00</w:t>
            </w:r>
          </w:p>
        </w:tc>
        <w:tc>
          <w:tcPr>
            <w:tcW w:w="2404" w:type="dxa"/>
          </w:tcPr>
          <w:p w14:paraId="4700E470" w14:textId="77777777" w:rsidR="00311CE1" w:rsidRPr="00311CE1" w:rsidRDefault="00311CE1" w:rsidP="00865F19">
            <w:pPr>
              <w:rPr>
                <w:lang w:val="en-GB"/>
              </w:rPr>
            </w:pPr>
            <w:r w:rsidRPr="00311CE1">
              <w:rPr>
                <w:lang w:val="en-GB"/>
              </w:rPr>
              <w:t>682,508.00</w:t>
            </w:r>
          </w:p>
        </w:tc>
      </w:tr>
      <w:tr w:rsidR="00311CE1" w:rsidRPr="00311CE1" w14:paraId="4F0893ED" w14:textId="77777777" w:rsidTr="00DC5F7B">
        <w:trPr>
          <w:trHeight w:val="300"/>
        </w:trPr>
        <w:tc>
          <w:tcPr>
            <w:tcW w:w="2404" w:type="dxa"/>
          </w:tcPr>
          <w:p w14:paraId="5F3727DE" w14:textId="77777777" w:rsidR="00311CE1" w:rsidRPr="00311CE1" w:rsidRDefault="00311CE1" w:rsidP="00865F19">
            <w:pPr>
              <w:rPr>
                <w:lang w:val="en-GB"/>
              </w:rPr>
            </w:pPr>
            <w:r w:rsidRPr="00311CE1">
              <w:rPr>
                <w:lang w:val="en-GB"/>
              </w:rPr>
              <w:t>Patient transport (fixed air)</w:t>
            </w:r>
          </w:p>
        </w:tc>
        <w:tc>
          <w:tcPr>
            <w:tcW w:w="2404" w:type="dxa"/>
          </w:tcPr>
          <w:p w14:paraId="62016176" w14:textId="77777777" w:rsidR="00311CE1" w:rsidRPr="00311CE1" w:rsidRDefault="00311CE1" w:rsidP="00865F19">
            <w:pPr>
              <w:rPr>
                <w:lang w:val="en-GB"/>
              </w:rPr>
            </w:pPr>
            <w:r w:rsidRPr="00311CE1">
              <w:rPr>
                <w:lang w:val="en-GB"/>
              </w:rPr>
              <w:t>2,817.00</w:t>
            </w:r>
          </w:p>
        </w:tc>
        <w:tc>
          <w:tcPr>
            <w:tcW w:w="2404" w:type="dxa"/>
          </w:tcPr>
          <w:p w14:paraId="6A04E8B2" w14:textId="77777777" w:rsidR="00311CE1" w:rsidRPr="00311CE1" w:rsidRDefault="00311CE1" w:rsidP="00865F19">
            <w:pPr>
              <w:rPr>
                <w:lang w:val="en-GB"/>
              </w:rPr>
            </w:pPr>
            <w:r w:rsidRPr="00311CE1">
              <w:rPr>
                <w:lang w:val="en-GB"/>
              </w:rPr>
              <w:t>5,467.00</w:t>
            </w:r>
          </w:p>
        </w:tc>
        <w:tc>
          <w:tcPr>
            <w:tcW w:w="2404" w:type="dxa"/>
          </w:tcPr>
          <w:p w14:paraId="595FE608" w14:textId="77777777" w:rsidR="00311CE1" w:rsidRPr="00311CE1" w:rsidRDefault="00311CE1" w:rsidP="00865F19">
            <w:pPr>
              <w:rPr>
                <w:lang w:val="en-GB"/>
              </w:rPr>
            </w:pPr>
            <w:r w:rsidRPr="00311CE1">
              <w:rPr>
                <w:lang w:val="en-GB"/>
              </w:rPr>
              <w:t>5,282.00</w:t>
            </w:r>
          </w:p>
        </w:tc>
      </w:tr>
      <w:tr w:rsidR="00311CE1" w:rsidRPr="00311CE1" w14:paraId="4A6FB358" w14:textId="77777777" w:rsidTr="00DC5F7B">
        <w:trPr>
          <w:trHeight w:val="300"/>
        </w:trPr>
        <w:tc>
          <w:tcPr>
            <w:tcW w:w="2404" w:type="dxa"/>
          </w:tcPr>
          <w:p w14:paraId="171FCED4" w14:textId="77777777" w:rsidR="00311CE1" w:rsidRPr="00311CE1" w:rsidRDefault="00311CE1" w:rsidP="00865F19">
            <w:pPr>
              <w:rPr>
                <w:lang w:val="en-GB"/>
              </w:rPr>
            </w:pPr>
            <w:r w:rsidRPr="00311CE1">
              <w:rPr>
                <w:lang w:val="en-GB"/>
              </w:rPr>
              <w:t>Patient transport (non-emergency road)</w:t>
            </w:r>
          </w:p>
        </w:tc>
        <w:tc>
          <w:tcPr>
            <w:tcW w:w="2404" w:type="dxa"/>
          </w:tcPr>
          <w:p w14:paraId="3A4E6BCA" w14:textId="77777777" w:rsidR="00311CE1" w:rsidRPr="00311CE1" w:rsidRDefault="00311CE1" w:rsidP="00865F19">
            <w:pPr>
              <w:rPr>
                <w:lang w:val="en-GB"/>
              </w:rPr>
            </w:pPr>
            <w:r w:rsidRPr="00311CE1">
              <w:rPr>
                <w:lang w:val="en-GB"/>
              </w:rPr>
              <w:t>143,510.00</w:t>
            </w:r>
          </w:p>
        </w:tc>
        <w:tc>
          <w:tcPr>
            <w:tcW w:w="2404" w:type="dxa"/>
          </w:tcPr>
          <w:p w14:paraId="6D89F6E0" w14:textId="77777777" w:rsidR="00311CE1" w:rsidRPr="00311CE1" w:rsidRDefault="00311CE1" w:rsidP="00865F19">
            <w:pPr>
              <w:rPr>
                <w:lang w:val="en-GB"/>
              </w:rPr>
            </w:pPr>
            <w:r w:rsidRPr="00311CE1">
              <w:rPr>
                <w:lang w:val="en-GB"/>
              </w:rPr>
              <w:t>125,313.00</w:t>
            </w:r>
          </w:p>
        </w:tc>
        <w:tc>
          <w:tcPr>
            <w:tcW w:w="2404" w:type="dxa"/>
          </w:tcPr>
          <w:p w14:paraId="60D0EF0D" w14:textId="77777777" w:rsidR="00311CE1" w:rsidRPr="00311CE1" w:rsidRDefault="00311CE1" w:rsidP="00865F19">
            <w:pPr>
              <w:rPr>
                <w:lang w:val="en-GB"/>
              </w:rPr>
            </w:pPr>
            <w:r w:rsidRPr="00311CE1">
              <w:rPr>
                <w:lang w:val="en-GB"/>
              </w:rPr>
              <w:t>117,257.00</w:t>
            </w:r>
          </w:p>
        </w:tc>
      </w:tr>
      <w:tr w:rsidR="00311CE1" w:rsidRPr="00311CE1" w14:paraId="6D356C9D" w14:textId="77777777" w:rsidTr="00DC5F7B">
        <w:trPr>
          <w:trHeight w:val="300"/>
        </w:trPr>
        <w:tc>
          <w:tcPr>
            <w:tcW w:w="2404" w:type="dxa"/>
          </w:tcPr>
          <w:p w14:paraId="3A4006D8" w14:textId="77777777" w:rsidR="00311CE1" w:rsidRPr="00311CE1" w:rsidRDefault="00311CE1" w:rsidP="00865F19">
            <w:pPr>
              <w:rPr>
                <w:lang w:val="en-GB"/>
              </w:rPr>
            </w:pPr>
            <w:r w:rsidRPr="00311CE1">
              <w:rPr>
                <w:lang w:val="en-GB"/>
              </w:rPr>
              <w:t>Patient transport (rotary air)</w:t>
            </w:r>
          </w:p>
        </w:tc>
        <w:tc>
          <w:tcPr>
            <w:tcW w:w="2404" w:type="dxa"/>
          </w:tcPr>
          <w:p w14:paraId="45535812" w14:textId="77777777" w:rsidR="00311CE1" w:rsidRPr="00311CE1" w:rsidRDefault="00311CE1" w:rsidP="00865F19">
            <w:pPr>
              <w:rPr>
                <w:lang w:val="en-GB"/>
              </w:rPr>
            </w:pPr>
            <w:r w:rsidRPr="00311CE1">
              <w:rPr>
                <w:lang w:val="en-GB"/>
              </w:rPr>
              <w:t>1,935.00</w:t>
            </w:r>
          </w:p>
        </w:tc>
        <w:tc>
          <w:tcPr>
            <w:tcW w:w="2404" w:type="dxa"/>
          </w:tcPr>
          <w:p w14:paraId="29668EF2" w14:textId="77777777" w:rsidR="00311CE1" w:rsidRPr="00311CE1" w:rsidRDefault="00311CE1" w:rsidP="00865F19">
            <w:pPr>
              <w:rPr>
                <w:lang w:val="en-GB"/>
              </w:rPr>
            </w:pPr>
            <w:r w:rsidRPr="00311CE1">
              <w:rPr>
                <w:lang w:val="en-GB"/>
              </w:rPr>
              <w:t>2,422.00</w:t>
            </w:r>
          </w:p>
        </w:tc>
        <w:tc>
          <w:tcPr>
            <w:tcW w:w="2404" w:type="dxa"/>
          </w:tcPr>
          <w:p w14:paraId="5E869CAC" w14:textId="77777777" w:rsidR="00311CE1" w:rsidRPr="00311CE1" w:rsidRDefault="00311CE1" w:rsidP="00865F19">
            <w:pPr>
              <w:rPr>
                <w:lang w:val="en-GB"/>
              </w:rPr>
            </w:pPr>
            <w:r w:rsidRPr="00311CE1">
              <w:rPr>
                <w:lang w:val="en-GB"/>
              </w:rPr>
              <w:t>2,476.00</w:t>
            </w:r>
          </w:p>
        </w:tc>
      </w:tr>
    </w:tbl>
    <w:p w14:paraId="3594C616" w14:textId="77777777" w:rsidR="00311CE1" w:rsidRPr="00311CE1" w:rsidRDefault="00311CE1" w:rsidP="00311CE1">
      <w:pPr>
        <w:suppressAutoHyphens/>
        <w:autoSpaceDE w:val="0"/>
        <w:autoSpaceDN w:val="0"/>
        <w:adjustRightInd w:val="0"/>
        <w:spacing w:before="0" w:after="170" w:line="240" w:lineRule="atLeast"/>
        <w:textAlignment w:val="center"/>
        <w:rPr>
          <w:rFonts w:ascii="UrbanistRoman-Regular" w:hAnsi="UrbanistRoman-Regular" w:cs="UrbanistRoman-Regular"/>
          <w:color w:val="1F1F1F"/>
          <w:spacing w:val="7"/>
          <w:sz w:val="22"/>
          <w:szCs w:val="22"/>
          <w:lang w:val="en-GB"/>
        </w:rPr>
      </w:pPr>
    </w:p>
    <w:p w14:paraId="673D604D" w14:textId="77777777" w:rsidR="00865F19" w:rsidRDefault="00865F19">
      <w:pPr>
        <w:spacing w:before="0" w:after="160" w:line="259" w:lineRule="auto"/>
        <w:rPr>
          <w:rFonts w:asciiTheme="majorHAnsi" w:eastAsia="Times New Roman" w:hAnsiTheme="majorHAnsi" w:cs="VIC-Regular"/>
          <w:bCs/>
          <w:color w:val="14377D" w:themeColor="accent1"/>
          <w:sz w:val="44"/>
          <w:szCs w:val="44"/>
          <w:lang w:val="en-GB"/>
        </w:rPr>
      </w:pPr>
      <w:bookmarkStart w:id="15" w:name="_Toc187324965"/>
      <w:r>
        <w:rPr>
          <w:lang w:val="en-GB"/>
        </w:rPr>
        <w:br w:type="page"/>
      </w:r>
    </w:p>
    <w:p w14:paraId="278007FF" w14:textId="0870B787" w:rsidR="00311CE1" w:rsidRPr="00311CE1" w:rsidRDefault="00311CE1" w:rsidP="00390A50">
      <w:pPr>
        <w:pStyle w:val="Heading1"/>
        <w:rPr>
          <w:lang w:val="en-GB"/>
        </w:rPr>
      </w:pPr>
      <w:r w:rsidRPr="00311CE1">
        <w:rPr>
          <w:lang w:val="en-GB"/>
        </w:rPr>
        <w:lastRenderedPageBreak/>
        <w:t>Social Procurement</w:t>
      </w:r>
      <w:bookmarkEnd w:id="15"/>
    </w:p>
    <w:p w14:paraId="75BF787B" w14:textId="77777777" w:rsidR="00311CE1" w:rsidRPr="00311CE1" w:rsidRDefault="00311CE1" w:rsidP="00D82F37">
      <w:pPr>
        <w:rPr>
          <w:lang w:val="en-GB"/>
        </w:rPr>
      </w:pPr>
      <w:r w:rsidRPr="00311CE1">
        <w:rPr>
          <w:lang w:val="en-GB"/>
        </w:rPr>
        <w:t xml:space="preserve">Through our buying power, we generate social, economic and environmental outcomes that benefit the Victorian community and the environment. Our Social Procurement Framework provides the basis of our collaboration with our suppliers, to improve the social and environmental value of our purchasing decisions. </w:t>
      </w:r>
    </w:p>
    <w:p w14:paraId="4D7E0563" w14:textId="77777777" w:rsidR="00311CE1" w:rsidRPr="00311CE1" w:rsidRDefault="00311CE1" w:rsidP="00D82F37">
      <w:pPr>
        <w:rPr>
          <w:lang w:val="en-GB"/>
        </w:rPr>
      </w:pPr>
      <w:r w:rsidRPr="00311CE1">
        <w:rPr>
          <w:lang w:val="en-GB"/>
        </w:rPr>
        <w:t xml:space="preserve">Our Social Procurement Framework sets the governance requirements by which AV intends to apply social procurement to achieve our related enterprise performance objectives. </w:t>
      </w:r>
    </w:p>
    <w:p w14:paraId="76A186CC" w14:textId="77777777" w:rsidR="00311CE1" w:rsidRPr="00311CE1" w:rsidRDefault="00311CE1" w:rsidP="00D82F37">
      <w:pPr>
        <w:rPr>
          <w:lang w:val="en-GB"/>
        </w:rPr>
      </w:pPr>
      <w:r w:rsidRPr="00311CE1">
        <w:rPr>
          <w:lang w:val="en-GB"/>
        </w:rPr>
        <w:t xml:space="preserve">AV’s approach to social procurement is grounded by nine key objectives, based on the Victorian Government’s Social Procurement Framework objectives. These objectives are considered in purchasing decisions to deliver the social and environmental value we strive for. </w:t>
      </w:r>
    </w:p>
    <w:p w14:paraId="2DBD262A" w14:textId="77777777" w:rsidR="00311CE1" w:rsidRPr="00311CE1" w:rsidRDefault="00311CE1" w:rsidP="00D82F37">
      <w:pPr>
        <w:rPr>
          <w:lang w:val="en-GB"/>
        </w:rPr>
      </w:pPr>
      <w:r w:rsidRPr="00311CE1">
        <w:rPr>
          <w:lang w:val="en-GB"/>
        </w:rPr>
        <w:t>From those objectives, AV was particularly strong in the following objectives:</w:t>
      </w:r>
    </w:p>
    <w:p w14:paraId="4C6DDC05" w14:textId="77777777" w:rsidR="00311CE1" w:rsidRPr="00D82F37" w:rsidRDefault="00311CE1" w:rsidP="00D82F37">
      <w:pPr>
        <w:pStyle w:val="ListBullet"/>
      </w:pPr>
      <w:r w:rsidRPr="00D82F37">
        <w:t>Providing opportunities for Victorian Aboriginal people.</w:t>
      </w:r>
    </w:p>
    <w:p w14:paraId="2D9E7F96" w14:textId="77777777" w:rsidR="00311CE1" w:rsidRPr="00D82F37" w:rsidRDefault="00311CE1" w:rsidP="00D82F37">
      <w:pPr>
        <w:pStyle w:val="ListBullet"/>
      </w:pPr>
      <w:r w:rsidRPr="00D82F37">
        <w:t xml:space="preserve">Providing opportunities to Victorians with disability. </w:t>
      </w:r>
    </w:p>
    <w:p w14:paraId="34917A2E" w14:textId="77777777" w:rsidR="00311CE1" w:rsidRPr="00D82F37" w:rsidRDefault="00311CE1" w:rsidP="00D82F37">
      <w:pPr>
        <w:pStyle w:val="ListBullet"/>
      </w:pPr>
      <w:r w:rsidRPr="00D82F37">
        <w:t>Providing opportunities for disadvantaged Victorians.</w:t>
      </w:r>
    </w:p>
    <w:p w14:paraId="4C0904A3" w14:textId="77777777" w:rsidR="00311CE1" w:rsidRPr="00D82F37" w:rsidRDefault="00311CE1" w:rsidP="00D82F37">
      <w:pPr>
        <w:pStyle w:val="ListBullet"/>
      </w:pPr>
      <w:r w:rsidRPr="00D82F37">
        <w:t>Engaging social enterprises, Australian disability enterprises and Aboriginal businesses where possible.</w:t>
      </w:r>
    </w:p>
    <w:p w14:paraId="1103B776" w14:textId="77777777" w:rsidR="00311CE1" w:rsidRPr="00D82F37" w:rsidRDefault="00311CE1" w:rsidP="00D82F37">
      <w:pPr>
        <w:pStyle w:val="ListBullet"/>
      </w:pPr>
      <w:r w:rsidRPr="00D82F37">
        <w:t>Consideration of a project’s environmentally sustainable outputs.</w:t>
      </w:r>
    </w:p>
    <w:p w14:paraId="56A1DFF7" w14:textId="77777777" w:rsidR="00311CE1" w:rsidRPr="00311CE1" w:rsidRDefault="00311CE1" w:rsidP="00D82F37">
      <w:pPr>
        <w:rPr>
          <w:lang w:val="en-GB"/>
        </w:rPr>
      </w:pPr>
      <w:r w:rsidRPr="00311CE1">
        <w:rPr>
          <w:lang w:val="en-GB"/>
        </w:rPr>
        <w:t xml:space="preserve">Over the year AV continued its social procurement commitment by continuing its memberships of Social Traders and Supply Nation. </w:t>
      </w:r>
    </w:p>
    <w:p w14:paraId="1B19E61E" w14:textId="77777777" w:rsidR="00311CE1" w:rsidRPr="00311CE1" w:rsidRDefault="00311CE1" w:rsidP="00D82F37">
      <w:pPr>
        <w:rPr>
          <w:lang w:val="en-GB"/>
        </w:rPr>
      </w:pPr>
      <w:r w:rsidRPr="00311CE1">
        <w:rPr>
          <w:lang w:val="en-GB"/>
        </w:rPr>
        <w:t xml:space="preserve">Social Traders continue to analyse </w:t>
      </w:r>
      <w:proofErr w:type="gramStart"/>
      <w:r w:rsidRPr="00311CE1">
        <w:rPr>
          <w:lang w:val="en-GB"/>
        </w:rPr>
        <w:t>AV’s</w:t>
      </w:r>
      <w:proofErr w:type="gramEnd"/>
      <w:r w:rsidRPr="00311CE1">
        <w:rPr>
          <w:lang w:val="en-GB"/>
        </w:rPr>
        <w:t xml:space="preserve"> spend and using the category profile of this spend data, they then link and suggest suppliers within those spend categories. AV also continues our membership of Supply Nation, reporting on a quarterly basis and we continue to use the Supply Nation Indigenous job advisory board (MOB) to advertise our main procurement opportunities. </w:t>
      </w:r>
    </w:p>
    <w:p w14:paraId="4B9DC924" w14:textId="77777777" w:rsidR="00311CE1" w:rsidRPr="00311CE1" w:rsidRDefault="00311CE1" w:rsidP="00D82F37">
      <w:pPr>
        <w:rPr>
          <w:lang w:val="en-GB"/>
        </w:rPr>
      </w:pPr>
      <w:r w:rsidRPr="00311CE1">
        <w:rPr>
          <w:lang w:val="en-GB"/>
        </w:rPr>
        <w:t>In the Indigenous space, AV has established a Reconciliation Action Plan (RAP) and is presently preparing and planning for the next stage of the RAP by reviewing our processes and practices to make it easier for Indigenous and social entities to do business with Ambulance Victoria.</w:t>
      </w:r>
    </w:p>
    <w:p w14:paraId="7F3A456A" w14:textId="77777777" w:rsidR="00311CE1" w:rsidRPr="00311CE1" w:rsidRDefault="00311CE1" w:rsidP="00D82F37">
      <w:pPr>
        <w:rPr>
          <w:lang w:val="en-GB"/>
        </w:rPr>
      </w:pPr>
      <w:r w:rsidRPr="00311CE1">
        <w:rPr>
          <w:lang w:val="en-GB"/>
        </w:rPr>
        <w:t>Key deliverables include:</w:t>
      </w:r>
    </w:p>
    <w:p w14:paraId="7985DD74" w14:textId="77777777" w:rsidR="00311CE1" w:rsidRPr="00D82F37" w:rsidRDefault="00311CE1" w:rsidP="00D82F37">
      <w:pPr>
        <w:pStyle w:val="ListBullet"/>
      </w:pPr>
      <w:r w:rsidRPr="00D82F37">
        <w:t xml:space="preserve">Supporting the RAP by completing the required action items, the main one being to sign up with Supply Nation. We have reported our spend into their portal quarterly and have also been using their Indigenous jobs message board. </w:t>
      </w:r>
    </w:p>
    <w:p w14:paraId="1F8DA55A" w14:textId="77777777" w:rsidR="00311CE1" w:rsidRPr="00D82F37" w:rsidRDefault="00311CE1" w:rsidP="00D82F37">
      <w:pPr>
        <w:pStyle w:val="ListBullet"/>
      </w:pPr>
      <w:r w:rsidRPr="00D82F37">
        <w:t>Continued analysis of the AV procurement spend profile in conjunction with Social Traders and Supply Nation identifying social procurement opportunities. This has identified several target areas and resulted in supplier meetings and increased awareness internally for future opportunities.</w:t>
      </w:r>
    </w:p>
    <w:p w14:paraId="180D2B10" w14:textId="77777777" w:rsidR="00311CE1" w:rsidRPr="00D82F37" w:rsidRDefault="00311CE1" w:rsidP="00D82F37">
      <w:pPr>
        <w:pStyle w:val="ListBullet"/>
      </w:pPr>
      <w:r w:rsidRPr="00D82F37">
        <w:t>Delivered social procurement guidance to project teams within AV.</w:t>
      </w:r>
    </w:p>
    <w:p w14:paraId="4C39D596" w14:textId="77777777" w:rsidR="00311CE1" w:rsidRPr="00D82F37" w:rsidRDefault="00311CE1" w:rsidP="00D82F37">
      <w:pPr>
        <w:pStyle w:val="ListBullet"/>
      </w:pPr>
      <w:r w:rsidRPr="00D82F37">
        <w:lastRenderedPageBreak/>
        <w:t>Supported growth within AV to purchase social and sustainable products offered by our stationery provider (copy paper, bottled water, paper cups, etc).</w:t>
      </w:r>
    </w:p>
    <w:p w14:paraId="61C3ADFD" w14:textId="77777777" w:rsidR="00311CE1" w:rsidRPr="00D82F37" w:rsidRDefault="00311CE1" w:rsidP="00D82F37">
      <w:pPr>
        <w:pStyle w:val="ListBullet"/>
      </w:pPr>
      <w:r w:rsidRPr="00D82F37">
        <w:t>Conducted attestation process/procedure for social procurement data reporting.</w:t>
      </w:r>
    </w:p>
    <w:p w14:paraId="2AF69C3A" w14:textId="77777777" w:rsidR="00311CE1" w:rsidRPr="00D82F37" w:rsidRDefault="00311CE1" w:rsidP="00D82F37">
      <w:pPr>
        <w:pStyle w:val="ListBullet"/>
      </w:pPr>
      <w:r w:rsidRPr="00D82F37">
        <w:t>Providing an internal register of social providers on AV’s intranet.</w:t>
      </w:r>
    </w:p>
    <w:p w14:paraId="51D42454" w14:textId="77777777" w:rsidR="00311CE1" w:rsidRPr="00D82F37" w:rsidRDefault="00311CE1" w:rsidP="00D82F37">
      <w:pPr>
        <w:pStyle w:val="ListBullet"/>
      </w:pPr>
      <w:r w:rsidRPr="00D82F37">
        <w:t>Continuing increase of social suppliers in AV’s supply chain, with two new suppliers onboarded.</w:t>
      </w:r>
    </w:p>
    <w:p w14:paraId="52827A63" w14:textId="77777777" w:rsidR="00311CE1" w:rsidRPr="00D82F37" w:rsidRDefault="00311CE1" w:rsidP="00D82F37">
      <w:pPr>
        <w:pStyle w:val="ListBullet"/>
      </w:pPr>
      <w:r w:rsidRPr="00D82F37">
        <w:t>Continued integration of social and environmental responsibility requirements within tenders.</w:t>
      </w:r>
    </w:p>
    <w:p w14:paraId="3655A3DE" w14:textId="118D041B" w:rsidR="00311CE1" w:rsidRPr="00D82F37" w:rsidRDefault="00311CE1" w:rsidP="00D82F37">
      <w:pPr>
        <w:pStyle w:val="ListBullet"/>
      </w:pPr>
      <w:r w:rsidRPr="00D82F37">
        <w:t xml:space="preserve">Social procurement </w:t>
      </w:r>
      <w:proofErr w:type="gramStart"/>
      <w:r w:rsidRPr="00D82F37">
        <w:t>spend</w:t>
      </w:r>
      <w:proofErr w:type="gramEnd"/>
      <w:r w:rsidRPr="00D82F37">
        <w:t xml:space="preserve"> analysis (see below).</w:t>
      </w:r>
    </w:p>
    <w:p w14:paraId="0E7C3E6A" w14:textId="77777777" w:rsidR="00311CE1" w:rsidRPr="00311CE1" w:rsidRDefault="00311CE1" w:rsidP="00D82F37">
      <w:pPr>
        <w:rPr>
          <w:lang w:val="en-GB"/>
        </w:rPr>
      </w:pPr>
      <w:r w:rsidRPr="00311CE1">
        <w:rPr>
          <w:lang w:val="en-GB"/>
        </w:rPr>
        <w:t xml:space="preserve">AV’s Indigenous spend with Supply Nation registered suppliers was $342k and non-registered Indigenous supplier spend was $33.9k for a total Indigenous spend of $375.9k, a small reduction on the 2022-23 spend of $382k but still significant given the financial and spend reduction pressures on the health sector over the financial year. </w:t>
      </w:r>
    </w:p>
    <w:p w14:paraId="4F7315EA" w14:textId="77777777" w:rsidR="00311CE1" w:rsidRPr="00311CE1" w:rsidRDefault="00311CE1" w:rsidP="00D82F37">
      <w:pPr>
        <w:rPr>
          <w:lang w:val="en-GB"/>
        </w:rPr>
      </w:pPr>
      <w:r w:rsidRPr="00311CE1">
        <w:rPr>
          <w:lang w:val="en-GB"/>
        </w:rPr>
        <w:t>It should be noted that AV’s addressable spend pool reduced from $539m in 2022-23 to $366m in the 2023-24, a change of over 30 per cent. Given our Indigenous spend held its own against the 2022-23 spend is a satisfactory result.</w:t>
      </w:r>
    </w:p>
    <w:p w14:paraId="0D1C8EB3" w14:textId="77777777" w:rsidR="00311CE1" w:rsidRPr="00311CE1" w:rsidRDefault="00311CE1" w:rsidP="00D82F37">
      <w:pPr>
        <w:pStyle w:val="Heading4"/>
        <w:rPr>
          <w:lang w:val="en-GB"/>
        </w:rPr>
      </w:pPr>
      <w:r w:rsidRPr="00311CE1">
        <w:rPr>
          <w:lang w:val="en-GB"/>
        </w:rPr>
        <w:t>Table 1</w:t>
      </w:r>
    </w:p>
    <w:tbl>
      <w:tblPr>
        <w:tblStyle w:val="AVTable"/>
        <w:tblW w:w="9466" w:type="dxa"/>
        <w:tblLayout w:type="fixed"/>
        <w:tblLook w:val="0020" w:firstRow="1" w:lastRow="0" w:firstColumn="0" w:lastColumn="0" w:noHBand="0" w:noVBand="0"/>
      </w:tblPr>
      <w:tblGrid>
        <w:gridCol w:w="3231"/>
        <w:gridCol w:w="1247"/>
        <w:gridCol w:w="1247"/>
        <w:gridCol w:w="1247"/>
        <w:gridCol w:w="1247"/>
        <w:gridCol w:w="1247"/>
      </w:tblGrid>
      <w:tr w:rsidR="00DC5F7B" w:rsidRPr="00311CE1" w14:paraId="0E43484A" w14:textId="77777777" w:rsidTr="00DC5F7B">
        <w:trPr>
          <w:cnfStyle w:val="100000000000" w:firstRow="1" w:lastRow="0" w:firstColumn="0" w:lastColumn="0" w:oddVBand="0" w:evenVBand="0" w:oddHBand="0" w:evenHBand="0" w:firstRowFirstColumn="0" w:firstRowLastColumn="0" w:lastRowFirstColumn="0" w:lastRowLastColumn="0"/>
          <w:trHeight w:val="300"/>
        </w:trPr>
        <w:tc>
          <w:tcPr>
            <w:tcW w:w="3231" w:type="dxa"/>
          </w:tcPr>
          <w:p w14:paraId="1B9B1098" w14:textId="77777777" w:rsidR="00311CE1" w:rsidRPr="00311CE1" w:rsidRDefault="00311CE1" w:rsidP="00865F19">
            <w:pPr>
              <w:rPr>
                <w:lang w:val="en-US"/>
              </w:rPr>
            </w:pPr>
          </w:p>
        </w:tc>
        <w:tc>
          <w:tcPr>
            <w:tcW w:w="1247" w:type="dxa"/>
          </w:tcPr>
          <w:p w14:paraId="26D8471A" w14:textId="77777777" w:rsidR="00311CE1" w:rsidRPr="00311CE1" w:rsidRDefault="00311CE1" w:rsidP="00865F19">
            <w:pPr>
              <w:jc w:val="center"/>
              <w:rPr>
                <w:color w:val="1F1F1F"/>
                <w:lang w:val="en-GB"/>
              </w:rPr>
            </w:pPr>
            <w:r w:rsidRPr="00311CE1">
              <w:rPr>
                <w:lang w:val="en-GB"/>
              </w:rPr>
              <w:t>2023 Q1</w:t>
            </w:r>
          </w:p>
        </w:tc>
        <w:tc>
          <w:tcPr>
            <w:tcW w:w="1247" w:type="dxa"/>
          </w:tcPr>
          <w:p w14:paraId="522C668B" w14:textId="77777777" w:rsidR="00311CE1" w:rsidRPr="00311CE1" w:rsidRDefault="00311CE1" w:rsidP="00865F19">
            <w:pPr>
              <w:jc w:val="center"/>
              <w:rPr>
                <w:color w:val="1F1F1F"/>
                <w:lang w:val="en-GB"/>
              </w:rPr>
            </w:pPr>
            <w:r w:rsidRPr="00311CE1">
              <w:rPr>
                <w:lang w:val="en-GB"/>
              </w:rPr>
              <w:t>2023 Q2</w:t>
            </w:r>
          </w:p>
        </w:tc>
        <w:tc>
          <w:tcPr>
            <w:tcW w:w="1247" w:type="dxa"/>
          </w:tcPr>
          <w:p w14:paraId="0C66C1E2" w14:textId="77777777" w:rsidR="00311CE1" w:rsidRPr="00311CE1" w:rsidRDefault="00311CE1" w:rsidP="00865F19">
            <w:pPr>
              <w:jc w:val="center"/>
              <w:rPr>
                <w:color w:val="1F1F1F"/>
                <w:lang w:val="en-GB"/>
              </w:rPr>
            </w:pPr>
            <w:r w:rsidRPr="00311CE1">
              <w:rPr>
                <w:lang w:val="en-GB"/>
              </w:rPr>
              <w:t>2023 Q3</w:t>
            </w:r>
          </w:p>
        </w:tc>
        <w:tc>
          <w:tcPr>
            <w:tcW w:w="1247" w:type="dxa"/>
          </w:tcPr>
          <w:p w14:paraId="5D28B758" w14:textId="77777777" w:rsidR="00311CE1" w:rsidRPr="00311CE1" w:rsidRDefault="00311CE1" w:rsidP="00865F19">
            <w:pPr>
              <w:jc w:val="center"/>
              <w:rPr>
                <w:color w:val="1F1F1F"/>
                <w:lang w:val="en-GB"/>
              </w:rPr>
            </w:pPr>
            <w:r w:rsidRPr="00311CE1">
              <w:rPr>
                <w:lang w:val="en-GB"/>
              </w:rPr>
              <w:t>2023 Q4</w:t>
            </w:r>
          </w:p>
        </w:tc>
        <w:tc>
          <w:tcPr>
            <w:tcW w:w="1247" w:type="dxa"/>
          </w:tcPr>
          <w:p w14:paraId="7E0E864E" w14:textId="77777777" w:rsidR="00311CE1" w:rsidRPr="00311CE1" w:rsidRDefault="00311CE1" w:rsidP="00865F19">
            <w:pPr>
              <w:jc w:val="center"/>
              <w:rPr>
                <w:color w:val="1F1F1F"/>
                <w:lang w:val="en-GB"/>
              </w:rPr>
            </w:pPr>
            <w:r w:rsidRPr="00311CE1">
              <w:rPr>
                <w:lang w:val="en-GB"/>
              </w:rPr>
              <w:t>Total $</w:t>
            </w:r>
          </w:p>
        </w:tc>
      </w:tr>
      <w:tr w:rsidR="00D82F37" w:rsidRPr="00311CE1" w14:paraId="0F9D66E0" w14:textId="77777777" w:rsidTr="00DC5F7B">
        <w:trPr>
          <w:trHeight w:val="300"/>
        </w:trPr>
        <w:tc>
          <w:tcPr>
            <w:tcW w:w="3231" w:type="dxa"/>
          </w:tcPr>
          <w:p w14:paraId="4638EC5D" w14:textId="77777777" w:rsidR="00311CE1" w:rsidRPr="00311CE1" w:rsidRDefault="00311CE1" w:rsidP="00865F19">
            <w:pPr>
              <w:rPr>
                <w:lang w:val="en-GB"/>
              </w:rPr>
            </w:pPr>
            <w:r w:rsidRPr="00311CE1">
              <w:rPr>
                <w:lang w:val="en-GB"/>
              </w:rPr>
              <w:t>Supply Nation Data</w:t>
            </w:r>
          </w:p>
        </w:tc>
        <w:tc>
          <w:tcPr>
            <w:tcW w:w="1247" w:type="dxa"/>
          </w:tcPr>
          <w:p w14:paraId="10D08F71" w14:textId="77777777" w:rsidR="00311CE1" w:rsidRPr="00311CE1" w:rsidRDefault="00311CE1" w:rsidP="00865F19">
            <w:pPr>
              <w:jc w:val="center"/>
              <w:rPr>
                <w:lang w:val="en-GB"/>
              </w:rPr>
            </w:pPr>
            <w:r w:rsidRPr="00311CE1">
              <w:rPr>
                <w:lang w:val="en-GB"/>
              </w:rPr>
              <w:t>144,455</w:t>
            </w:r>
          </w:p>
        </w:tc>
        <w:tc>
          <w:tcPr>
            <w:tcW w:w="1247" w:type="dxa"/>
          </w:tcPr>
          <w:p w14:paraId="2C1BABDB" w14:textId="77777777" w:rsidR="00311CE1" w:rsidRPr="00311CE1" w:rsidRDefault="00311CE1" w:rsidP="00865F19">
            <w:pPr>
              <w:jc w:val="center"/>
              <w:rPr>
                <w:lang w:val="en-GB"/>
              </w:rPr>
            </w:pPr>
            <w:r w:rsidRPr="00311CE1">
              <w:rPr>
                <w:lang w:val="en-GB"/>
              </w:rPr>
              <w:t>86,644</w:t>
            </w:r>
          </w:p>
        </w:tc>
        <w:tc>
          <w:tcPr>
            <w:tcW w:w="1247" w:type="dxa"/>
          </w:tcPr>
          <w:p w14:paraId="3C9CC72D" w14:textId="77777777" w:rsidR="00311CE1" w:rsidRPr="00311CE1" w:rsidRDefault="00311CE1" w:rsidP="00865F19">
            <w:pPr>
              <w:jc w:val="center"/>
              <w:rPr>
                <w:lang w:val="en-GB"/>
              </w:rPr>
            </w:pPr>
            <w:r w:rsidRPr="00311CE1">
              <w:rPr>
                <w:lang w:val="en-GB"/>
              </w:rPr>
              <w:t>60,070</w:t>
            </w:r>
          </w:p>
        </w:tc>
        <w:tc>
          <w:tcPr>
            <w:tcW w:w="1247" w:type="dxa"/>
          </w:tcPr>
          <w:p w14:paraId="6591E249" w14:textId="77777777" w:rsidR="00311CE1" w:rsidRPr="00311CE1" w:rsidRDefault="00311CE1" w:rsidP="00865F19">
            <w:pPr>
              <w:jc w:val="center"/>
              <w:rPr>
                <w:lang w:val="en-GB"/>
              </w:rPr>
            </w:pPr>
            <w:r w:rsidRPr="00311CE1">
              <w:rPr>
                <w:lang w:val="en-GB"/>
              </w:rPr>
              <w:t>50,902</w:t>
            </w:r>
          </w:p>
        </w:tc>
        <w:tc>
          <w:tcPr>
            <w:tcW w:w="1247" w:type="dxa"/>
          </w:tcPr>
          <w:p w14:paraId="28A2FBAA" w14:textId="77777777" w:rsidR="00311CE1" w:rsidRPr="00311CE1" w:rsidRDefault="00311CE1" w:rsidP="00865F19">
            <w:pPr>
              <w:jc w:val="center"/>
              <w:rPr>
                <w:lang w:val="en-GB"/>
              </w:rPr>
            </w:pPr>
            <w:r w:rsidRPr="00311CE1">
              <w:rPr>
                <w:lang w:val="en-GB"/>
              </w:rPr>
              <w:t>342,071</w:t>
            </w:r>
          </w:p>
        </w:tc>
      </w:tr>
    </w:tbl>
    <w:p w14:paraId="2480691B" w14:textId="77777777" w:rsidR="00311CE1" w:rsidRPr="00311CE1" w:rsidRDefault="00311CE1" w:rsidP="00311CE1">
      <w:pPr>
        <w:suppressAutoHyphens/>
        <w:autoSpaceDE w:val="0"/>
        <w:autoSpaceDN w:val="0"/>
        <w:adjustRightInd w:val="0"/>
        <w:spacing w:before="0" w:after="170" w:line="240" w:lineRule="atLeast"/>
        <w:textAlignment w:val="center"/>
        <w:rPr>
          <w:rFonts w:ascii="UrbanistRoman-Regular" w:hAnsi="UrbanistRoman-Regular" w:cs="UrbanistRoman-Regular"/>
          <w:color w:val="1F1F1F"/>
          <w:spacing w:val="7"/>
          <w:sz w:val="18"/>
          <w:szCs w:val="18"/>
          <w:lang w:val="en-GB"/>
        </w:rPr>
      </w:pPr>
    </w:p>
    <w:p w14:paraId="6D4D0074" w14:textId="77777777" w:rsidR="00311CE1" w:rsidRPr="00311CE1" w:rsidRDefault="00311CE1" w:rsidP="00D82F37">
      <w:pPr>
        <w:rPr>
          <w:lang w:val="en-GB"/>
        </w:rPr>
      </w:pPr>
      <w:r w:rsidRPr="00311CE1">
        <w:rPr>
          <w:lang w:val="en-GB"/>
        </w:rPr>
        <w:t xml:space="preserve">For the second consecutive year, the data set from the responsible government department for social procurement (Department of Government Services – DGS), known as the ‘wash tool’ has been amended, this year removing a large number of social suppliers previously contained in our reporting metrics. </w:t>
      </w:r>
    </w:p>
    <w:p w14:paraId="3E176591" w14:textId="77777777" w:rsidR="00311CE1" w:rsidRPr="00311CE1" w:rsidRDefault="00311CE1" w:rsidP="00D82F37">
      <w:pPr>
        <w:rPr>
          <w:lang w:val="en-GB"/>
        </w:rPr>
      </w:pPr>
      <w:r w:rsidRPr="00311CE1">
        <w:rPr>
          <w:lang w:val="en-GB"/>
        </w:rPr>
        <w:t xml:space="preserve">Some 19 suppliers which were part of the previous data sets were removed from the certified list severely changing our social spend amount by comparison to past years. It is again worth noting that the overall ‘addressable spend’ data reduced. </w:t>
      </w:r>
    </w:p>
    <w:p w14:paraId="22A0363B" w14:textId="77777777" w:rsidR="00311CE1" w:rsidRPr="00D82F37" w:rsidRDefault="00311CE1" w:rsidP="00D82F37">
      <w:pPr>
        <w:pStyle w:val="Heading4"/>
      </w:pPr>
      <w:r w:rsidRPr="00311CE1">
        <w:rPr>
          <w:lang w:val="en-GB"/>
        </w:rPr>
        <w:t>Table 2</w:t>
      </w:r>
    </w:p>
    <w:tbl>
      <w:tblPr>
        <w:tblStyle w:val="AVTable"/>
        <w:tblW w:w="0" w:type="auto"/>
        <w:tblLayout w:type="fixed"/>
        <w:tblLook w:val="0020" w:firstRow="1" w:lastRow="0" w:firstColumn="0" w:lastColumn="0" w:noHBand="0" w:noVBand="0"/>
      </w:tblPr>
      <w:tblGrid>
        <w:gridCol w:w="5102"/>
        <w:gridCol w:w="1512"/>
        <w:gridCol w:w="1512"/>
        <w:gridCol w:w="1512"/>
      </w:tblGrid>
      <w:tr w:rsidR="00311CE1" w:rsidRPr="00311CE1" w14:paraId="1F4A5930" w14:textId="77777777" w:rsidTr="00DC5F7B">
        <w:trPr>
          <w:cnfStyle w:val="100000000000" w:firstRow="1" w:lastRow="0" w:firstColumn="0" w:lastColumn="0" w:oddVBand="0" w:evenVBand="0" w:oddHBand="0" w:evenHBand="0" w:firstRowFirstColumn="0" w:firstRowLastColumn="0" w:lastRowFirstColumn="0" w:lastRowLastColumn="0"/>
          <w:trHeight w:val="300"/>
        </w:trPr>
        <w:tc>
          <w:tcPr>
            <w:tcW w:w="5102" w:type="dxa"/>
          </w:tcPr>
          <w:p w14:paraId="774D4501" w14:textId="77777777" w:rsidR="00311CE1" w:rsidRPr="00311CE1" w:rsidRDefault="00311CE1" w:rsidP="00865F19">
            <w:pPr>
              <w:rPr>
                <w:lang w:val="en-US"/>
              </w:rPr>
            </w:pPr>
          </w:p>
        </w:tc>
        <w:tc>
          <w:tcPr>
            <w:tcW w:w="1512" w:type="dxa"/>
          </w:tcPr>
          <w:p w14:paraId="6A5D33D1" w14:textId="77777777" w:rsidR="00311CE1" w:rsidRPr="00311CE1" w:rsidRDefault="00311CE1" w:rsidP="00865F19">
            <w:pPr>
              <w:jc w:val="center"/>
              <w:rPr>
                <w:color w:val="1F1F1F"/>
                <w:lang w:val="en-GB"/>
              </w:rPr>
            </w:pPr>
            <w:r w:rsidRPr="00311CE1">
              <w:rPr>
                <w:lang w:val="en-GB"/>
              </w:rPr>
              <w:t>2023-24</w:t>
            </w:r>
          </w:p>
        </w:tc>
        <w:tc>
          <w:tcPr>
            <w:tcW w:w="1512" w:type="dxa"/>
          </w:tcPr>
          <w:p w14:paraId="1499CDE4" w14:textId="77777777" w:rsidR="00311CE1" w:rsidRPr="00311CE1" w:rsidRDefault="00311CE1" w:rsidP="00865F19">
            <w:pPr>
              <w:jc w:val="center"/>
              <w:rPr>
                <w:color w:val="1F1F1F"/>
                <w:lang w:val="en-GB"/>
              </w:rPr>
            </w:pPr>
            <w:r w:rsidRPr="00311CE1">
              <w:rPr>
                <w:lang w:val="en-GB"/>
              </w:rPr>
              <w:t>2022-23</w:t>
            </w:r>
          </w:p>
        </w:tc>
        <w:tc>
          <w:tcPr>
            <w:tcW w:w="1512" w:type="dxa"/>
          </w:tcPr>
          <w:p w14:paraId="6B7C6C0F" w14:textId="77777777" w:rsidR="00311CE1" w:rsidRPr="00311CE1" w:rsidRDefault="00311CE1" w:rsidP="00865F19">
            <w:pPr>
              <w:jc w:val="center"/>
              <w:rPr>
                <w:color w:val="1F1F1F"/>
                <w:lang w:val="en-GB"/>
              </w:rPr>
            </w:pPr>
            <w:r w:rsidRPr="00311CE1">
              <w:rPr>
                <w:lang w:val="en-GB"/>
              </w:rPr>
              <w:t>2021-22</w:t>
            </w:r>
          </w:p>
        </w:tc>
      </w:tr>
      <w:tr w:rsidR="00311CE1" w:rsidRPr="00311CE1" w14:paraId="6CF42950" w14:textId="77777777" w:rsidTr="00DC5F7B">
        <w:trPr>
          <w:trHeight w:val="300"/>
        </w:trPr>
        <w:tc>
          <w:tcPr>
            <w:tcW w:w="5102" w:type="dxa"/>
          </w:tcPr>
          <w:p w14:paraId="024C42E9" w14:textId="77777777" w:rsidR="00311CE1" w:rsidRPr="00311CE1" w:rsidRDefault="00311CE1" w:rsidP="00865F19">
            <w:pPr>
              <w:rPr>
                <w:lang w:val="en-GB"/>
              </w:rPr>
            </w:pPr>
            <w:r w:rsidRPr="00311CE1">
              <w:rPr>
                <w:lang w:val="en-GB"/>
              </w:rPr>
              <w:t xml:space="preserve">Social procurement </w:t>
            </w:r>
            <w:proofErr w:type="gramStart"/>
            <w:r w:rsidRPr="00311CE1">
              <w:rPr>
                <w:lang w:val="en-GB"/>
              </w:rPr>
              <w:t>spend</w:t>
            </w:r>
            <w:proofErr w:type="gramEnd"/>
          </w:p>
        </w:tc>
        <w:tc>
          <w:tcPr>
            <w:tcW w:w="1512" w:type="dxa"/>
          </w:tcPr>
          <w:p w14:paraId="42AF8829" w14:textId="77777777" w:rsidR="00311CE1" w:rsidRPr="00311CE1" w:rsidRDefault="00311CE1" w:rsidP="00865F19">
            <w:pPr>
              <w:jc w:val="center"/>
              <w:rPr>
                <w:lang w:val="en-GB"/>
              </w:rPr>
            </w:pPr>
            <w:r w:rsidRPr="00311CE1">
              <w:rPr>
                <w:lang w:val="en-GB"/>
              </w:rPr>
              <w:t>$20.7m</w:t>
            </w:r>
          </w:p>
        </w:tc>
        <w:tc>
          <w:tcPr>
            <w:tcW w:w="1512" w:type="dxa"/>
          </w:tcPr>
          <w:p w14:paraId="63076A7B" w14:textId="77777777" w:rsidR="00311CE1" w:rsidRPr="00311CE1" w:rsidRDefault="00311CE1" w:rsidP="00865F19">
            <w:pPr>
              <w:jc w:val="center"/>
              <w:rPr>
                <w:lang w:val="en-GB"/>
              </w:rPr>
            </w:pPr>
            <w:r w:rsidRPr="00311CE1">
              <w:rPr>
                <w:lang w:val="en-GB"/>
              </w:rPr>
              <w:t>$21.3m</w:t>
            </w:r>
          </w:p>
        </w:tc>
        <w:tc>
          <w:tcPr>
            <w:tcW w:w="1512" w:type="dxa"/>
          </w:tcPr>
          <w:p w14:paraId="2E8CDC82" w14:textId="77777777" w:rsidR="00311CE1" w:rsidRPr="00311CE1" w:rsidRDefault="00311CE1" w:rsidP="00865F19">
            <w:pPr>
              <w:jc w:val="center"/>
              <w:rPr>
                <w:lang w:val="en-GB"/>
              </w:rPr>
            </w:pPr>
            <w:r w:rsidRPr="00311CE1">
              <w:rPr>
                <w:lang w:val="en-GB"/>
              </w:rPr>
              <w:t>$27.7m</w:t>
            </w:r>
          </w:p>
        </w:tc>
      </w:tr>
      <w:tr w:rsidR="00311CE1" w:rsidRPr="00311CE1" w14:paraId="70C48E7E" w14:textId="77777777" w:rsidTr="00DC5F7B">
        <w:trPr>
          <w:trHeight w:val="300"/>
        </w:trPr>
        <w:tc>
          <w:tcPr>
            <w:tcW w:w="5102" w:type="dxa"/>
          </w:tcPr>
          <w:p w14:paraId="6DE1C3D7" w14:textId="77777777" w:rsidR="00311CE1" w:rsidRPr="00311CE1" w:rsidRDefault="00311CE1" w:rsidP="00865F19">
            <w:pPr>
              <w:rPr>
                <w:lang w:val="en-GB"/>
              </w:rPr>
            </w:pPr>
            <w:r w:rsidRPr="00311CE1">
              <w:rPr>
                <w:lang w:val="en-GB"/>
              </w:rPr>
              <w:t>Social procurement ‘addressable spend’</w:t>
            </w:r>
            <w:r w:rsidRPr="00311CE1">
              <w:rPr>
                <w:vertAlign w:val="superscript"/>
                <w:lang w:val="en-GB"/>
              </w:rPr>
              <w:t>1</w:t>
            </w:r>
          </w:p>
        </w:tc>
        <w:tc>
          <w:tcPr>
            <w:tcW w:w="1512" w:type="dxa"/>
          </w:tcPr>
          <w:p w14:paraId="092310F6" w14:textId="77777777" w:rsidR="00311CE1" w:rsidRPr="00311CE1" w:rsidRDefault="00311CE1" w:rsidP="00865F19">
            <w:pPr>
              <w:jc w:val="center"/>
              <w:rPr>
                <w:lang w:val="en-GB"/>
              </w:rPr>
            </w:pPr>
            <w:r w:rsidRPr="00311CE1">
              <w:rPr>
                <w:lang w:val="en-GB"/>
              </w:rPr>
              <w:t>$ 339.9k</w:t>
            </w:r>
          </w:p>
        </w:tc>
        <w:tc>
          <w:tcPr>
            <w:tcW w:w="1512" w:type="dxa"/>
          </w:tcPr>
          <w:p w14:paraId="214E589A" w14:textId="77777777" w:rsidR="00311CE1" w:rsidRPr="00311CE1" w:rsidRDefault="00311CE1" w:rsidP="00865F19">
            <w:pPr>
              <w:jc w:val="center"/>
              <w:rPr>
                <w:lang w:val="en-GB"/>
              </w:rPr>
            </w:pPr>
            <w:r w:rsidRPr="00311CE1">
              <w:rPr>
                <w:lang w:val="en-GB"/>
              </w:rPr>
              <w:t>$1.1m</w:t>
            </w:r>
          </w:p>
        </w:tc>
        <w:tc>
          <w:tcPr>
            <w:tcW w:w="1512" w:type="dxa"/>
          </w:tcPr>
          <w:p w14:paraId="55A9DE5E" w14:textId="77777777" w:rsidR="00311CE1" w:rsidRPr="00311CE1" w:rsidRDefault="00311CE1" w:rsidP="00865F19">
            <w:pPr>
              <w:jc w:val="center"/>
              <w:rPr>
                <w:lang w:val="en-GB"/>
              </w:rPr>
            </w:pPr>
            <w:r w:rsidRPr="00311CE1">
              <w:rPr>
                <w:lang w:val="en-GB"/>
              </w:rPr>
              <w:t>$3.4m</w:t>
            </w:r>
          </w:p>
        </w:tc>
      </w:tr>
      <w:tr w:rsidR="00311CE1" w:rsidRPr="00311CE1" w14:paraId="0F1D19FE" w14:textId="77777777" w:rsidTr="00DC5F7B">
        <w:trPr>
          <w:trHeight w:val="300"/>
        </w:trPr>
        <w:tc>
          <w:tcPr>
            <w:tcW w:w="5102" w:type="dxa"/>
          </w:tcPr>
          <w:p w14:paraId="3F9B6984" w14:textId="77777777" w:rsidR="00311CE1" w:rsidRPr="00311CE1" w:rsidRDefault="00311CE1" w:rsidP="00865F19">
            <w:pPr>
              <w:rPr>
                <w:lang w:val="en-GB"/>
              </w:rPr>
            </w:pPr>
            <w:r w:rsidRPr="00311CE1">
              <w:rPr>
                <w:lang w:val="en-GB"/>
              </w:rPr>
              <w:t>Number of social suppliers</w:t>
            </w:r>
            <w:r w:rsidRPr="00311CE1">
              <w:rPr>
                <w:vertAlign w:val="superscript"/>
                <w:lang w:val="en-GB"/>
              </w:rPr>
              <w:t>2</w:t>
            </w:r>
          </w:p>
        </w:tc>
        <w:tc>
          <w:tcPr>
            <w:tcW w:w="1512" w:type="dxa"/>
          </w:tcPr>
          <w:p w14:paraId="482BBC9A" w14:textId="77777777" w:rsidR="00311CE1" w:rsidRPr="00311CE1" w:rsidRDefault="00311CE1" w:rsidP="00865F19">
            <w:pPr>
              <w:jc w:val="center"/>
              <w:rPr>
                <w:lang w:val="en-GB"/>
              </w:rPr>
            </w:pPr>
            <w:r w:rsidRPr="00311CE1">
              <w:rPr>
                <w:lang w:val="en-GB"/>
              </w:rPr>
              <w:t>88</w:t>
            </w:r>
          </w:p>
        </w:tc>
        <w:tc>
          <w:tcPr>
            <w:tcW w:w="1512" w:type="dxa"/>
          </w:tcPr>
          <w:p w14:paraId="50EF3D01" w14:textId="77777777" w:rsidR="00311CE1" w:rsidRPr="00311CE1" w:rsidRDefault="00311CE1" w:rsidP="00865F19">
            <w:pPr>
              <w:jc w:val="center"/>
              <w:rPr>
                <w:lang w:val="en-GB"/>
              </w:rPr>
            </w:pPr>
            <w:r w:rsidRPr="00311CE1">
              <w:rPr>
                <w:lang w:val="en-GB"/>
              </w:rPr>
              <w:t>86</w:t>
            </w:r>
          </w:p>
        </w:tc>
        <w:tc>
          <w:tcPr>
            <w:tcW w:w="1512" w:type="dxa"/>
          </w:tcPr>
          <w:p w14:paraId="05044022" w14:textId="77777777" w:rsidR="00311CE1" w:rsidRPr="00311CE1" w:rsidRDefault="00311CE1" w:rsidP="00865F19">
            <w:pPr>
              <w:jc w:val="center"/>
              <w:rPr>
                <w:lang w:val="en-GB"/>
              </w:rPr>
            </w:pPr>
            <w:r w:rsidRPr="00311CE1">
              <w:rPr>
                <w:lang w:val="en-GB"/>
              </w:rPr>
              <w:t>76</w:t>
            </w:r>
          </w:p>
        </w:tc>
      </w:tr>
    </w:tbl>
    <w:p w14:paraId="6A7ADD3E" w14:textId="77777777" w:rsidR="00311CE1" w:rsidRPr="00311CE1" w:rsidRDefault="00311CE1" w:rsidP="00311CE1">
      <w:pPr>
        <w:suppressAutoHyphens/>
        <w:autoSpaceDE w:val="0"/>
        <w:autoSpaceDN w:val="0"/>
        <w:adjustRightInd w:val="0"/>
        <w:spacing w:before="0" w:after="170" w:line="240" w:lineRule="atLeast"/>
        <w:textAlignment w:val="center"/>
        <w:rPr>
          <w:rFonts w:ascii="UrbanistRoman-Regular" w:hAnsi="UrbanistRoman-Regular" w:cs="UrbanistRoman-Regular"/>
          <w:color w:val="1F1F1F"/>
          <w:spacing w:val="7"/>
          <w:sz w:val="18"/>
          <w:szCs w:val="18"/>
          <w:lang w:val="en-GB"/>
        </w:rPr>
      </w:pPr>
    </w:p>
    <w:p w14:paraId="068687AB" w14:textId="77777777" w:rsidR="00311CE1" w:rsidRPr="00D82F37" w:rsidRDefault="00311CE1" w:rsidP="00D82F37">
      <w:pPr>
        <w:pStyle w:val="NotesListlvl1"/>
        <w:numPr>
          <w:ilvl w:val="0"/>
          <w:numId w:val="36"/>
        </w:numPr>
        <w:rPr>
          <w:lang w:val="en-GB"/>
        </w:rPr>
      </w:pPr>
      <w:r w:rsidRPr="00D82F37">
        <w:rPr>
          <w:lang w:val="en-GB"/>
        </w:rPr>
        <w:t xml:space="preserve">Nineteen previously certified suppliers were removed from 2023-24 data sets by the DGS wash tool. </w:t>
      </w:r>
    </w:p>
    <w:p w14:paraId="720F4D10" w14:textId="77777777" w:rsidR="00311CE1" w:rsidRPr="00311CE1" w:rsidRDefault="00311CE1" w:rsidP="00D82F37">
      <w:pPr>
        <w:pStyle w:val="NotesListlvl1"/>
        <w:rPr>
          <w:lang w:val="en-GB"/>
        </w:rPr>
      </w:pPr>
      <w:r w:rsidRPr="00311CE1">
        <w:rPr>
          <w:lang w:val="en-GB"/>
        </w:rPr>
        <w:t>Cumulative year on year total.</w:t>
      </w:r>
    </w:p>
    <w:p w14:paraId="0E770E6A" w14:textId="77777777" w:rsidR="00865F19" w:rsidRDefault="00865F19">
      <w:pPr>
        <w:spacing w:before="0" w:after="160" w:line="259" w:lineRule="auto"/>
        <w:rPr>
          <w:rFonts w:asciiTheme="majorHAnsi" w:eastAsia="Times New Roman" w:hAnsiTheme="majorHAnsi" w:cs="VIC-Regular"/>
          <w:bCs/>
          <w:color w:val="14377D" w:themeColor="accent1"/>
          <w:sz w:val="44"/>
          <w:szCs w:val="44"/>
          <w:lang w:val="en-GB"/>
        </w:rPr>
      </w:pPr>
      <w:bookmarkStart w:id="16" w:name="_Toc187324966"/>
      <w:r>
        <w:rPr>
          <w:lang w:val="en-GB"/>
        </w:rPr>
        <w:lastRenderedPageBreak/>
        <w:br w:type="page"/>
      </w:r>
    </w:p>
    <w:p w14:paraId="500C4384" w14:textId="4E6EDF3D" w:rsidR="00311CE1" w:rsidRPr="00311CE1" w:rsidRDefault="00311CE1" w:rsidP="00390A50">
      <w:pPr>
        <w:pStyle w:val="Heading1"/>
        <w:rPr>
          <w:lang w:val="en-GB"/>
        </w:rPr>
      </w:pPr>
      <w:r w:rsidRPr="00311CE1">
        <w:rPr>
          <w:lang w:val="en-GB"/>
        </w:rPr>
        <w:lastRenderedPageBreak/>
        <w:t>Donations Summary</w:t>
      </w:r>
      <w:bookmarkEnd w:id="16"/>
    </w:p>
    <w:p w14:paraId="0186FD97" w14:textId="77777777" w:rsidR="00311CE1" w:rsidRPr="00311CE1" w:rsidRDefault="00311CE1" w:rsidP="00D82F37">
      <w:pPr>
        <w:rPr>
          <w:lang w:val="en-GB"/>
        </w:rPr>
      </w:pPr>
      <w:r w:rsidRPr="00311CE1">
        <w:rPr>
          <w:lang w:val="en-GB"/>
        </w:rPr>
        <w:t>General Donations and Bequests greater than or equal to $1,000</w:t>
      </w:r>
    </w:p>
    <w:tbl>
      <w:tblPr>
        <w:tblStyle w:val="AVTable"/>
        <w:tblW w:w="0" w:type="auto"/>
        <w:tblLayout w:type="fixed"/>
        <w:tblLook w:val="0020" w:firstRow="1" w:lastRow="0" w:firstColumn="0" w:lastColumn="0" w:noHBand="0" w:noVBand="0"/>
      </w:tblPr>
      <w:tblGrid>
        <w:gridCol w:w="6917"/>
        <w:gridCol w:w="2410"/>
      </w:tblGrid>
      <w:tr w:rsidR="00D82F37" w:rsidRPr="00311CE1" w14:paraId="3693C80B" w14:textId="77777777" w:rsidTr="00DC5F7B">
        <w:trPr>
          <w:cnfStyle w:val="100000000000" w:firstRow="1" w:lastRow="0" w:firstColumn="0" w:lastColumn="0" w:oddVBand="0" w:evenVBand="0" w:oddHBand="0" w:evenHBand="0" w:firstRowFirstColumn="0" w:firstRowLastColumn="0" w:lastRowFirstColumn="0" w:lastRowLastColumn="0"/>
          <w:trHeight w:val="435"/>
          <w:tblHeader/>
        </w:trPr>
        <w:tc>
          <w:tcPr>
            <w:tcW w:w="6917" w:type="dxa"/>
          </w:tcPr>
          <w:p w14:paraId="32BB4D24" w14:textId="77777777" w:rsidR="00311CE1" w:rsidRPr="00311CE1" w:rsidRDefault="00311CE1" w:rsidP="00865F19">
            <w:pPr>
              <w:rPr>
                <w:color w:val="1F1F1F"/>
                <w:lang w:val="en-GB"/>
              </w:rPr>
            </w:pPr>
            <w:r w:rsidRPr="00311CE1">
              <w:rPr>
                <w:lang w:val="en-GB"/>
              </w:rPr>
              <w:t>Name of Donor</w:t>
            </w:r>
          </w:p>
        </w:tc>
        <w:tc>
          <w:tcPr>
            <w:tcW w:w="2410" w:type="dxa"/>
          </w:tcPr>
          <w:p w14:paraId="568B3C43" w14:textId="77777777" w:rsidR="00311CE1" w:rsidRPr="00311CE1" w:rsidRDefault="00311CE1" w:rsidP="00865F19">
            <w:pPr>
              <w:rPr>
                <w:color w:val="1F1F1F"/>
                <w:lang w:val="en-GB"/>
              </w:rPr>
            </w:pPr>
            <w:r w:rsidRPr="00311CE1">
              <w:rPr>
                <w:lang w:val="en-GB"/>
              </w:rPr>
              <w:t>Donation Amount</w:t>
            </w:r>
          </w:p>
        </w:tc>
      </w:tr>
      <w:tr w:rsidR="00D82F37" w:rsidRPr="00311CE1" w14:paraId="49EC3022" w14:textId="77777777" w:rsidTr="00DC5F7B">
        <w:trPr>
          <w:trHeight w:val="435"/>
        </w:trPr>
        <w:tc>
          <w:tcPr>
            <w:tcW w:w="6917" w:type="dxa"/>
          </w:tcPr>
          <w:p w14:paraId="5E6E2D27" w14:textId="77777777" w:rsidR="00311CE1" w:rsidRPr="00311CE1" w:rsidRDefault="00311CE1" w:rsidP="00865F19">
            <w:pPr>
              <w:rPr>
                <w:color w:val="1F1F1F"/>
                <w:lang w:val="en-GB"/>
              </w:rPr>
            </w:pPr>
            <w:r w:rsidRPr="00311CE1">
              <w:rPr>
                <w:color w:val="1F1F1F"/>
                <w:lang w:val="en-GB"/>
              </w:rPr>
              <w:t>Estate of Margaret Elaine Walker</w:t>
            </w:r>
          </w:p>
        </w:tc>
        <w:tc>
          <w:tcPr>
            <w:tcW w:w="2410" w:type="dxa"/>
          </w:tcPr>
          <w:p w14:paraId="43C7253B" w14:textId="77777777" w:rsidR="00311CE1" w:rsidRPr="00311CE1" w:rsidRDefault="00311CE1" w:rsidP="00865F19">
            <w:pPr>
              <w:rPr>
                <w:color w:val="1F1F1F"/>
                <w:lang w:val="en-GB"/>
              </w:rPr>
            </w:pPr>
            <w:r w:rsidRPr="00311CE1">
              <w:rPr>
                <w:color w:val="1F1F1F"/>
                <w:lang w:val="en-GB"/>
              </w:rPr>
              <w:t>$154,343.39</w:t>
            </w:r>
          </w:p>
        </w:tc>
      </w:tr>
      <w:tr w:rsidR="00D82F37" w:rsidRPr="00311CE1" w14:paraId="2C688C7B" w14:textId="77777777" w:rsidTr="00DC5F7B">
        <w:trPr>
          <w:trHeight w:val="435"/>
        </w:trPr>
        <w:tc>
          <w:tcPr>
            <w:tcW w:w="6917" w:type="dxa"/>
          </w:tcPr>
          <w:p w14:paraId="04FF712E" w14:textId="77777777" w:rsidR="00311CE1" w:rsidRPr="00311CE1" w:rsidRDefault="00311CE1" w:rsidP="00865F19">
            <w:pPr>
              <w:rPr>
                <w:color w:val="1F1F1F"/>
                <w:lang w:val="en-GB"/>
              </w:rPr>
            </w:pPr>
            <w:r w:rsidRPr="00311CE1">
              <w:rPr>
                <w:color w:val="1F1F1F"/>
                <w:lang w:val="en-GB"/>
              </w:rPr>
              <w:t xml:space="preserve">Estate Ivan Ernest </w:t>
            </w:r>
            <w:proofErr w:type="spellStart"/>
            <w:r w:rsidRPr="00311CE1">
              <w:rPr>
                <w:color w:val="1F1F1F"/>
                <w:lang w:val="en-GB"/>
              </w:rPr>
              <w:t>Liersch</w:t>
            </w:r>
            <w:proofErr w:type="spellEnd"/>
          </w:p>
        </w:tc>
        <w:tc>
          <w:tcPr>
            <w:tcW w:w="2410" w:type="dxa"/>
          </w:tcPr>
          <w:p w14:paraId="56A5A99B" w14:textId="77777777" w:rsidR="00311CE1" w:rsidRPr="00311CE1" w:rsidRDefault="00311CE1" w:rsidP="00865F19">
            <w:pPr>
              <w:rPr>
                <w:color w:val="1F1F1F"/>
                <w:lang w:val="en-GB"/>
              </w:rPr>
            </w:pPr>
            <w:r w:rsidRPr="00311CE1">
              <w:rPr>
                <w:color w:val="1F1F1F"/>
                <w:lang w:val="en-GB"/>
              </w:rPr>
              <w:t>$58,139.43</w:t>
            </w:r>
          </w:p>
        </w:tc>
      </w:tr>
      <w:tr w:rsidR="00D82F37" w:rsidRPr="00311CE1" w14:paraId="48181DA8" w14:textId="77777777" w:rsidTr="00DC5F7B">
        <w:trPr>
          <w:trHeight w:val="435"/>
        </w:trPr>
        <w:tc>
          <w:tcPr>
            <w:tcW w:w="6917" w:type="dxa"/>
          </w:tcPr>
          <w:p w14:paraId="41E2171C" w14:textId="77777777" w:rsidR="00311CE1" w:rsidRPr="00311CE1" w:rsidRDefault="00311CE1" w:rsidP="00865F19">
            <w:pPr>
              <w:rPr>
                <w:color w:val="1F1F1F"/>
                <w:lang w:val="en-GB"/>
              </w:rPr>
            </w:pPr>
            <w:r w:rsidRPr="00311CE1">
              <w:rPr>
                <w:color w:val="1F1F1F"/>
                <w:lang w:val="en-GB"/>
              </w:rPr>
              <w:t>Anonymous</w:t>
            </w:r>
          </w:p>
        </w:tc>
        <w:tc>
          <w:tcPr>
            <w:tcW w:w="2410" w:type="dxa"/>
          </w:tcPr>
          <w:p w14:paraId="199D7181" w14:textId="77777777" w:rsidR="00311CE1" w:rsidRPr="00311CE1" w:rsidRDefault="00311CE1" w:rsidP="00865F19">
            <w:pPr>
              <w:rPr>
                <w:color w:val="1F1F1F"/>
                <w:lang w:val="en-GB"/>
              </w:rPr>
            </w:pPr>
            <w:r w:rsidRPr="00311CE1">
              <w:rPr>
                <w:color w:val="1F1F1F"/>
                <w:lang w:val="en-GB"/>
              </w:rPr>
              <w:t>$31,269.09</w:t>
            </w:r>
          </w:p>
        </w:tc>
      </w:tr>
      <w:tr w:rsidR="00D82F37" w:rsidRPr="00311CE1" w14:paraId="281D64CF" w14:textId="77777777" w:rsidTr="00DC5F7B">
        <w:trPr>
          <w:trHeight w:val="435"/>
        </w:trPr>
        <w:tc>
          <w:tcPr>
            <w:tcW w:w="6917" w:type="dxa"/>
          </w:tcPr>
          <w:p w14:paraId="60368DEC" w14:textId="77777777" w:rsidR="00311CE1" w:rsidRPr="00311CE1" w:rsidRDefault="00311CE1" w:rsidP="00865F19">
            <w:pPr>
              <w:rPr>
                <w:color w:val="1F1F1F"/>
                <w:lang w:val="en-GB"/>
              </w:rPr>
            </w:pPr>
            <w:r w:rsidRPr="00311CE1">
              <w:rPr>
                <w:color w:val="1F1F1F"/>
                <w:lang w:val="en-GB"/>
              </w:rPr>
              <w:t>Edwards Foundation</w:t>
            </w:r>
          </w:p>
        </w:tc>
        <w:tc>
          <w:tcPr>
            <w:tcW w:w="2410" w:type="dxa"/>
          </w:tcPr>
          <w:p w14:paraId="27EF730C" w14:textId="77777777" w:rsidR="00311CE1" w:rsidRPr="00311CE1" w:rsidRDefault="00311CE1" w:rsidP="00865F19">
            <w:pPr>
              <w:rPr>
                <w:color w:val="1F1F1F"/>
                <w:lang w:val="en-GB"/>
              </w:rPr>
            </w:pPr>
            <w:r w:rsidRPr="00311CE1">
              <w:rPr>
                <w:color w:val="1F1F1F"/>
                <w:lang w:val="en-GB"/>
              </w:rPr>
              <w:t>$20,000.00</w:t>
            </w:r>
          </w:p>
        </w:tc>
      </w:tr>
      <w:tr w:rsidR="00D82F37" w:rsidRPr="00311CE1" w14:paraId="0FB61EE4" w14:textId="77777777" w:rsidTr="00DC5F7B">
        <w:trPr>
          <w:trHeight w:val="435"/>
        </w:trPr>
        <w:tc>
          <w:tcPr>
            <w:tcW w:w="6917" w:type="dxa"/>
          </w:tcPr>
          <w:p w14:paraId="0AB11DB0" w14:textId="77777777" w:rsidR="00311CE1" w:rsidRPr="00311CE1" w:rsidRDefault="00311CE1" w:rsidP="00865F19">
            <w:pPr>
              <w:rPr>
                <w:color w:val="1F1F1F"/>
                <w:lang w:val="en-GB"/>
              </w:rPr>
            </w:pPr>
            <w:r w:rsidRPr="00311CE1">
              <w:rPr>
                <w:color w:val="1F1F1F"/>
                <w:lang w:val="en-GB"/>
              </w:rPr>
              <w:t>Judith F Stembridge</w:t>
            </w:r>
          </w:p>
        </w:tc>
        <w:tc>
          <w:tcPr>
            <w:tcW w:w="2410" w:type="dxa"/>
          </w:tcPr>
          <w:p w14:paraId="47CC9D2A" w14:textId="77777777" w:rsidR="00311CE1" w:rsidRPr="00311CE1" w:rsidRDefault="00311CE1" w:rsidP="00865F19">
            <w:pPr>
              <w:rPr>
                <w:color w:val="1F1F1F"/>
                <w:lang w:val="en-GB"/>
              </w:rPr>
            </w:pPr>
            <w:r w:rsidRPr="00311CE1">
              <w:rPr>
                <w:color w:val="1F1F1F"/>
                <w:lang w:val="en-GB"/>
              </w:rPr>
              <w:t>$20,000.00</w:t>
            </w:r>
          </w:p>
        </w:tc>
      </w:tr>
      <w:tr w:rsidR="00D82F37" w:rsidRPr="00311CE1" w14:paraId="05D710EE" w14:textId="77777777" w:rsidTr="00DC5F7B">
        <w:trPr>
          <w:trHeight w:val="435"/>
        </w:trPr>
        <w:tc>
          <w:tcPr>
            <w:tcW w:w="6917" w:type="dxa"/>
          </w:tcPr>
          <w:p w14:paraId="58CBC101" w14:textId="77777777" w:rsidR="00311CE1" w:rsidRPr="00311CE1" w:rsidRDefault="00311CE1" w:rsidP="00865F19">
            <w:pPr>
              <w:rPr>
                <w:color w:val="1F1F1F"/>
                <w:lang w:val="en-GB"/>
              </w:rPr>
            </w:pPr>
            <w:r w:rsidRPr="00311CE1">
              <w:rPr>
                <w:color w:val="1F1F1F"/>
                <w:lang w:val="en-GB"/>
              </w:rPr>
              <w:t>Alma Sylvia &amp; Carmen Figuerola Trust</w:t>
            </w:r>
          </w:p>
        </w:tc>
        <w:tc>
          <w:tcPr>
            <w:tcW w:w="2410" w:type="dxa"/>
          </w:tcPr>
          <w:p w14:paraId="1BB83BB3" w14:textId="77777777" w:rsidR="00311CE1" w:rsidRPr="00311CE1" w:rsidRDefault="00311CE1" w:rsidP="00865F19">
            <w:pPr>
              <w:rPr>
                <w:color w:val="1F1F1F"/>
                <w:lang w:val="en-GB"/>
              </w:rPr>
            </w:pPr>
            <w:r w:rsidRPr="00311CE1">
              <w:rPr>
                <w:color w:val="1F1F1F"/>
                <w:lang w:val="en-GB"/>
              </w:rPr>
              <w:t>$16,933.87</w:t>
            </w:r>
          </w:p>
        </w:tc>
      </w:tr>
      <w:tr w:rsidR="00D82F37" w:rsidRPr="00311CE1" w14:paraId="7F9A7954" w14:textId="77777777" w:rsidTr="00DC5F7B">
        <w:trPr>
          <w:trHeight w:val="435"/>
        </w:trPr>
        <w:tc>
          <w:tcPr>
            <w:tcW w:w="6917" w:type="dxa"/>
          </w:tcPr>
          <w:p w14:paraId="26B13834" w14:textId="77777777" w:rsidR="00311CE1" w:rsidRPr="00311CE1" w:rsidRDefault="00311CE1" w:rsidP="00865F19">
            <w:pPr>
              <w:rPr>
                <w:color w:val="1F1F1F"/>
                <w:lang w:val="en-GB"/>
              </w:rPr>
            </w:pPr>
            <w:r w:rsidRPr="00311CE1">
              <w:rPr>
                <w:color w:val="1F1F1F"/>
                <w:lang w:val="en-GB"/>
              </w:rPr>
              <w:t>Ritchies Stores</w:t>
            </w:r>
          </w:p>
        </w:tc>
        <w:tc>
          <w:tcPr>
            <w:tcW w:w="2410" w:type="dxa"/>
          </w:tcPr>
          <w:p w14:paraId="77C5F023" w14:textId="77777777" w:rsidR="00311CE1" w:rsidRPr="00311CE1" w:rsidRDefault="00311CE1" w:rsidP="00865F19">
            <w:pPr>
              <w:rPr>
                <w:color w:val="1F1F1F"/>
                <w:lang w:val="en-GB"/>
              </w:rPr>
            </w:pPr>
            <w:r w:rsidRPr="00311CE1">
              <w:rPr>
                <w:color w:val="1F1F1F"/>
                <w:lang w:val="en-GB"/>
              </w:rPr>
              <w:t>$15,152.98</w:t>
            </w:r>
          </w:p>
        </w:tc>
      </w:tr>
      <w:tr w:rsidR="00D82F37" w:rsidRPr="00311CE1" w14:paraId="11893E08" w14:textId="77777777" w:rsidTr="00DC5F7B">
        <w:trPr>
          <w:trHeight w:val="435"/>
        </w:trPr>
        <w:tc>
          <w:tcPr>
            <w:tcW w:w="6917" w:type="dxa"/>
          </w:tcPr>
          <w:p w14:paraId="642D8D37" w14:textId="77777777" w:rsidR="00311CE1" w:rsidRPr="00311CE1" w:rsidRDefault="00311CE1" w:rsidP="00865F19">
            <w:pPr>
              <w:rPr>
                <w:color w:val="1F1F1F"/>
                <w:lang w:val="en-GB"/>
              </w:rPr>
            </w:pPr>
            <w:r w:rsidRPr="00311CE1">
              <w:rPr>
                <w:color w:val="1F1F1F"/>
                <w:lang w:val="en-GB"/>
              </w:rPr>
              <w:t>Mallacoota Fundraising Group</w:t>
            </w:r>
          </w:p>
        </w:tc>
        <w:tc>
          <w:tcPr>
            <w:tcW w:w="2410" w:type="dxa"/>
          </w:tcPr>
          <w:p w14:paraId="428F6101" w14:textId="77777777" w:rsidR="00311CE1" w:rsidRPr="00311CE1" w:rsidRDefault="00311CE1" w:rsidP="00865F19">
            <w:pPr>
              <w:rPr>
                <w:color w:val="1F1F1F"/>
                <w:lang w:val="en-GB"/>
              </w:rPr>
            </w:pPr>
            <w:r w:rsidRPr="00311CE1">
              <w:rPr>
                <w:color w:val="1F1F1F"/>
                <w:lang w:val="en-GB"/>
              </w:rPr>
              <w:t>$10,701.36</w:t>
            </w:r>
          </w:p>
        </w:tc>
      </w:tr>
      <w:tr w:rsidR="00D82F37" w:rsidRPr="00311CE1" w14:paraId="6BCF7FD8" w14:textId="77777777" w:rsidTr="00DC5F7B">
        <w:trPr>
          <w:trHeight w:val="435"/>
        </w:trPr>
        <w:tc>
          <w:tcPr>
            <w:tcW w:w="6917" w:type="dxa"/>
          </w:tcPr>
          <w:p w14:paraId="591D6424" w14:textId="77777777" w:rsidR="00311CE1" w:rsidRPr="00311CE1" w:rsidRDefault="00311CE1" w:rsidP="00865F19">
            <w:pPr>
              <w:rPr>
                <w:color w:val="1F1F1F"/>
                <w:lang w:val="en-GB"/>
              </w:rPr>
            </w:pPr>
            <w:r w:rsidRPr="00311CE1">
              <w:rPr>
                <w:color w:val="1F1F1F"/>
                <w:lang w:val="en-GB"/>
              </w:rPr>
              <w:t>Anonymous</w:t>
            </w:r>
          </w:p>
        </w:tc>
        <w:tc>
          <w:tcPr>
            <w:tcW w:w="2410" w:type="dxa"/>
          </w:tcPr>
          <w:p w14:paraId="57978B80" w14:textId="77777777" w:rsidR="00311CE1" w:rsidRPr="00311CE1" w:rsidRDefault="00311CE1" w:rsidP="00865F19">
            <w:pPr>
              <w:rPr>
                <w:color w:val="1F1F1F"/>
                <w:lang w:val="en-GB"/>
              </w:rPr>
            </w:pPr>
            <w:r w:rsidRPr="00311CE1">
              <w:rPr>
                <w:color w:val="1F1F1F"/>
                <w:lang w:val="en-GB"/>
              </w:rPr>
              <w:t>$10,000.00</w:t>
            </w:r>
          </w:p>
        </w:tc>
      </w:tr>
      <w:tr w:rsidR="00D82F37" w:rsidRPr="00311CE1" w14:paraId="69E243C3" w14:textId="77777777" w:rsidTr="00DC5F7B">
        <w:trPr>
          <w:trHeight w:val="435"/>
        </w:trPr>
        <w:tc>
          <w:tcPr>
            <w:tcW w:w="6917" w:type="dxa"/>
          </w:tcPr>
          <w:p w14:paraId="12687337" w14:textId="77777777" w:rsidR="00311CE1" w:rsidRPr="00311CE1" w:rsidRDefault="00311CE1" w:rsidP="00865F19">
            <w:pPr>
              <w:rPr>
                <w:color w:val="1F1F1F"/>
                <w:lang w:val="en-GB"/>
              </w:rPr>
            </w:pPr>
            <w:r w:rsidRPr="00311CE1">
              <w:rPr>
                <w:color w:val="1F1F1F"/>
                <w:lang w:val="en-GB"/>
              </w:rPr>
              <w:t>Anonymous</w:t>
            </w:r>
          </w:p>
        </w:tc>
        <w:tc>
          <w:tcPr>
            <w:tcW w:w="2410" w:type="dxa"/>
          </w:tcPr>
          <w:p w14:paraId="4C18AE44" w14:textId="77777777" w:rsidR="00311CE1" w:rsidRPr="00311CE1" w:rsidRDefault="00311CE1" w:rsidP="00865F19">
            <w:pPr>
              <w:rPr>
                <w:color w:val="1F1F1F"/>
                <w:lang w:val="en-GB"/>
              </w:rPr>
            </w:pPr>
            <w:r w:rsidRPr="00311CE1">
              <w:rPr>
                <w:color w:val="1F1F1F"/>
                <w:lang w:val="en-GB"/>
              </w:rPr>
              <w:t>$10,000.00</w:t>
            </w:r>
          </w:p>
        </w:tc>
      </w:tr>
      <w:tr w:rsidR="00D82F37" w:rsidRPr="00311CE1" w14:paraId="6E678F08" w14:textId="77777777" w:rsidTr="00DC5F7B">
        <w:trPr>
          <w:trHeight w:val="435"/>
        </w:trPr>
        <w:tc>
          <w:tcPr>
            <w:tcW w:w="6917" w:type="dxa"/>
          </w:tcPr>
          <w:p w14:paraId="284E809C" w14:textId="77777777" w:rsidR="00311CE1" w:rsidRPr="00311CE1" w:rsidRDefault="00311CE1" w:rsidP="00865F19">
            <w:pPr>
              <w:rPr>
                <w:color w:val="1F1F1F"/>
                <w:lang w:val="en-GB"/>
              </w:rPr>
            </w:pPr>
            <w:r w:rsidRPr="00311CE1">
              <w:rPr>
                <w:color w:val="1F1F1F"/>
                <w:lang w:val="en-GB"/>
              </w:rPr>
              <w:t xml:space="preserve">Equity Trustees Charitable Foundation – The Dr David &amp; Jennifer </w:t>
            </w:r>
            <w:proofErr w:type="spellStart"/>
            <w:r w:rsidRPr="00311CE1">
              <w:rPr>
                <w:color w:val="1F1F1F"/>
                <w:lang w:val="en-GB"/>
              </w:rPr>
              <w:t>Komesaroff</w:t>
            </w:r>
            <w:proofErr w:type="spellEnd"/>
            <w:r w:rsidRPr="00311CE1">
              <w:rPr>
                <w:color w:val="1F1F1F"/>
                <w:lang w:val="en-GB"/>
              </w:rPr>
              <w:t xml:space="preserve"> Trust</w:t>
            </w:r>
          </w:p>
        </w:tc>
        <w:tc>
          <w:tcPr>
            <w:tcW w:w="2410" w:type="dxa"/>
          </w:tcPr>
          <w:p w14:paraId="66A8A24F" w14:textId="77777777" w:rsidR="00311CE1" w:rsidRPr="00311CE1" w:rsidRDefault="00311CE1" w:rsidP="00865F19">
            <w:pPr>
              <w:rPr>
                <w:color w:val="1F1F1F"/>
                <w:lang w:val="en-GB"/>
              </w:rPr>
            </w:pPr>
            <w:r w:rsidRPr="00311CE1">
              <w:rPr>
                <w:color w:val="1F1F1F"/>
                <w:lang w:val="en-GB"/>
              </w:rPr>
              <w:t>$6,666.00</w:t>
            </w:r>
          </w:p>
        </w:tc>
      </w:tr>
      <w:tr w:rsidR="00D82F37" w:rsidRPr="00311CE1" w14:paraId="50154C34" w14:textId="77777777" w:rsidTr="00DC5F7B">
        <w:trPr>
          <w:trHeight w:val="435"/>
        </w:trPr>
        <w:tc>
          <w:tcPr>
            <w:tcW w:w="6917" w:type="dxa"/>
          </w:tcPr>
          <w:p w14:paraId="15E71A0C" w14:textId="77777777" w:rsidR="00311CE1" w:rsidRPr="00311CE1" w:rsidRDefault="00311CE1" w:rsidP="00865F19">
            <w:pPr>
              <w:rPr>
                <w:color w:val="1F1F1F"/>
                <w:lang w:val="en-GB"/>
              </w:rPr>
            </w:pPr>
            <w:r w:rsidRPr="00311CE1">
              <w:rPr>
                <w:color w:val="1F1F1F"/>
                <w:lang w:val="en-GB"/>
              </w:rPr>
              <w:t>Estate of Anne Elisabeth U’Ren</w:t>
            </w:r>
          </w:p>
        </w:tc>
        <w:tc>
          <w:tcPr>
            <w:tcW w:w="2410" w:type="dxa"/>
          </w:tcPr>
          <w:p w14:paraId="5DDF06D0" w14:textId="77777777" w:rsidR="00311CE1" w:rsidRPr="00311CE1" w:rsidRDefault="00311CE1" w:rsidP="00865F19">
            <w:pPr>
              <w:rPr>
                <w:color w:val="1F1F1F"/>
                <w:lang w:val="en-GB"/>
              </w:rPr>
            </w:pPr>
            <w:r w:rsidRPr="00311CE1">
              <w:rPr>
                <w:color w:val="1F1F1F"/>
                <w:lang w:val="en-GB"/>
              </w:rPr>
              <w:t>$5,000.00</w:t>
            </w:r>
          </w:p>
        </w:tc>
      </w:tr>
      <w:tr w:rsidR="00D82F37" w:rsidRPr="00311CE1" w14:paraId="6C5067BA" w14:textId="77777777" w:rsidTr="00DC5F7B">
        <w:trPr>
          <w:trHeight w:val="435"/>
        </w:trPr>
        <w:tc>
          <w:tcPr>
            <w:tcW w:w="6917" w:type="dxa"/>
          </w:tcPr>
          <w:p w14:paraId="5C193D48" w14:textId="77777777" w:rsidR="00311CE1" w:rsidRPr="00311CE1" w:rsidRDefault="00311CE1" w:rsidP="00865F19">
            <w:pPr>
              <w:rPr>
                <w:color w:val="1F1F1F"/>
                <w:lang w:val="en-GB"/>
              </w:rPr>
            </w:pPr>
            <w:r w:rsidRPr="00311CE1">
              <w:rPr>
                <w:color w:val="1F1F1F"/>
                <w:lang w:val="en-GB"/>
              </w:rPr>
              <w:t>Anonymous</w:t>
            </w:r>
          </w:p>
        </w:tc>
        <w:tc>
          <w:tcPr>
            <w:tcW w:w="2410" w:type="dxa"/>
          </w:tcPr>
          <w:p w14:paraId="4F50DD8E" w14:textId="77777777" w:rsidR="00311CE1" w:rsidRPr="00311CE1" w:rsidRDefault="00311CE1" w:rsidP="00865F19">
            <w:pPr>
              <w:rPr>
                <w:color w:val="1F1F1F"/>
                <w:lang w:val="en-GB"/>
              </w:rPr>
            </w:pPr>
            <w:r w:rsidRPr="00311CE1">
              <w:rPr>
                <w:color w:val="1F1F1F"/>
                <w:lang w:val="en-GB"/>
              </w:rPr>
              <w:t>$5,000.00</w:t>
            </w:r>
          </w:p>
        </w:tc>
      </w:tr>
      <w:tr w:rsidR="00D82F37" w:rsidRPr="00311CE1" w14:paraId="2405F02C" w14:textId="77777777" w:rsidTr="00DC5F7B">
        <w:trPr>
          <w:trHeight w:val="435"/>
        </w:trPr>
        <w:tc>
          <w:tcPr>
            <w:tcW w:w="6917" w:type="dxa"/>
          </w:tcPr>
          <w:p w14:paraId="63A82DEC" w14:textId="77777777" w:rsidR="00311CE1" w:rsidRPr="00311CE1" w:rsidRDefault="00311CE1" w:rsidP="00865F19">
            <w:pPr>
              <w:rPr>
                <w:color w:val="1F1F1F"/>
                <w:lang w:val="en-GB"/>
              </w:rPr>
            </w:pPr>
            <w:r w:rsidRPr="00311CE1">
              <w:rPr>
                <w:color w:val="1F1F1F"/>
                <w:lang w:val="en-GB"/>
              </w:rPr>
              <w:t>LLANDS Helping Hands, a giving fund of the APS Foundation</w:t>
            </w:r>
          </w:p>
        </w:tc>
        <w:tc>
          <w:tcPr>
            <w:tcW w:w="2410" w:type="dxa"/>
          </w:tcPr>
          <w:p w14:paraId="45F6B18B" w14:textId="77777777" w:rsidR="00311CE1" w:rsidRPr="00311CE1" w:rsidRDefault="00311CE1" w:rsidP="00865F19">
            <w:pPr>
              <w:rPr>
                <w:color w:val="1F1F1F"/>
                <w:lang w:val="en-GB"/>
              </w:rPr>
            </w:pPr>
            <w:r w:rsidRPr="00311CE1">
              <w:rPr>
                <w:color w:val="1F1F1F"/>
                <w:lang w:val="en-GB"/>
              </w:rPr>
              <w:t>$4,000.00</w:t>
            </w:r>
          </w:p>
        </w:tc>
      </w:tr>
      <w:tr w:rsidR="00D82F37" w:rsidRPr="00311CE1" w14:paraId="7B1DA610" w14:textId="77777777" w:rsidTr="00DC5F7B">
        <w:trPr>
          <w:trHeight w:val="435"/>
        </w:trPr>
        <w:tc>
          <w:tcPr>
            <w:tcW w:w="6917" w:type="dxa"/>
          </w:tcPr>
          <w:p w14:paraId="12DB9730" w14:textId="77777777" w:rsidR="00311CE1" w:rsidRPr="00311CE1" w:rsidRDefault="00311CE1" w:rsidP="00865F19">
            <w:pPr>
              <w:rPr>
                <w:color w:val="1F1F1F"/>
                <w:lang w:val="en-GB"/>
              </w:rPr>
            </w:pPr>
            <w:r w:rsidRPr="00311CE1">
              <w:rPr>
                <w:color w:val="1F1F1F"/>
                <w:lang w:val="en-GB"/>
              </w:rPr>
              <w:t>Anonymous</w:t>
            </w:r>
          </w:p>
        </w:tc>
        <w:tc>
          <w:tcPr>
            <w:tcW w:w="2410" w:type="dxa"/>
          </w:tcPr>
          <w:p w14:paraId="0D43BFB1" w14:textId="77777777" w:rsidR="00311CE1" w:rsidRPr="00311CE1" w:rsidRDefault="00311CE1" w:rsidP="00865F19">
            <w:pPr>
              <w:rPr>
                <w:color w:val="1F1F1F"/>
                <w:lang w:val="en-GB"/>
              </w:rPr>
            </w:pPr>
            <w:r w:rsidRPr="00311CE1">
              <w:rPr>
                <w:color w:val="1F1F1F"/>
                <w:lang w:val="en-GB"/>
              </w:rPr>
              <w:t>$3,900.00</w:t>
            </w:r>
          </w:p>
        </w:tc>
      </w:tr>
      <w:tr w:rsidR="00D82F37" w:rsidRPr="00311CE1" w14:paraId="053E5C60" w14:textId="77777777" w:rsidTr="00DC5F7B">
        <w:trPr>
          <w:trHeight w:val="435"/>
        </w:trPr>
        <w:tc>
          <w:tcPr>
            <w:tcW w:w="6917" w:type="dxa"/>
          </w:tcPr>
          <w:p w14:paraId="3B78BFEE" w14:textId="77777777" w:rsidR="00311CE1" w:rsidRPr="00311CE1" w:rsidRDefault="00311CE1" w:rsidP="00865F19">
            <w:pPr>
              <w:rPr>
                <w:color w:val="1F1F1F"/>
                <w:lang w:val="en-GB"/>
              </w:rPr>
            </w:pPr>
            <w:r w:rsidRPr="00311CE1">
              <w:rPr>
                <w:color w:val="1F1F1F"/>
                <w:lang w:val="en-GB"/>
              </w:rPr>
              <w:t>Rosedale Community Newsletter</w:t>
            </w:r>
          </w:p>
        </w:tc>
        <w:tc>
          <w:tcPr>
            <w:tcW w:w="2410" w:type="dxa"/>
          </w:tcPr>
          <w:p w14:paraId="2267DAB7" w14:textId="77777777" w:rsidR="00311CE1" w:rsidRPr="00311CE1" w:rsidRDefault="00311CE1" w:rsidP="00865F19">
            <w:pPr>
              <w:rPr>
                <w:color w:val="1F1F1F"/>
                <w:lang w:val="en-GB"/>
              </w:rPr>
            </w:pPr>
            <w:r w:rsidRPr="00311CE1">
              <w:rPr>
                <w:color w:val="1F1F1F"/>
                <w:lang w:val="en-GB"/>
              </w:rPr>
              <w:t>$3,588.00</w:t>
            </w:r>
          </w:p>
        </w:tc>
      </w:tr>
      <w:tr w:rsidR="00D82F37" w:rsidRPr="00311CE1" w14:paraId="73CAC991" w14:textId="77777777" w:rsidTr="00DC5F7B">
        <w:trPr>
          <w:trHeight w:val="435"/>
        </w:trPr>
        <w:tc>
          <w:tcPr>
            <w:tcW w:w="6917" w:type="dxa"/>
          </w:tcPr>
          <w:p w14:paraId="446A83B3" w14:textId="77777777" w:rsidR="00311CE1" w:rsidRPr="00311CE1" w:rsidRDefault="00311CE1" w:rsidP="00865F19">
            <w:pPr>
              <w:rPr>
                <w:color w:val="1F1F1F"/>
                <w:lang w:val="en-GB"/>
              </w:rPr>
            </w:pPr>
            <w:r w:rsidRPr="00311CE1">
              <w:rPr>
                <w:color w:val="1F1F1F"/>
                <w:lang w:val="en-GB"/>
              </w:rPr>
              <w:t>John Brian Little</w:t>
            </w:r>
          </w:p>
        </w:tc>
        <w:tc>
          <w:tcPr>
            <w:tcW w:w="2410" w:type="dxa"/>
          </w:tcPr>
          <w:p w14:paraId="454B460A" w14:textId="77777777" w:rsidR="00311CE1" w:rsidRPr="00311CE1" w:rsidRDefault="00311CE1" w:rsidP="00865F19">
            <w:pPr>
              <w:rPr>
                <w:color w:val="1F1F1F"/>
                <w:lang w:val="en-GB"/>
              </w:rPr>
            </w:pPr>
            <w:r w:rsidRPr="00311CE1">
              <w:rPr>
                <w:color w:val="1F1F1F"/>
                <w:lang w:val="en-GB"/>
              </w:rPr>
              <w:t>$3,000.00</w:t>
            </w:r>
          </w:p>
        </w:tc>
      </w:tr>
      <w:tr w:rsidR="00D82F37" w:rsidRPr="00311CE1" w14:paraId="76132E61" w14:textId="77777777" w:rsidTr="00DC5F7B">
        <w:trPr>
          <w:trHeight w:val="435"/>
        </w:trPr>
        <w:tc>
          <w:tcPr>
            <w:tcW w:w="6917" w:type="dxa"/>
          </w:tcPr>
          <w:p w14:paraId="45A3BB02" w14:textId="77777777" w:rsidR="00311CE1" w:rsidRPr="00311CE1" w:rsidRDefault="00311CE1" w:rsidP="00865F19">
            <w:pPr>
              <w:rPr>
                <w:color w:val="1F1F1F"/>
                <w:lang w:val="en-GB"/>
              </w:rPr>
            </w:pPr>
            <w:r w:rsidRPr="00311CE1">
              <w:rPr>
                <w:color w:val="1F1F1F"/>
                <w:lang w:val="en-GB"/>
              </w:rPr>
              <w:t>Anonymous</w:t>
            </w:r>
          </w:p>
        </w:tc>
        <w:tc>
          <w:tcPr>
            <w:tcW w:w="2410" w:type="dxa"/>
          </w:tcPr>
          <w:p w14:paraId="354A14F8" w14:textId="77777777" w:rsidR="00311CE1" w:rsidRPr="00311CE1" w:rsidRDefault="00311CE1" w:rsidP="00865F19">
            <w:pPr>
              <w:rPr>
                <w:color w:val="1F1F1F"/>
                <w:lang w:val="en-GB"/>
              </w:rPr>
            </w:pPr>
            <w:r w:rsidRPr="00311CE1">
              <w:rPr>
                <w:color w:val="1F1F1F"/>
                <w:lang w:val="en-GB"/>
              </w:rPr>
              <w:t>$3,000.00</w:t>
            </w:r>
          </w:p>
        </w:tc>
      </w:tr>
      <w:tr w:rsidR="00D82F37" w:rsidRPr="00311CE1" w14:paraId="4E1965FF" w14:textId="77777777" w:rsidTr="00DC5F7B">
        <w:trPr>
          <w:trHeight w:val="435"/>
        </w:trPr>
        <w:tc>
          <w:tcPr>
            <w:tcW w:w="6917" w:type="dxa"/>
          </w:tcPr>
          <w:p w14:paraId="58E73998" w14:textId="77777777" w:rsidR="00311CE1" w:rsidRPr="00311CE1" w:rsidRDefault="00311CE1" w:rsidP="00865F19">
            <w:pPr>
              <w:rPr>
                <w:color w:val="1F1F1F"/>
                <w:lang w:val="en-GB"/>
              </w:rPr>
            </w:pPr>
            <w:r w:rsidRPr="00311CE1">
              <w:rPr>
                <w:color w:val="1F1F1F"/>
                <w:lang w:val="en-GB"/>
              </w:rPr>
              <w:t>Annabel and Rupert Myer</w:t>
            </w:r>
          </w:p>
        </w:tc>
        <w:tc>
          <w:tcPr>
            <w:tcW w:w="2410" w:type="dxa"/>
          </w:tcPr>
          <w:p w14:paraId="39996DE3" w14:textId="77777777" w:rsidR="00311CE1" w:rsidRPr="00311CE1" w:rsidRDefault="00311CE1" w:rsidP="00865F19">
            <w:pPr>
              <w:rPr>
                <w:color w:val="1F1F1F"/>
                <w:lang w:val="en-GB"/>
              </w:rPr>
            </w:pPr>
            <w:r w:rsidRPr="00311CE1">
              <w:rPr>
                <w:color w:val="1F1F1F"/>
                <w:lang w:val="en-GB"/>
              </w:rPr>
              <w:t>$2,500.00</w:t>
            </w:r>
          </w:p>
        </w:tc>
      </w:tr>
      <w:tr w:rsidR="00D82F37" w:rsidRPr="00311CE1" w14:paraId="454F2149" w14:textId="77777777" w:rsidTr="00DC5F7B">
        <w:trPr>
          <w:trHeight w:val="435"/>
        </w:trPr>
        <w:tc>
          <w:tcPr>
            <w:tcW w:w="6917" w:type="dxa"/>
          </w:tcPr>
          <w:p w14:paraId="3F6ABAE2" w14:textId="77777777" w:rsidR="00311CE1" w:rsidRPr="00311CE1" w:rsidRDefault="00311CE1" w:rsidP="00865F19">
            <w:pPr>
              <w:rPr>
                <w:color w:val="1F1F1F"/>
                <w:lang w:val="en-GB"/>
              </w:rPr>
            </w:pPr>
            <w:r w:rsidRPr="00311CE1">
              <w:rPr>
                <w:color w:val="1F1F1F"/>
                <w:lang w:val="en-GB"/>
              </w:rPr>
              <w:t>Anonymous</w:t>
            </w:r>
          </w:p>
        </w:tc>
        <w:tc>
          <w:tcPr>
            <w:tcW w:w="2410" w:type="dxa"/>
          </w:tcPr>
          <w:p w14:paraId="7C90425F" w14:textId="77777777" w:rsidR="00311CE1" w:rsidRPr="00311CE1" w:rsidRDefault="00311CE1" w:rsidP="00865F19">
            <w:pPr>
              <w:rPr>
                <w:color w:val="1F1F1F"/>
                <w:lang w:val="en-GB"/>
              </w:rPr>
            </w:pPr>
            <w:r w:rsidRPr="00311CE1">
              <w:rPr>
                <w:color w:val="1F1F1F"/>
                <w:lang w:val="en-GB"/>
              </w:rPr>
              <w:t>$2,500.00</w:t>
            </w:r>
          </w:p>
        </w:tc>
      </w:tr>
      <w:tr w:rsidR="00D82F37" w:rsidRPr="00311CE1" w14:paraId="7F521512" w14:textId="77777777" w:rsidTr="00DC5F7B">
        <w:trPr>
          <w:trHeight w:val="435"/>
        </w:trPr>
        <w:tc>
          <w:tcPr>
            <w:tcW w:w="6917" w:type="dxa"/>
          </w:tcPr>
          <w:p w14:paraId="07BCC138" w14:textId="77777777" w:rsidR="00311CE1" w:rsidRPr="00311CE1" w:rsidRDefault="00311CE1" w:rsidP="00865F19">
            <w:pPr>
              <w:rPr>
                <w:color w:val="1F1F1F"/>
                <w:lang w:val="en-GB"/>
              </w:rPr>
            </w:pPr>
            <w:r w:rsidRPr="00311CE1">
              <w:rPr>
                <w:color w:val="1F1F1F"/>
                <w:lang w:val="en-GB"/>
              </w:rPr>
              <w:t xml:space="preserve">Apex Club of </w:t>
            </w:r>
            <w:proofErr w:type="spellStart"/>
            <w:r w:rsidRPr="00311CE1">
              <w:rPr>
                <w:color w:val="1F1F1F"/>
                <w:lang w:val="en-GB"/>
              </w:rPr>
              <w:t>Goroke</w:t>
            </w:r>
            <w:proofErr w:type="spellEnd"/>
          </w:p>
        </w:tc>
        <w:tc>
          <w:tcPr>
            <w:tcW w:w="2410" w:type="dxa"/>
          </w:tcPr>
          <w:p w14:paraId="6F4D30B2" w14:textId="77777777" w:rsidR="00311CE1" w:rsidRPr="00311CE1" w:rsidRDefault="00311CE1" w:rsidP="00865F19">
            <w:pPr>
              <w:rPr>
                <w:color w:val="1F1F1F"/>
                <w:lang w:val="en-GB"/>
              </w:rPr>
            </w:pPr>
            <w:r w:rsidRPr="00311CE1">
              <w:rPr>
                <w:color w:val="1F1F1F"/>
                <w:lang w:val="en-GB"/>
              </w:rPr>
              <w:t>$2,053.00</w:t>
            </w:r>
          </w:p>
        </w:tc>
      </w:tr>
      <w:tr w:rsidR="00D82F37" w:rsidRPr="00311CE1" w14:paraId="4397F09C" w14:textId="77777777" w:rsidTr="00DC5F7B">
        <w:trPr>
          <w:trHeight w:val="435"/>
        </w:trPr>
        <w:tc>
          <w:tcPr>
            <w:tcW w:w="6917" w:type="dxa"/>
          </w:tcPr>
          <w:p w14:paraId="0AFF4FD9" w14:textId="77777777" w:rsidR="00311CE1" w:rsidRPr="00311CE1" w:rsidRDefault="00311CE1" w:rsidP="00865F19">
            <w:pPr>
              <w:rPr>
                <w:color w:val="1F1F1F"/>
                <w:lang w:val="en-GB"/>
              </w:rPr>
            </w:pPr>
            <w:r w:rsidRPr="00311CE1">
              <w:rPr>
                <w:color w:val="1F1F1F"/>
                <w:lang w:val="en-GB"/>
              </w:rPr>
              <w:lastRenderedPageBreak/>
              <w:t>Anonymous</w:t>
            </w:r>
          </w:p>
        </w:tc>
        <w:tc>
          <w:tcPr>
            <w:tcW w:w="2410" w:type="dxa"/>
          </w:tcPr>
          <w:p w14:paraId="7FA6F87E" w14:textId="77777777" w:rsidR="00311CE1" w:rsidRPr="00311CE1" w:rsidRDefault="00311CE1" w:rsidP="00865F19">
            <w:pPr>
              <w:rPr>
                <w:color w:val="1F1F1F"/>
                <w:lang w:val="en-GB"/>
              </w:rPr>
            </w:pPr>
            <w:r w:rsidRPr="00311CE1">
              <w:rPr>
                <w:color w:val="1F1F1F"/>
                <w:lang w:val="en-GB"/>
              </w:rPr>
              <w:t>$2,000.00</w:t>
            </w:r>
          </w:p>
        </w:tc>
      </w:tr>
      <w:tr w:rsidR="00D82F37" w:rsidRPr="00311CE1" w14:paraId="64C817EB" w14:textId="77777777" w:rsidTr="00DC5F7B">
        <w:trPr>
          <w:trHeight w:val="435"/>
        </w:trPr>
        <w:tc>
          <w:tcPr>
            <w:tcW w:w="6917" w:type="dxa"/>
          </w:tcPr>
          <w:p w14:paraId="36F66DCF" w14:textId="77777777" w:rsidR="00311CE1" w:rsidRPr="00311CE1" w:rsidRDefault="00311CE1" w:rsidP="00865F19">
            <w:pPr>
              <w:rPr>
                <w:color w:val="1F1F1F"/>
                <w:lang w:val="en-GB"/>
              </w:rPr>
            </w:pPr>
            <w:r w:rsidRPr="00311CE1">
              <w:rPr>
                <w:color w:val="1F1F1F"/>
                <w:lang w:val="en-GB"/>
              </w:rPr>
              <w:t>Nicky Shea</w:t>
            </w:r>
          </w:p>
        </w:tc>
        <w:tc>
          <w:tcPr>
            <w:tcW w:w="2410" w:type="dxa"/>
          </w:tcPr>
          <w:p w14:paraId="26DF6F93" w14:textId="77777777" w:rsidR="00311CE1" w:rsidRPr="00311CE1" w:rsidRDefault="00311CE1" w:rsidP="00865F19">
            <w:pPr>
              <w:rPr>
                <w:color w:val="1F1F1F"/>
                <w:lang w:val="en-GB"/>
              </w:rPr>
            </w:pPr>
            <w:r w:rsidRPr="00311CE1">
              <w:rPr>
                <w:color w:val="1F1F1F"/>
                <w:lang w:val="en-GB"/>
              </w:rPr>
              <w:t>$2,000.00</w:t>
            </w:r>
          </w:p>
        </w:tc>
      </w:tr>
      <w:tr w:rsidR="00D82F37" w:rsidRPr="00311CE1" w14:paraId="4F52443D" w14:textId="77777777" w:rsidTr="00DC5F7B">
        <w:trPr>
          <w:trHeight w:val="435"/>
        </w:trPr>
        <w:tc>
          <w:tcPr>
            <w:tcW w:w="6917" w:type="dxa"/>
          </w:tcPr>
          <w:p w14:paraId="6B4A7114" w14:textId="77777777" w:rsidR="00311CE1" w:rsidRPr="00311CE1" w:rsidRDefault="00311CE1" w:rsidP="00865F19">
            <w:pPr>
              <w:rPr>
                <w:color w:val="1F1F1F"/>
                <w:lang w:val="en-GB"/>
              </w:rPr>
            </w:pPr>
            <w:r w:rsidRPr="00311CE1">
              <w:rPr>
                <w:color w:val="1F1F1F"/>
                <w:lang w:val="en-GB"/>
              </w:rPr>
              <w:t>Anonymous</w:t>
            </w:r>
          </w:p>
        </w:tc>
        <w:tc>
          <w:tcPr>
            <w:tcW w:w="2410" w:type="dxa"/>
          </w:tcPr>
          <w:p w14:paraId="21E0FCE3" w14:textId="77777777" w:rsidR="00311CE1" w:rsidRPr="00311CE1" w:rsidRDefault="00311CE1" w:rsidP="00865F19">
            <w:pPr>
              <w:rPr>
                <w:color w:val="1F1F1F"/>
                <w:lang w:val="en-GB"/>
              </w:rPr>
            </w:pPr>
            <w:r w:rsidRPr="00311CE1">
              <w:rPr>
                <w:color w:val="1F1F1F"/>
                <w:lang w:val="en-GB"/>
              </w:rPr>
              <w:t>$2,000.00</w:t>
            </w:r>
          </w:p>
        </w:tc>
      </w:tr>
      <w:tr w:rsidR="00D82F37" w:rsidRPr="00311CE1" w14:paraId="00B1181F" w14:textId="77777777" w:rsidTr="00DC5F7B">
        <w:trPr>
          <w:trHeight w:val="435"/>
        </w:trPr>
        <w:tc>
          <w:tcPr>
            <w:tcW w:w="6917" w:type="dxa"/>
          </w:tcPr>
          <w:p w14:paraId="2210C5B5" w14:textId="77777777" w:rsidR="00311CE1" w:rsidRPr="00311CE1" w:rsidRDefault="00311CE1" w:rsidP="00865F19">
            <w:pPr>
              <w:rPr>
                <w:color w:val="1F1F1F"/>
                <w:lang w:val="en-GB"/>
              </w:rPr>
            </w:pPr>
            <w:r w:rsidRPr="00311CE1">
              <w:rPr>
                <w:color w:val="1F1F1F"/>
                <w:lang w:val="en-GB"/>
              </w:rPr>
              <w:t xml:space="preserve">Estate of Eric J </w:t>
            </w:r>
            <w:proofErr w:type="spellStart"/>
            <w:r w:rsidRPr="00311CE1">
              <w:rPr>
                <w:color w:val="1F1F1F"/>
                <w:lang w:val="en-GB"/>
              </w:rPr>
              <w:t>Vagg</w:t>
            </w:r>
            <w:proofErr w:type="spellEnd"/>
          </w:p>
        </w:tc>
        <w:tc>
          <w:tcPr>
            <w:tcW w:w="2410" w:type="dxa"/>
          </w:tcPr>
          <w:p w14:paraId="787D79A8" w14:textId="77777777" w:rsidR="00311CE1" w:rsidRPr="00311CE1" w:rsidRDefault="00311CE1" w:rsidP="00865F19">
            <w:pPr>
              <w:rPr>
                <w:color w:val="1F1F1F"/>
                <w:lang w:val="en-GB"/>
              </w:rPr>
            </w:pPr>
            <w:r w:rsidRPr="00311CE1">
              <w:rPr>
                <w:color w:val="1F1F1F"/>
                <w:lang w:val="en-GB"/>
              </w:rPr>
              <w:t>$1,645.19</w:t>
            </w:r>
          </w:p>
        </w:tc>
      </w:tr>
      <w:tr w:rsidR="00D82F37" w:rsidRPr="00311CE1" w14:paraId="069786E7" w14:textId="77777777" w:rsidTr="00DC5F7B">
        <w:trPr>
          <w:trHeight w:val="435"/>
        </w:trPr>
        <w:tc>
          <w:tcPr>
            <w:tcW w:w="6917" w:type="dxa"/>
          </w:tcPr>
          <w:p w14:paraId="24F71AEE" w14:textId="77777777" w:rsidR="00311CE1" w:rsidRPr="00311CE1" w:rsidRDefault="00311CE1" w:rsidP="00865F19">
            <w:pPr>
              <w:rPr>
                <w:color w:val="1F1F1F"/>
                <w:lang w:val="en-GB"/>
              </w:rPr>
            </w:pPr>
            <w:r w:rsidRPr="00311CE1">
              <w:rPr>
                <w:color w:val="1F1F1F"/>
                <w:lang w:val="en-GB"/>
              </w:rPr>
              <w:t>Anonymous</w:t>
            </w:r>
          </w:p>
        </w:tc>
        <w:tc>
          <w:tcPr>
            <w:tcW w:w="2410" w:type="dxa"/>
          </w:tcPr>
          <w:p w14:paraId="36D0E2BF" w14:textId="77777777" w:rsidR="00311CE1" w:rsidRPr="00311CE1" w:rsidRDefault="00311CE1" w:rsidP="00865F19">
            <w:pPr>
              <w:rPr>
                <w:color w:val="1F1F1F"/>
                <w:lang w:val="en-GB"/>
              </w:rPr>
            </w:pPr>
            <w:r w:rsidRPr="00311CE1">
              <w:rPr>
                <w:color w:val="1F1F1F"/>
                <w:lang w:val="en-GB"/>
              </w:rPr>
              <w:t>$1,200.00</w:t>
            </w:r>
          </w:p>
        </w:tc>
      </w:tr>
      <w:tr w:rsidR="00D82F37" w:rsidRPr="00311CE1" w14:paraId="4B901766" w14:textId="77777777" w:rsidTr="00DC5F7B">
        <w:trPr>
          <w:trHeight w:val="435"/>
        </w:trPr>
        <w:tc>
          <w:tcPr>
            <w:tcW w:w="6917" w:type="dxa"/>
          </w:tcPr>
          <w:p w14:paraId="7E1F0F0D" w14:textId="77777777" w:rsidR="00311CE1" w:rsidRPr="00311CE1" w:rsidRDefault="00311CE1" w:rsidP="00865F19">
            <w:pPr>
              <w:rPr>
                <w:color w:val="1F1F1F"/>
                <w:lang w:val="en-GB"/>
              </w:rPr>
            </w:pPr>
            <w:r w:rsidRPr="00311CE1">
              <w:rPr>
                <w:color w:val="1F1F1F"/>
                <w:lang w:val="en-GB"/>
              </w:rPr>
              <w:t>Anonymous</w:t>
            </w:r>
          </w:p>
        </w:tc>
        <w:tc>
          <w:tcPr>
            <w:tcW w:w="2410" w:type="dxa"/>
          </w:tcPr>
          <w:p w14:paraId="08915C56" w14:textId="77777777" w:rsidR="00311CE1" w:rsidRPr="00311CE1" w:rsidRDefault="00311CE1" w:rsidP="00865F19">
            <w:pPr>
              <w:rPr>
                <w:color w:val="1F1F1F"/>
                <w:lang w:val="en-GB"/>
              </w:rPr>
            </w:pPr>
            <w:r w:rsidRPr="00311CE1">
              <w:rPr>
                <w:color w:val="1F1F1F"/>
                <w:lang w:val="en-GB"/>
              </w:rPr>
              <w:t>$1,200.00</w:t>
            </w:r>
          </w:p>
        </w:tc>
      </w:tr>
      <w:tr w:rsidR="00D82F37" w:rsidRPr="00311CE1" w14:paraId="3E0B813C" w14:textId="77777777" w:rsidTr="00DC5F7B">
        <w:trPr>
          <w:trHeight w:val="435"/>
        </w:trPr>
        <w:tc>
          <w:tcPr>
            <w:tcW w:w="6917" w:type="dxa"/>
          </w:tcPr>
          <w:p w14:paraId="71DE7AD2" w14:textId="77777777" w:rsidR="00311CE1" w:rsidRPr="00311CE1" w:rsidRDefault="00311CE1" w:rsidP="00865F19">
            <w:pPr>
              <w:rPr>
                <w:color w:val="1F1F1F"/>
                <w:lang w:val="en-GB"/>
              </w:rPr>
            </w:pPr>
            <w:r w:rsidRPr="00311CE1">
              <w:rPr>
                <w:color w:val="1F1F1F"/>
                <w:lang w:val="en-GB"/>
              </w:rPr>
              <w:t>Barbara Long</w:t>
            </w:r>
          </w:p>
        </w:tc>
        <w:tc>
          <w:tcPr>
            <w:tcW w:w="2410" w:type="dxa"/>
          </w:tcPr>
          <w:p w14:paraId="7F1AB129" w14:textId="77777777" w:rsidR="00311CE1" w:rsidRPr="00311CE1" w:rsidRDefault="00311CE1" w:rsidP="00865F19">
            <w:pPr>
              <w:rPr>
                <w:color w:val="1F1F1F"/>
                <w:lang w:val="en-GB"/>
              </w:rPr>
            </w:pPr>
            <w:r w:rsidRPr="00311CE1">
              <w:rPr>
                <w:color w:val="1F1F1F"/>
                <w:lang w:val="en-GB"/>
              </w:rPr>
              <w:t>$1,000.00</w:t>
            </w:r>
          </w:p>
        </w:tc>
      </w:tr>
      <w:tr w:rsidR="00D82F37" w:rsidRPr="00311CE1" w14:paraId="3CA2B0F0" w14:textId="77777777" w:rsidTr="00DC5F7B">
        <w:trPr>
          <w:trHeight w:val="435"/>
        </w:trPr>
        <w:tc>
          <w:tcPr>
            <w:tcW w:w="6917" w:type="dxa"/>
          </w:tcPr>
          <w:p w14:paraId="5A69A0B4" w14:textId="77777777" w:rsidR="00311CE1" w:rsidRPr="00311CE1" w:rsidRDefault="00311CE1" w:rsidP="00865F19">
            <w:pPr>
              <w:rPr>
                <w:color w:val="1F1F1F"/>
                <w:lang w:val="en-GB"/>
              </w:rPr>
            </w:pPr>
            <w:r w:rsidRPr="00311CE1">
              <w:rPr>
                <w:color w:val="1F1F1F"/>
                <w:lang w:val="en-GB"/>
              </w:rPr>
              <w:t>Anonymous</w:t>
            </w:r>
          </w:p>
        </w:tc>
        <w:tc>
          <w:tcPr>
            <w:tcW w:w="2410" w:type="dxa"/>
          </w:tcPr>
          <w:p w14:paraId="2147054A" w14:textId="77777777" w:rsidR="00311CE1" w:rsidRPr="00311CE1" w:rsidRDefault="00311CE1" w:rsidP="00865F19">
            <w:pPr>
              <w:rPr>
                <w:color w:val="1F1F1F"/>
                <w:lang w:val="en-GB"/>
              </w:rPr>
            </w:pPr>
            <w:r w:rsidRPr="00311CE1">
              <w:rPr>
                <w:color w:val="1F1F1F"/>
                <w:lang w:val="en-GB"/>
              </w:rPr>
              <w:t>$1,000.00</w:t>
            </w:r>
          </w:p>
        </w:tc>
      </w:tr>
      <w:tr w:rsidR="00D82F37" w:rsidRPr="00311CE1" w14:paraId="21685ECC" w14:textId="77777777" w:rsidTr="00DC5F7B">
        <w:trPr>
          <w:trHeight w:val="435"/>
        </w:trPr>
        <w:tc>
          <w:tcPr>
            <w:tcW w:w="6917" w:type="dxa"/>
          </w:tcPr>
          <w:p w14:paraId="486AC4D9" w14:textId="77777777" w:rsidR="00311CE1" w:rsidRPr="00311CE1" w:rsidRDefault="00311CE1" w:rsidP="00865F19">
            <w:pPr>
              <w:rPr>
                <w:color w:val="1F1F1F"/>
                <w:lang w:val="en-GB"/>
              </w:rPr>
            </w:pPr>
            <w:r w:rsidRPr="00311CE1">
              <w:rPr>
                <w:color w:val="1F1F1F"/>
                <w:lang w:val="en-GB"/>
              </w:rPr>
              <w:t>Casterton &amp; District Drag Racing Club Inc</w:t>
            </w:r>
          </w:p>
        </w:tc>
        <w:tc>
          <w:tcPr>
            <w:tcW w:w="2410" w:type="dxa"/>
          </w:tcPr>
          <w:p w14:paraId="430E949F" w14:textId="77777777" w:rsidR="00311CE1" w:rsidRPr="00311CE1" w:rsidRDefault="00311CE1" w:rsidP="00865F19">
            <w:pPr>
              <w:rPr>
                <w:color w:val="1F1F1F"/>
                <w:lang w:val="en-GB"/>
              </w:rPr>
            </w:pPr>
            <w:r w:rsidRPr="00311CE1">
              <w:rPr>
                <w:color w:val="1F1F1F"/>
                <w:lang w:val="en-GB"/>
              </w:rPr>
              <w:t>$1,000.00</w:t>
            </w:r>
          </w:p>
        </w:tc>
      </w:tr>
      <w:tr w:rsidR="00D82F37" w:rsidRPr="00311CE1" w14:paraId="341320B7" w14:textId="77777777" w:rsidTr="00DC5F7B">
        <w:trPr>
          <w:trHeight w:val="435"/>
        </w:trPr>
        <w:tc>
          <w:tcPr>
            <w:tcW w:w="6917" w:type="dxa"/>
          </w:tcPr>
          <w:p w14:paraId="3C097314" w14:textId="77777777" w:rsidR="00311CE1" w:rsidRPr="00311CE1" w:rsidRDefault="00311CE1" w:rsidP="00865F19">
            <w:pPr>
              <w:rPr>
                <w:color w:val="1F1F1F"/>
                <w:lang w:val="en-GB"/>
              </w:rPr>
            </w:pPr>
            <w:r w:rsidRPr="00311CE1">
              <w:rPr>
                <w:color w:val="1F1F1F"/>
                <w:lang w:val="en-GB"/>
              </w:rPr>
              <w:t>Anonymous</w:t>
            </w:r>
          </w:p>
        </w:tc>
        <w:tc>
          <w:tcPr>
            <w:tcW w:w="2410" w:type="dxa"/>
          </w:tcPr>
          <w:p w14:paraId="51909E3B" w14:textId="77777777" w:rsidR="00311CE1" w:rsidRPr="00311CE1" w:rsidRDefault="00311CE1" w:rsidP="00865F19">
            <w:pPr>
              <w:rPr>
                <w:color w:val="1F1F1F"/>
                <w:lang w:val="en-GB"/>
              </w:rPr>
            </w:pPr>
            <w:r w:rsidRPr="00311CE1">
              <w:rPr>
                <w:color w:val="1F1F1F"/>
                <w:lang w:val="en-GB"/>
              </w:rPr>
              <w:t>$1,000.00</w:t>
            </w:r>
          </w:p>
        </w:tc>
      </w:tr>
      <w:tr w:rsidR="00D82F37" w:rsidRPr="00311CE1" w14:paraId="5AFCD984" w14:textId="77777777" w:rsidTr="00DC5F7B">
        <w:trPr>
          <w:trHeight w:val="435"/>
        </w:trPr>
        <w:tc>
          <w:tcPr>
            <w:tcW w:w="6917" w:type="dxa"/>
          </w:tcPr>
          <w:p w14:paraId="5CDAD9CE" w14:textId="77777777" w:rsidR="00311CE1" w:rsidRPr="00311CE1" w:rsidRDefault="00311CE1" w:rsidP="00865F19">
            <w:pPr>
              <w:rPr>
                <w:color w:val="1F1F1F"/>
                <w:lang w:val="en-GB"/>
              </w:rPr>
            </w:pPr>
            <w:r w:rsidRPr="00311CE1">
              <w:rPr>
                <w:color w:val="1F1F1F"/>
                <w:lang w:val="en-GB"/>
              </w:rPr>
              <w:t>Dorae Jesberg</w:t>
            </w:r>
          </w:p>
        </w:tc>
        <w:tc>
          <w:tcPr>
            <w:tcW w:w="2410" w:type="dxa"/>
          </w:tcPr>
          <w:p w14:paraId="52E29F0F" w14:textId="77777777" w:rsidR="00311CE1" w:rsidRPr="00311CE1" w:rsidRDefault="00311CE1" w:rsidP="00865F19">
            <w:pPr>
              <w:rPr>
                <w:color w:val="1F1F1F"/>
                <w:lang w:val="en-GB"/>
              </w:rPr>
            </w:pPr>
            <w:r w:rsidRPr="00311CE1">
              <w:rPr>
                <w:color w:val="1F1F1F"/>
                <w:lang w:val="en-GB"/>
              </w:rPr>
              <w:t>$1,000.00</w:t>
            </w:r>
          </w:p>
        </w:tc>
      </w:tr>
      <w:tr w:rsidR="00D82F37" w:rsidRPr="00311CE1" w14:paraId="382DC18B" w14:textId="77777777" w:rsidTr="00DC5F7B">
        <w:trPr>
          <w:trHeight w:val="435"/>
        </w:trPr>
        <w:tc>
          <w:tcPr>
            <w:tcW w:w="6917" w:type="dxa"/>
          </w:tcPr>
          <w:p w14:paraId="31317957" w14:textId="77777777" w:rsidR="00311CE1" w:rsidRPr="00311CE1" w:rsidRDefault="00311CE1" w:rsidP="00865F19">
            <w:pPr>
              <w:rPr>
                <w:color w:val="1F1F1F"/>
                <w:lang w:val="en-GB"/>
              </w:rPr>
            </w:pPr>
            <w:r w:rsidRPr="00311CE1">
              <w:rPr>
                <w:color w:val="1F1F1F"/>
                <w:lang w:val="en-GB"/>
              </w:rPr>
              <w:t>Graeme &amp; Karen Best</w:t>
            </w:r>
          </w:p>
        </w:tc>
        <w:tc>
          <w:tcPr>
            <w:tcW w:w="2410" w:type="dxa"/>
          </w:tcPr>
          <w:p w14:paraId="5208D705" w14:textId="77777777" w:rsidR="00311CE1" w:rsidRPr="00311CE1" w:rsidRDefault="00311CE1" w:rsidP="00865F19">
            <w:pPr>
              <w:rPr>
                <w:color w:val="1F1F1F"/>
                <w:lang w:val="en-GB"/>
              </w:rPr>
            </w:pPr>
            <w:r w:rsidRPr="00311CE1">
              <w:rPr>
                <w:color w:val="1F1F1F"/>
                <w:lang w:val="en-GB"/>
              </w:rPr>
              <w:t>$1,000.00</w:t>
            </w:r>
          </w:p>
        </w:tc>
      </w:tr>
      <w:tr w:rsidR="00D82F37" w:rsidRPr="00311CE1" w14:paraId="21F2E5C2" w14:textId="77777777" w:rsidTr="00DC5F7B">
        <w:trPr>
          <w:trHeight w:val="435"/>
        </w:trPr>
        <w:tc>
          <w:tcPr>
            <w:tcW w:w="6917" w:type="dxa"/>
          </w:tcPr>
          <w:p w14:paraId="4E66CC75" w14:textId="77777777" w:rsidR="00311CE1" w:rsidRPr="00311CE1" w:rsidRDefault="00311CE1" w:rsidP="00865F19">
            <w:pPr>
              <w:rPr>
                <w:color w:val="1F1F1F"/>
                <w:lang w:val="en-GB"/>
              </w:rPr>
            </w:pPr>
            <w:r w:rsidRPr="00311CE1">
              <w:rPr>
                <w:color w:val="1F1F1F"/>
                <w:lang w:val="en-GB"/>
              </w:rPr>
              <w:t>Lorna M Axon</w:t>
            </w:r>
          </w:p>
        </w:tc>
        <w:tc>
          <w:tcPr>
            <w:tcW w:w="2410" w:type="dxa"/>
          </w:tcPr>
          <w:p w14:paraId="58BE91F9" w14:textId="77777777" w:rsidR="00311CE1" w:rsidRPr="00311CE1" w:rsidRDefault="00311CE1" w:rsidP="00865F19">
            <w:pPr>
              <w:rPr>
                <w:color w:val="1F1F1F"/>
                <w:lang w:val="en-GB"/>
              </w:rPr>
            </w:pPr>
            <w:r w:rsidRPr="00311CE1">
              <w:rPr>
                <w:color w:val="1F1F1F"/>
                <w:lang w:val="en-GB"/>
              </w:rPr>
              <w:t>$1,000.00</w:t>
            </w:r>
          </w:p>
        </w:tc>
      </w:tr>
      <w:tr w:rsidR="00D82F37" w:rsidRPr="00311CE1" w14:paraId="384B475E" w14:textId="77777777" w:rsidTr="00DC5F7B">
        <w:trPr>
          <w:trHeight w:val="435"/>
        </w:trPr>
        <w:tc>
          <w:tcPr>
            <w:tcW w:w="6917" w:type="dxa"/>
          </w:tcPr>
          <w:p w14:paraId="7E651751" w14:textId="77777777" w:rsidR="00311CE1" w:rsidRPr="00311CE1" w:rsidRDefault="00311CE1" w:rsidP="00865F19">
            <w:pPr>
              <w:rPr>
                <w:color w:val="1F1F1F"/>
                <w:lang w:val="en-GB"/>
              </w:rPr>
            </w:pPr>
            <w:r w:rsidRPr="00311CE1">
              <w:rPr>
                <w:color w:val="1F1F1F"/>
                <w:lang w:val="en-GB"/>
              </w:rPr>
              <w:t xml:space="preserve">Rita and Paul </w:t>
            </w:r>
            <w:proofErr w:type="spellStart"/>
            <w:r w:rsidRPr="00311CE1">
              <w:rPr>
                <w:color w:val="1F1F1F"/>
                <w:lang w:val="en-GB"/>
              </w:rPr>
              <w:t>Dossis</w:t>
            </w:r>
            <w:proofErr w:type="spellEnd"/>
          </w:p>
        </w:tc>
        <w:tc>
          <w:tcPr>
            <w:tcW w:w="2410" w:type="dxa"/>
          </w:tcPr>
          <w:p w14:paraId="073C8873" w14:textId="77777777" w:rsidR="00311CE1" w:rsidRPr="00311CE1" w:rsidRDefault="00311CE1" w:rsidP="00865F19">
            <w:pPr>
              <w:rPr>
                <w:color w:val="1F1F1F"/>
                <w:lang w:val="en-GB"/>
              </w:rPr>
            </w:pPr>
            <w:r w:rsidRPr="00311CE1">
              <w:rPr>
                <w:color w:val="1F1F1F"/>
                <w:lang w:val="en-GB"/>
              </w:rPr>
              <w:t>$1,000.00</w:t>
            </w:r>
          </w:p>
        </w:tc>
      </w:tr>
      <w:tr w:rsidR="00D82F37" w:rsidRPr="00311CE1" w14:paraId="07314CE3" w14:textId="77777777" w:rsidTr="00DC5F7B">
        <w:trPr>
          <w:trHeight w:val="435"/>
        </w:trPr>
        <w:tc>
          <w:tcPr>
            <w:tcW w:w="6917" w:type="dxa"/>
          </w:tcPr>
          <w:p w14:paraId="3AFDC5B4" w14:textId="77777777" w:rsidR="00311CE1" w:rsidRPr="00311CE1" w:rsidRDefault="00311CE1" w:rsidP="00865F19">
            <w:pPr>
              <w:rPr>
                <w:color w:val="1F1F1F"/>
                <w:lang w:val="en-GB"/>
              </w:rPr>
            </w:pPr>
            <w:r w:rsidRPr="00311CE1">
              <w:rPr>
                <w:color w:val="1F1F1F"/>
                <w:lang w:val="en-GB"/>
              </w:rPr>
              <w:t>Mark Neven</w:t>
            </w:r>
          </w:p>
        </w:tc>
        <w:tc>
          <w:tcPr>
            <w:tcW w:w="2410" w:type="dxa"/>
          </w:tcPr>
          <w:p w14:paraId="34965B17" w14:textId="77777777" w:rsidR="00311CE1" w:rsidRPr="00311CE1" w:rsidRDefault="00311CE1" w:rsidP="00865F19">
            <w:pPr>
              <w:rPr>
                <w:color w:val="1F1F1F"/>
                <w:lang w:val="en-GB"/>
              </w:rPr>
            </w:pPr>
            <w:r w:rsidRPr="00311CE1">
              <w:rPr>
                <w:color w:val="1F1F1F"/>
                <w:lang w:val="en-GB"/>
              </w:rPr>
              <w:t>$1,000.00</w:t>
            </w:r>
          </w:p>
        </w:tc>
      </w:tr>
      <w:tr w:rsidR="00D82F37" w:rsidRPr="00311CE1" w14:paraId="15A93CDA" w14:textId="77777777" w:rsidTr="00DC5F7B">
        <w:trPr>
          <w:trHeight w:val="435"/>
        </w:trPr>
        <w:tc>
          <w:tcPr>
            <w:tcW w:w="6917" w:type="dxa"/>
          </w:tcPr>
          <w:p w14:paraId="095F578A" w14:textId="77777777" w:rsidR="00311CE1" w:rsidRPr="00311CE1" w:rsidRDefault="00311CE1" w:rsidP="00865F19">
            <w:pPr>
              <w:rPr>
                <w:color w:val="1F1F1F"/>
                <w:lang w:val="en-GB"/>
              </w:rPr>
            </w:pPr>
            <w:r w:rsidRPr="00311CE1">
              <w:rPr>
                <w:color w:val="1F1F1F"/>
                <w:lang w:val="en-GB"/>
              </w:rPr>
              <w:t>Anonymous</w:t>
            </w:r>
          </w:p>
        </w:tc>
        <w:tc>
          <w:tcPr>
            <w:tcW w:w="2410" w:type="dxa"/>
          </w:tcPr>
          <w:p w14:paraId="29AE1004" w14:textId="77777777" w:rsidR="00311CE1" w:rsidRPr="00311CE1" w:rsidRDefault="00311CE1" w:rsidP="00865F19">
            <w:pPr>
              <w:rPr>
                <w:color w:val="1F1F1F"/>
                <w:lang w:val="en-GB"/>
              </w:rPr>
            </w:pPr>
            <w:r w:rsidRPr="00311CE1">
              <w:rPr>
                <w:color w:val="1F1F1F"/>
                <w:lang w:val="en-GB"/>
              </w:rPr>
              <w:t>$1,000.00</w:t>
            </w:r>
          </w:p>
        </w:tc>
      </w:tr>
      <w:tr w:rsidR="00D82F37" w:rsidRPr="00311CE1" w14:paraId="5E3C32A0" w14:textId="77777777" w:rsidTr="00DC5F7B">
        <w:trPr>
          <w:trHeight w:val="435"/>
        </w:trPr>
        <w:tc>
          <w:tcPr>
            <w:tcW w:w="6917" w:type="dxa"/>
          </w:tcPr>
          <w:p w14:paraId="1890310B" w14:textId="77777777" w:rsidR="00311CE1" w:rsidRPr="00311CE1" w:rsidRDefault="00311CE1" w:rsidP="00865F19">
            <w:pPr>
              <w:rPr>
                <w:color w:val="1F1F1F"/>
                <w:lang w:val="en-GB"/>
              </w:rPr>
            </w:pPr>
            <w:r w:rsidRPr="00311CE1">
              <w:rPr>
                <w:color w:val="1F1F1F"/>
                <w:lang w:val="en-GB"/>
              </w:rPr>
              <w:t>Anonymous</w:t>
            </w:r>
          </w:p>
        </w:tc>
        <w:tc>
          <w:tcPr>
            <w:tcW w:w="2410" w:type="dxa"/>
          </w:tcPr>
          <w:p w14:paraId="6EB62F29" w14:textId="77777777" w:rsidR="00311CE1" w:rsidRPr="00311CE1" w:rsidRDefault="00311CE1" w:rsidP="00865F19">
            <w:pPr>
              <w:rPr>
                <w:color w:val="1F1F1F"/>
                <w:lang w:val="en-GB"/>
              </w:rPr>
            </w:pPr>
            <w:r w:rsidRPr="00311CE1">
              <w:rPr>
                <w:color w:val="1F1F1F"/>
                <w:lang w:val="en-GB"/>
              </w:rPr>
              <w:t>$1,000.00</w:t>
            </w:r>
          </w:p>
        </w:tc>
      </w:tr>
      <w:tr w:rsidR="00D82F37" w:rsidRPr="00311CE1" w14:paraId="56278D39" w14:textId="77777777" w:rsidTr="00DC5F7B">
        <w:trPr>
          <w:trHeight w:val="435"/>
        </w:trPr>
        <w:tc>
          <w:tcPr>
            <w:tcW w:w="6917" w:type="dxa"/>
          </w:tcPr>
          <w:p w14:paraId="546B6093" w14:textId="77777777" w:rsidR="00311CE1" w:rsidRPr="00865F19" w:rsidRDefault="00311CE1" w:rsidP="00865F19">
            <w:pPr>
              <w:rPr>
                <w:rStyle w:val="Bold"/>
              </w:rPr>
            </w:pPr>
            <w:r w:rsidRPr="00865F19">
              <w:rPr>
                <w:rStyle w:val="Bold"/>
              </w:rPr>
              <w:t>Total</w:t>
            </w:r>
          </w:p>
        </w:tc>
        <w:tc>
          <w:tcPr>
            <w:tcW w:w="2410" w:type="dxa"/>
          </w:tcPr>
          <w:p w14:paraId="3664DAB8" w14:textId="77777777" w:rsidR="00311CE1" w:rsidRPr="00865F19" w:rsidRDefault="00311CE1" w:rsidP="00865F19">
            <w:pPr>
              <w:rPr>
                <w:rStyle w:val="Bold"/>
              </w:rPr>
            </w:pPr>
            <w:r w:rsidRPr="00865F19">
              <w:rPr>
                <w:rStyle w:val="Bold"/>
              </w:rPr>
              <w:t>$408,792.31</w:t>
            </w:r>
          </w:p>
        </w:tc>
      </w:tr>
      <w:tr w:rsidR="00D82F37" w:rsidRPr="00311CE1" w14:paraId="76B40DC5" w14:textId="77777777" w:rsidTr="00DC5F7B">
        <w:trPr>
          <w:trHeight w:val="435"/>
        </w:trPr>
        <w:tc>
          <w:tcPr>
            <w:tcW w:w="6917" w:type="dxa"/>
          </w:tcPr>
          <w:p w14:paraId="4661AF61" w14:textId="77777777" w:rsidR="00311CE1" w:rsidRPr="00865F19" w:rsidRDefault="00311CE1" w:rsidP="00865F19">
            <w:pPr>
              <w:rPr>
                <w:rStyle w:val="Bold"/>
              </w:rPr>
            </w:pPr>
            <w:r w:rsidRPr="00865F19">
              <w:rPr>
                <w:rStyle w:val="Bold"/>
              </w:rPr>
              <w:t>General Donations and Bequests under $1,000</w:t>
            </w:r>
          </w:p>
        </w:tc>
        <w:tc>
          <w:tcPr>
            <w:tcW w:w="2410" w:type="dxa"/>
          </w:tcPr>
          <w:p w14:paraId="2C91F6C1" w14:textId="77777777" w:rsidR="00311CE1" w:rsidRPr="00865F19" w:rsidRDefault="00311CE1" w:rsidP="00865F19">
            <w:pPr>
              <w:rPr>
                <w:rStyle w:val="Bold"/>
              </w:rPr>
            </w:pPr>
            <w:r w:rsidRPr="00865F19">
              <w:rPr>
                <w:rStyle w:val="Bold"/>
              </w:rPr>
              <w:t>$311,617.99</w:t>
            </w:r>
          </w:p>
        </w:tc>
      </w:tr>
      <w:tr w:rsidR="00D82F37" w:rsidRPr="00311CE1" w14:paraId="25AD932A" w14:textId="77777777" w:rsidTr="00DC5F7B">
        <w:trPr>
          <w:trHeight w:val="435"/>
        </w:trPr>
        <w:tc>
          <w:tcPr>
            <w:tcW w:w="6917" w:type="dxa"/>
          </w:tcPr>
          <w:p w14:paraId="74813F97" w14:textId="77777777" w:rsidR="00311CE1" w:rsidRPr="00865F19" w:rsidRDefault="00311CE1" w:rsidP="00865F19">
            <w:pPr>
              <w:rPr>
                <w:rStyle w:val="Bold"/>
              </w:rPr>
            </w:pPr>
            <w:r w:rsidRPr="00865F19">
              <w:rPr>
                <w:rStyle w:val="Bold"/>
              </w:rPr>
              <w:t>Total General Donations and</w:t>
            </w:r>
            <w:r w:rsidRPr="00865F19">
              <w:rPr>
                <w:rStyle w:val="Bold"/>
                <w:rFonts w:ascii="Cambria" w:hAnsi="Cambria" w:cs="Cambria"/>
              </w:rPr>
              <w:t> </w:t>
            </w:r>
            <w:r w:rsidRPr="00865F19">
              <w:rPr>
                <w:rStyle w:val="Bold"/>
              </w:rPr>
              <w:t>Bequests</w:t>
            </w:r>
          </w:p>
        </w:tc>
        <w:tc>
          <w:tcPr>
            <w:tcW w:w="2410" w:type="dxa"/>
          </w:tcPr>
          <w:p w14:paraId="1D717BF8" w14:textId="77777777" w:rsidR="00311CE1" w:rsidRPr="00865F19" w:rsidRDefault="00311CE1" w:rsidP="00865F19">
            <w:pPr>
              <w:rPr>
                <w:rStyle w:val="Bold"/>
              </w:rPr>
            </w:pPr>
            <w:r w:rsidRPr="00865F19">
              <w:rPr>
                <w:rStyle w:val="Bold"/>
              </w:rPr>
              <w:t>$720,410.30</w:t>
            </w:r>
          </w:p>
        </w:tc>
      </w:tr>
    </w:tbl>
    <w:p w14:paraId="0EF38355" w14:textId="77777777" w:rsidR="00311CE1" w:rsidRPr="00311CE1" w:rsidRDefault="00311CE1" w:rsidP="00311CE1">
      <w:pPr>
        <w:suppressAutoHyphens/>
        <w:autoSpaceDE w:val="0"/>
        <w:autoSpaceDN w:val="0"/>
        <w:adjustRightInd w:val="0"/>
        <w:spacing w:before="0" w:after="85" w:line="300" w:lineRule="atLeast"/>
        <w:textAlignment w:val="center"/>
        <w:rPr>
          <w:rFonts w:ascii="Urbanist" w:hAnsi="Urbanist" w:cs="Urbanist"/>
          <w:color w:val="263373"/>
          <w:spacing w:val="5"/>
          <w:sz w:val="30"/>
          <w:szCs w:val="30"/>
          <w:lang w:val="en-GB"/>
        </w:rPr>
      </w:pPr>
    </w:p>
    <w:p w14:paraId="2F021BE3" w14:textId="77777777" w:rsidR="00311CE1" w:rsidRPr="00DC5F7B" w:rsidRDefault="00311CE1" w:rsidP="00DC5F7B">
      <w:pPr>
        <w:pStyle w:val="Heading3"/>
      </w:pPr>
      <w:r w:rsidRPr="00DC5F7B">
        <w:lastRenderedPageBreak/>
        <w:t>Auxiliary Donations and Bequests greater than or equal to $1,000</w:t>
      </w:r>
    </w:p>
    <w:tbl>
      <w:tblPr>
        <w:tblStyle w:val="AVTable"/>
        <w:tblW w:w="9638" w:type="dxa"/>
        <w:tblLayout w:type="fixed"/>
        <w:tblLook w:val="0020" w:firstRow="1" w:lastRow="0" w:firstColumn="0" w:lastColumn="0" w:noHBand="0" w:noVBand="0"/>
      </w:tblPr>
      <w:tblGrid>
        <w:gridCol w:w="5102"/>
        <w:gridCol w:w="2268"/>
        <w:gridCol w:w="2268"/>
      </w:tblGrid>
      <w:tr w:rsidR="00D82F37" w:rsidRPr="00311CE1" w14:paraId="0AFB4FF8" w14:textId="77777777" w:rsidTr="00DC5F7B">
        <w:trPr>
          <w:cnfStyle w:val="100000000000" w:firstRow="1" w:lastRow="0" w:firstColumn="0" w:lastColumn="0" w:oddVBand="0" w:evenVBand="0" w:oddHBand="0" w:evenHBand="0" w:firstRowFirstColumn="0" w:firstRowLastColumn="0" w:lastRowFirstColumn="0" w:lastRowLastColumn="0"/>
          <w:trHeight w:val="435"/>
          <w:tblHeader/>
        </w:trPr>
        <w:tc>
          <w:tcPr>
            <w:tcW w:w="5102" w:type="dxa"/>
          </w:tcPr>
          <w:p w14:paraId="7EF49C4B" w14:textId="77777777" w:rsidR="00311CE1" w:rsidRPr="00311CE1" w:rsidRDefault="00311CE1" w:rsidP="00D82F37">
            <w:pPr>
              <w:rPr>
                <w:color w:val="1F1F1F"/>
                <w:lang w:val="en-GB"/>
              </w:rPr>
            </w:pPr>
            <w:r w:rsidRPr="00311CE1">
              <w:rPr>
                <w:lang w:val="en-GB"/>
              </w:rPr>
              <w:t>Name of Donor</w:t>
            </w:r>
          </w:p>
        </w:tc>
        <w:tc>
          <w:tcPr>
            <w:tcW w:w="2268" w:type="dxa"/>
          </w:tcPr>
          <w:p w14:paraId="091CD85E" w14:textId="77777777" w:rsidR="00311CE1" w:rsidRPr="00311CE1" w:rsidRDefault="00311CE1" w:rsidP="00D82F37">
            <w:pPr>
              <w:rPr>
                <w:color w:val="1F1F1F"/>
                <w:lang w:val="en-GB"/>
              </w:rPr>
            </w:pPr>
            <w:r w:rsidRPr="00311CE1">
              <w:rPr>
                <w:lang w:val="en-GB"/>
              </w:rPr>
              <w:t>Auxiliary</w:t>
            </w:r>
          </w:p>
        </w:tc>
        <w:tc>
          <w:tcPr>
            <w:tcW w:w="2268" w:type="dxa"/>
          </w:tcPr>
          <w:p w14:paraId="32A55003" w14:textId="77777777" w:rsidR="00311CE1" w:rsidRPr="00311CE1" w:rsidRDefault="00311CE1" w:rsidP="00D82F37">
            <w:pPr>
              <w:rPr>
                <w:color w:val="1F1F1F"/>
                <w:lang w:val="en-GB"/>
              </w:rPr>
            </w:pPr>
            <w:r w:rsidRPr="00311CE1">
              <w:rPr>
                <w:lang w:val="en-GB"/>
              </w:rPr>
              <w:t>Donation Amount</w:t>
            </w:r>
          </w:p>
        </w:tc>
      </w:tr>
      <w:tr w:rsidR="00D82F37" w:rsidRPr="00311CE1" w14:paraId="23FD643E" w14:textId="77777777" w:rsidTr="00DC5F7B">
        <w:trPr>
          <w:trHeight w:val="435"/>
        </w:trPr>
        <w:tc>
          <w:tcPr>
            <w:tcW w:w="5102" w:type="dxa"/>
          </w:tcPr>
          <w:p w14:paraId="66379E81" w14:textId="77777777" w:rsidR="00311CE1" w:rsidRPr="00311CE1" w:rsidRDefault="00311CE1" w:rsidP="00D82F37">
            <w:pPr>
              <w:rPr>
                <w:color w:val="1F1F1F"/>
                <w:lang w:val="en-GB"/>
              </w:rPr>
            </w:pPr>
            <w:r w:rsidRPr="00311CE1">
              <w:rPr>
                <w:color w:val="1F1F1F"/>
                <w:lang w:val="en-GB"/>
              </w:rPr>
              <w:t>Anonymous</w:t>
            </w:r>
          </w:p>
        </w:tc>
        <w:tc>
          <w:tcPr>
            <w:tcW w:w="2268" w:type="dxa"/>
          </w:tcPr>
          <w:p w14:paraId="7EC8AAA7" w14:textId="77777777" w:rsidR="00311CE1" w:rsidRPr="00311CE1" w:rsidRDefault="00311CE1" w:rsidP="00D82F37">
            <w:pPr>
              <w:rPr>
                <w:color w:val="1F1F1F"/>
                <w:lang w:val="en-GB"/>
              </w:rPr>
            </w:pPr>
            <w:r w:rsidRPr="00311CE1">
              <w:rPr>
                <w:color w:val="1F1F1F"/>
                <w:lang w:val="en-GB"/>
              </w:rPr>
              <w:t>Paynesville</w:t>
            </w:r>
          </w:p>
        </w:tc>
        <w:tc>
          <w:tcPr>
            <w:tcW w:w="2268" w:type="dxa"/>
          </w:tcPr>
          <w:p w14:paraId="7347C92B" w14:textId="77777777" w:rsidR="00311CE1" w:rsidRPr="00311CE1" w:rsidRDefault="00311CE1" w:rsidP="00D82F37">
            <w:pPr>
              <w:rPr>
                <w:color w:val="1F1F1F"/>
                <w:lang w:val="en-GB"/>
              </w:rPr>
            </w:pPr>
            <w:r w:rsidRPr="00311CE1">
              <w:rPr>
                <w:color w:val="1F1F1F"/>
                <w:lang w:val="en-GB"/>
              </w:rPr>
              <w:t>$40,000.00</w:t>
            </w:r>
          </w:p>
        </w:tc>
      </w:tr>
      <w:tr w:rsidR="00D82F37" w:rsidRPr="00311CE1" w14:paraId="206CE2A7" w14:textId="77777777" w:rsidTr="00DC5F7B">
        <w:trPr>
          <w:trHeight w:val="435"/>
        </w:trPr>
        <w:tc>
          <w:tcPr>
            <w:tcW w:w="5102" w:type="dxa"/>
          </w:tcPr>
          <w:p w14:paraId="4AFB6E79" w14:textId="77777777" w:rsidR="00311CE1" w:rsidRPr="00311CE1" w:rsidRDefault="00311CE1" w:rsidP="00D82F37">
            <w:pPr>
              <w:rPr>
                <w:color w:val="1F1F1F"/>
                <w:lang w:val="en-GB"/>
              </w:rPr>
            </w:pPr>
            <w:r w:rsidRPr="00311CE1">
              <w:rPr>
                <w:color w:val="1F1F1F"/>
                <w:lang w:val="en-GB"/>
              </w:rPr>
              <w:t>Beaufort Service Group</w:t>
            </w:r>
          </w:p>
        </w:tc>
        <w:tc>
          <w:tcPr>
            <w:tcW w:w="2268" w:type="dxa"/>
          </w:tcPr>
          <w:p w14:paraId="2AC9EA88" w14:textId="77777777" w:rsidR="00311CE1" w:rsidRPr="00311CE1" w:rsidRDefault="00311CE1" w:rsidP="00D82F37">
            <w:pPr>
              <w:rPr>
                <w:color w:val="1F1F1F"/>
                <w:lang w:val="en-GB"/>
              </w:rPr>
            </w:pPr>
            <w:r w:rsidRPr="00311CE1">
              <w:rPr>
                <w:color w:val="1F1F1F"/>
                <w:lang w:val="en-GB"/>
              </w:rPr>
              <w:t>Beaufort</w:t>
            </w:r>
          </w:p>
        </w:tc>
        <w:tc>
          <w:tcPr>
            <w:tcW w:w="2268" w:type="dxa"/>
          </w:tcPr>
          <w:p w14:paraId="1F371D54" w14:textId="77777777" w:rsidR="00311CE1" w:rsidRPr="00311CE1" w:rsidRDefault="00311CE1" w:rsidP="00D82F37">
            <w:pPr>
              <w:rPr>
                <w:color w:val="1F1F1F"/>
                <w:lang w:val="en-GB"/>
              </w:rPr>
            </w:pPr>
            <w:r w:rsidRPr="00311CE1">
              <w:rPr>
                <w:color w:val="1F1F1F"/>
                <w:lang w:val="en-GB"/>
              </w:rPr>
              <w:t>$20,000.00</w:t>
            </w:r>
          </w:p>
        </w:tc>
      </w:tr>
      <w:tr w:rsidR="00D82F37" w:rsidRPr="00311CE1" w14:paraId="7A20962F" w14:textId="77777777" w:rsidTr="00DC5F7B">
        <w:trPr>
          <w:trHeight w:val="435"/>
        </w:trPr>
        <w:tc>
          <w:tcPr>
            <w:tcW w:w="5102" w:type="dxa"/>
          </w:tcPr>
          <w:p w14:paraId="0C3FF0EB" w14:textId="77777777" w:rsidR="00311CE1" w:rsidRPr="00311CE1" w:rsidRDefault="00311CE1" w:rsidP="00D82F37">
            <w:pPr>
              <w:rPr>
                <w:color w:val="1F1F1F"/>
                <w:lang w:val="en-GB"/>
              </w:rPr>
            </w:pPr>
            <w:r w:rsidRPr="00311CE1">
              <w:rPr>
                <w:color w:val="1F1F1F"/>
                <w:lang w:val="en-GB"/>
              </w:rPr>
              <w:t>Paynesville Community Church</w:t>
            </w:r>
          </w:p>
        </w:tc>
        <w:tc>
          <w:tcPr>
            <w:tcW w:w="2268" w:type="dxa"/>
          </w:tcPr>
          <w:p w14:paraId="0C0A2F75" w14:textId="77777777" w:rsidR="00311CE1" w:rsidRPr="00311CE1" w:rsidRDefault="00311CE1" w:rsidP="00D82F37">
            <w:pPr>
              <w:rPr>
                <w:color w:val="1F1F1F"/>
                <w:lang w:val="en-GB"/>
              </w:rPr>
            </w:pPr>
            <w:r w:rsidRPr="00311CE1">
              <w:rPr>
                <w:color w:val="1F1F1F"/>
                <w:lang w:val="en-GB"/>
              </w:rPr>
              <w:t>Paynesville</w:t>
            </w:r>
          </w:p>
        </w:tc>
        <w:tc>
          <w:tcPr>
            <w:tcW w:w="2268" w:type="dxa"/>
          </w:tcPr>
          <w:p w14:paraId="7DCB44F0" w14:textId="77777777" w:rsidR="00311CE1" w:rsidRPr="00311CE1" w:rsidRDefault="00311CE1" w:rsidP="00D82F37">
            <w:pPr>
              <w:rPr>
                <w:color w:val="1F1F1F"/>
                <w:lang w:val="en-GB"/>
              </w:rPr>
            </w:pPr>
            <w:r w:rsidRPr="00311CE1">
              <w:rPr>
                <w:color w:val="1F1F1F"/>
                <w:lang w:val="en-GB"/>
              </w:rPr>
              <w:t>$10,000.00</w:t>
            </w:r>
          </w:p>
        </w:tc>
      </w:tr>
      <w:tr w:rsidR="00D82F37" w:rsidRPr="00311CE1" w14:paraId="12EDCBCE" w14:textId="77777777" w:rsidTr="00DC5F7B">
        <w:trPr>
          <w:trHeight w:val="435"/>
        </w:trPr>
        <w:tc>
          <w:tcPr>
            <w:tcW w:w="5102" w:type="dxa"/>
          </w:tcPr>
          <w:p w14:paraId="4F2E7199" w14:textId="77777777" w:rsidR="00311CE1" w:rsidRPr="00311CE1" w:rsidRDefault="00311CE1" w:rsidP="00D82F37">
            <w:pPr>
              <w:rPr>
                <w:color w:val="1F1F1F"/>
                <w:lang w:val="en-GB"/>
              </w:rPr>
            </w:pPr>
            <w:r w:rsidRPr="00311CE1">
              <w:rPr>
                <w:color w:val="1F1F1F"/>
                <w:lang w:val="en-GB"/>
              </w:rPr>
              <w:t>The family of GG &amp; ER Botica</w:t>
            </w:r>
          </w:p>
        </w:tc>
        <w:tc>
          <w:tcPr>
            <w:tcW w:w="2268" w:type="dxa"/>
          </w:tcPr>
          <w:p w14:paraId="43C8E368" w14:textId="77777777" w:rsidR="00311CE1" w:rsidRPr="00311CE1" w:rsidRDefault="00311CE1" w:rsidP="00D82F37">
            <w:pPr>
              <w:rPr>
                <w:color w:val="1F1F1F"/>
                <w:lang w:val="en-GB"/>
              </w:rPr>
            </w:pPr>
            <w:r w:rsidRPr="00311CE1">
              <w:rPr>
                <w:color w:val="1F1F1F"/>
                <w:lang w:val="en-GB"/>
              </w:rPr>
              <w:t xml:space="preserve">Tambo Valley-Ensay </w:t>
            </w:r>
          </w:p>
        </w:tc>
        <w:tc>
          <w:tcPr>
            <w:tcW w:w="2268" w:type="dxa"/>
          </w:tcPr>
          <w:p w14:paraId="0CC8EB0B" w14:textId="77777777" w:rsidR="00311CE1" w:rsidRPr="00311CE1" w:rsidRDefault="00311CE1" w:rsidP="00D82F37">
            <w:pPr>
              <w:rPr>
                <w:color w:val="1F1F1F"/>
                <w:lang w:val="en-GB"/>
              </w:rPr>
            </w:pPr>
            <w:r w:rsidRPr="00311CE1">
              <w:rPr>
                <w:color w:val="1F1F1F"/>
                <w:lang w:val="en-GB"/>
              </w:rPr>
              <w:t>$10,000.00</w:t>
            </w:r>
          </w:p>
        </w:tc>
      </w:tr>
      <w:tr w:rsidR="00D82F37" w:rsidRPr="00311CE1" w14:paraId="0B59A5B0" w14:textId="77777777" w:rsidTr="00DC5F7B">
        <w:trPr>
          <w:trHeight w:val="435"/>
        </w:trPr>
        <w:tc>
          <w:tcPr>
            <w:tcW w:w="5102" w:type="dxa"/>
          </w:tcPr>
          <w:p w14:paraId="47B06A43" w14:textId="77777777" w:rsidR="00311CE1" w:rsidRPr="00311CE1" w:rsidRDefault="00311CE1" w:rsidP="00D82F37">
            <w:pPr>
              <w:rPr>
                <w:color w:val="1F1F1F"/>
                <w:lang w:val="en-GB"/>
              </w:rPr>
            </w:pPr>
            <w:r w:rsidRPr="00311CE1">
              <w:rPr>
                <w:color w:val="1F1F1F"/>
                <w:lang w:val="en-GB"/>
              </w:rPr>
              <w:t xml:space="preserve">Gippsland Wool Growers </w:t>
            </w:r>
          </w:p>
        </w:tc>
        <w:tc>
          <w:tcPr>
            <w:tcW w:w="2268" w:type="dxa"/>
          </w:tcPr>
          <w:p w14:paraId="55E970AB" w14:textId="77777777" w:rsidR="00311CE1" w:rsidRPr="00311CE1" w:rsidRDefault="00311CE1" w:rsidP="00D82F37">
            <w:pPr>
              <w:rPr>
                <w:color w:val="1F1F1F"/>
                <w:lang w:val="en-GB"/>
              </w:rPr>
            </w:pPr>
            <w:proofErr w:type="spellStart"/>
            <w:r w:rsidRPr="00311CE1">
              <w:rPr>
                <w:color w:val="1F1F1F"/>
                <w:lang w:val="en-GB"/>
              </w:rPr>
              <w:t>Helimed</w:t>
            </w:r>
            <w:proofErr w:type="spellEnd"/>
            <w:r w:rsidRPr="00311CE1">
              <w:rPr>
                <w:color w:val="1F1F1F"/>
                <w:lang w:val="en-GB"/>
              </w:rPr>
              <w:t xml:space="preserve"> 1</w:t>
            </w:r>
          </w:p>
        </w:tc>
        <w:tc>
          <w:tcPr>
            <w:tcW w:w="2268" w:type="dxa"/>
          </w:tcPr>
          <w:p w14:paraId="77943246" w14:textId="77777777" w:rsidR="00311CE1" w:rsidRPr="00311CE1" w:rsidRDefault="00311CE1" w:rsidP="00D82F37">
            <w:pPr>
              <w:rPr>
                <w:color w:val="1F1F1F"/>
                <w:lang w:val="en-GB"/>
              </w:rPr>
            </w:pPr>
            <w:r w:rsidRPr="00311CE1">
              <w:rPr>
                <w:color w:val="1F1F1F"/>
                <w:lang w:val="en-GB"/>
              </w:rPr>
              <w:t>$9,823.40</w:t>
            </w:r>
          </w:p>
        </w:tc>
      </w:tr>
      <w:tr w:rsidR="00D82F37" w:rsidRPr="00311CE1" w14:paraId="432EC8A4" w14:textId="77777777" w:rsidTr="00DC5F7B">
        <w:trPr>
          <w:trHeight w:val="435"/>
        </w:trPr>
        <w:tc>
          <w:tcPr>
            <w:tcW w:w="5102" w:type="dxa"/>
          </w:tcPr>
          <w:p w14:paraId="093606F7" w14:textId="77777777" w:rsidR="00311CE1" w:rsidRPr="00311CE1" w:rsidRDefault="00311CE1" w:rsidP="00D82F37">
            <w:pPr>
              <w:rPr>
                <w:color w:val="1F1F1F"/>
                <w:lang w:val="en-GB"/>
              </w:rPr>
            </w:pPr>
            <w:r w:rsidRPr="00311CE1">
              <w:rPr>
                <w:color w:val="1F1F1F"/>
                <w:lang w:val="en-GB"/>
              </w:rPr>
              <w:t>Mallacoota Op Shop</w:t>
            </w:r>
          </w:p>
        </w:tc>
        <w:tc>
          <w:tcPr>
            <w:tcW w:w="2268" w:type="dxa"/>
          </w:tcPr>
          <w:p w14:paraId="78B5E3C8" w14:textId="77777777" w:rsidR="00311CE1" w:rsidRPr="00311CE1" w:rsidRDefault="00311CE1" w:rsidP="00D82F37">
            <w:pPr>
              <w:rPr>
                <w:color w:val="1F1F1F"/>
                <w:lang w:val="en-GB"/>
              </w:rPr>
            </w:pPr>
            <w:r w:rsidRPr="00311CE1">
              <w:rPr>
                <w:color w:val="1F1F1F"/>
                <w:lang w:val="en-GB"/>
              </w:rPr>
              <w:t>Mallacoota</w:t>
            </w:r>
          </w:p>
        </w:tc>
        <w:tc>
          <w:tcPr>
            <w:tcW w:w="2268" w:type="dxa"/>
          </w:tcPr>
          <w:p w14:paraId="74F05661" w14:textId="77777777" w:rsidR="00311CE1" w:rsidRPr="00311CE1" w:rsidRDefault="00311CE1" w:rsidP="00D82F37">
            <w:pPr>
              <w:rPr>
                <w:color w:val="1F1F1F"/>
                <w:lang w:val="en-GB"/>
              </w:rPr>
            </w:pPr>
            <w:r w:rsidRPr="00311CE1">
              <w:rPr>
                <w:color w:val="1F1F1F"/>
                <w:lang w:val="en-GB"/>
              </w:rPr>
              <w:t>$5,000.00</w:t>
            </w:r>
          </w:p>
        </w:tc>
      </w:tr>
      <w:tr w:rsidR="00D82F37" w:rsidRPr="00311CE1" w14:paraId="77C31ECC" w14:textId="77777777" w:rsidTr="00DC5F7B">
        <w:trPr>
          <w:trHeight w:val="435"/>
        </w:trPr>
        <w:tc>
          <w:tcPr>
            <w:tcW w:w="5102" w:type="dxa"/>
          </w:tcPr>
          <w:p w14:paraId="74D409BA" w14:textId="77777777" w:rsidR="00311CE1" w:rsidRPr="00311CE1" w:rsidRDefault="00311CE1" w:rsidP="00D82F37">
            <w:pPr>
              <w:rPr>
                <w:color w:val="1F1F1F"/>
                <w:lang w:val="en-GB"/>
              </w:rPr>
            </w:pPr>
            <w:proofErr w:type="spellStart"/>
            <w:r w:rsidRPr="00311CE1">
              <w:rPr>
                <w:color w:val="1F1F1F"/>
                <w:lang w:val="en-GB"/>
              </w:rPr>
              <w:t>Tamboritha</w:t>
            </w:r>
            <w:proofErr w:type="spellEnd"/>
            <w:r w:rsidRPr="00311CE1">
              <w:rPr>
                <w:color w:val="1F1F1F"/>
                <w:lang w:val="en-GB"/>
              </w:rPr>
              <w:t xml:space="preserve"> Committee of Management</w:t>
            </w:r>
          </w:p>
        </w:tc>
        <w:tc>
          <w:tcPr>
            <w:tcW w:w="2268" w:type="dxa"/>
          </w:tcPr>
          <w:p w14:paraId="05860FB9" w14:textId="77777777" w:rsidR="00311CE1" w:rsidRPr="00311CE1" w:rsidRDefault="00311CE1" w:rsidP="00D82F37">
            <w:pPr>
              <w:rPr>
                <w:color w:val="1F1F1F"/>
                <w:lang w:val="en-GB"/>
              </w:rPr>
            </w:pPr>
            <w:r w:rsidRPr="00311CE1">
              <w:rPr>
                <w:color w:val="1F1F1F"/>
                <w:lang w:val="en-GB"/>
              </w:rPr>
              <w:t xml:space="preserve">Heyfield </w:t>
            </w:r>
          </w:p>
        </w:tc>
        <w:tc>
          <w:tcPr>
            <w:tcW w:w="2268" w:type="dxa"/>
          </w:tcPr>
          <w:p w14:paraId="0315D619" w14:textId="77777777" w:rsidR="00311CE1" w:rsidRPr="00311CE1" w:rsidRDefault="00311CE1" w:rsidP="00D82F37">
            <w:pPr>
              <w:rPr>
                <w:color w:val="1F1F1F"/>
                <w:lang w:val="en-GB"/>
              </w:rPr>
            </w:pPr>
            <w:r w:rsidRPr="00311CE1">
              <w:rPr>
                <w:color w:val="1F1F1F"/>
                <w:lang w:val="en-GB"/>
              </w:rPr>
              <w:t>$5,000.00</w:t>
            </w:r>
          </w:p>
        </w:tc>
      </w:tr>
      <w:tr w:rsidR="00D82F37" w:rsidRPr="00311CE1" w14:paraId="4C22166D" w14:textId="77777777" w:rsidTr="00DC5F7B">
        <w:trPr>
          <w:trHeight w:val="435"/>
        </w:trPr>
        <w:tc>
          <w:tcPr>
            <w:tcW w:w="5102" w:type="dxa"/>
          </w:tcPr>
          <w:p w14:paraId="13816E47" w14:textId="77777777" w:rsidR="00311CE1" w:rsidRPr="00311CE1" w:rsidRDefault="00311CE1" w:rsidP="00D82F37">
            <w:pPr>
              <w:rPr>
                <w:color w:val="1F1F1F"/>
                <w:lang w:val="en-GB"/>
              </w:rPr>
            </w:pPr>
            <w:r w:rsidRPr="00311CE1">
              <w:rPr>
                <w:color w:val="1F1F1F"/>
                <w:lang w:val="en-GB"/>
              </w:rPr>
              <w:t xml:space="preserve">Ritchies Community Rewards </w:t>
            </w:r>
          </w:p>
        </w:tc>
        <w:tc>
          <w:tcPr>
            <w:tcW w:w="2268" w:type="dxa"/>
          </w:tcPr>
          <w:p w14:paraId="67704F11" w14:textId="77777777" w:rsidR="00311CE1" w:rsidRPr="00311CE1" w:rsidRDefault="00311CE1" w:rsidP="00D82F37">
            <w:pPr>
              <w:rPr>
                <w:color w:val="1F1F1F"/>
                <w:lang w:val="en-GB"/>
              </w:rPr>
            </w:pPr>
            <w:r w:rsidRPr="00311CE1">
              <w:rPr>
                <w:color w:val="1F1F1F"/>
                <w:lang w:val="en-GB"/>
              </w:rPr>
              <w:t>Paynesville</w:t>
            </w:r>
          </w:p>
        </w:tc>
        <w:tc>
          <w:tcPr>
            <w:tcW w:w="2268" w:type="dxa"/>
          </w:tcPr>
          <w:p w14:paraId="5A961EA2" w14:textId="77777777" w:rsidR="00311CE1" w:rsidRPr="00311CE1" w:rsidRDefault="00311CE1" w:rsidP="00D82F37">
            <w:pPr>
              <w:rPr>
                <w:color w:val="1F1F1F"/>
                <w:lang w:val="en-GB"/>
              </w:rPr>
            </w:pPr>
            <w:r w:rsidRPr="00311CE1">
              <w:rPr>
                <w:color w:val="1F1F1F"/>
                <w:lang w:val="en-GB"/>
              </w:rPr>
              <w:t>$3,999.80</w:t>
            </w:r>
          </w:p>
        </w:tc>
      </w:tr>
      <w:tr w:rsidR="00D82F37" w:rsidRPr="00311CE1" w14:paraId="2F5DA7B1" w14:textId="77777777" w:rsidTr="00DC5F7B">
        <w:trPr>
          <w:trHeight w:val="435"/>
        </w:trPr>
        <w:tc>
          <w:tcPr>
            <w:tcW w:w="5102" w:type="dxa"/>
          </w:tcPr>
          <w:p w14:paraId="52C32AD0" w14:textId="77777777" w:rsidR="00311CE1" w:rsidRPr="00311CE1" w:rsidRDefault="00311CE1" w:rsidP="00D82F37">
            <w:pPr>
              <w:rPr>
                <w:color w:val="1F1F1F"/>
                <w:lang w:val="en-GB"/>
              </w:rPr>
            </w:pPr>
            <w:r w:rsidRPr="00311CE1">
              <w:rPr>
                <w:color w:val="1F1F1F"/>
                <w:lang w:val="en-GB"/>
              </w:rPr>
              <w:t>Anglican Parish of Bairnsdale</w:t>
            </w:r>
          </w:p>
        </w:tc>
        <w:tc>
          <w:tcPr>
            <w:tcW w:w="2268" w:type="dxa"/>
          </w:tcPr>
          <w:p w14:paraId="244E57E3" w14:textId="77777777" w:rsidR="00311CE1" w:rsidRPr="00311CE1" w:rsidRDefault="00311CE1" w:rsidP="00D82F37">
            <w:pPr>
              <w:rPr>
                <w:color w:val="1F1F1F"/>
                <w:lang w:val="en-GB"/>
              </w:rPr>
            </w:pPr>
            <w:r w:rsidRPr="00311CE1">
              <w:rPr>
                <w:color w:val="1F1F1F"/>
                <w:lang w:val="en-GB"/>
              </w:rPr>
              <w:t>Bairnsdale</w:t>
            </w:r>
          </w:p>
        </w:tc>
        <w:tc>
          <w:tcPr>
            <w:tcW w:w="2268" w:type="dxa"/>
          </w:tcPr>
          <w:p w14:paraId="6C8E6FA3" w14:textId="77777777" w:rsidR="00311CE1" w:rsidRPr="00311CE1" w:rsidRDefault="00311CE1" w:rsidP="00D82F37">
            <w:pPr>
              <w:rPr>
                <w:color w:val="1F1F1F"/>
                <w:lang w:val="en-GB"/>
              </w:rPr>
            </w:pPr>
            <w:r w:rsidRPr="00311CE1">
              <w:rPr>
                <w:color w:val="1F1F1F"/>
                <w:lang w:val="en-GB"/>
              </w:rPr>
              <w:t>$3,000.00</w:t>
            </w:r>
          </w:p>
        </w:tc>
      </w:tr>
      <w:tr w:rsidR="00D82F37" w:rsidRPr="00311CE1" w14:paraId="4720237D" w14:textId="77777777" w:rsidTr="00DC5F7B">
        <w:trPr>
          <w:trHeight w:val="435"/>
        </w:trPr>
        <w:tc>
          <w:tcPr>
            <w:tcW w:w="5102" w:type="dxa"/>
          </w:tcPr>
          <w:p w14:paraId="36F7054C" w14:textId="77777777" w:rsidR="00311CE1" w:rsidRPr="00311CE1" w:rsidRDefault="00311CE1" w:rsidP="00D82F37">
            <w:pPr>
              <w:rPr>
                <w:color w:val="1F1F1F"/>
                <w:lang w:val="en-GB"/>
              </w:rPr>
            </w:pPr>
            <w:r w:rsidRPr="00311CE1">
              <w:rPr>
                <w:color w:val="1F1F1F"/>
                <w:lang w:val="en-GB"/>
              </w:rPr>
              <w:t>Judith Thompson</w:t>
            </w:r>
          </w:p>
        </w:tc>
        <w:tc>
          <w:tcPr>
            <w:tcW w:w="2268" w:type="dxa"/>
          </w:tcPr>
          <w:p w14:paraId="3D92FFD6" w14:textId="77777777" w:rsidR="00311CE1" w:rsidRPr="00311CE1" w:rsidRDefault="00311CE1" w:rsidP="00D82F37">
            <w:pPr>
              <w:rPr>
                <w:color w:val="1F1F1F"/>
                <w:lang w:val="en-GB"/>
              </w:rPr>
            </w:pPr>
            <w:r w:rsidRPr="00311CE1">
              <w:rPr>
                <w:color w:val="1F1F1F"/>
                <w:lang w:val="en-GB"/>
              </w:rPr>
              <w:t>Lakes Entrance</w:t>
            </w:r>
          </w:p>
        </w:tc>
        <w:tc>
          <w:tcPr>
            <w:tcW w:w="2268" w:type="dxa"/>
          </w:tcPr>
          <w:p w14:paraId="4B6D9CAB" w14:textId="77777777" w:rsidR="00311CE1" w:rsidRPr="00311CE1" w:rsidRDefault="00311CE1" w:rsidP="00D82F37">
            <w:pPr>
              <w:rPr>
                <w:color w:val="1F1F1F"/>
                <w:lang w:val="en-GB"/>
              </w:rPr>
            </w:pPr>
            <w:r w:rsidRPr="00311CE1">
              <w:rPr>
                <w:color w:val="1F1F1F"/>
                <w:lang w:val="en-GB"/>
              </w:rPr>
              <w:t>$2,833.15</w:t>
            </w:r>
          </w:p>
        </w:tc>
      </w:tr>
      <w:tr w:rsidR="00D82F37" w:rsidRPr="00311CE1" w14:paraId="0FDD835C" w14:textId="77777777" w:rsidTr="00DC5F7B">
        <w:trPr>
          <w:trHeight w:val="435"/>
        </w:trPr>
        <w:tc>
          <w:tcPr>
            <w:tcW w:w="5102" w:type="dxa"/>
          </w:tcPr>
          <w:p w14:paraId="36FE444F" w14:textId="77777777" w:rsidR="00311CE1" w:rsidRPr="00311CE1" w:rsidRDefault="00311CE1" w:rsidP="00D82F37">
            <w:pPr>
              <w:rPr>
                <w:color w:val="1F1F1F"/>
                <w:lang w:val="en-GB"/>
              </w:rPr>
            </w:pPr>
            <w:r w:rsidRPr="00311CE1">
              <w:rPr>
                <w:color w:val="1F1F1F"/>
                <w:lang w:val="en-GB"/>
              </w:rPr>
              <w:t>Maryborough Highland Society</w:t>
            </w:r>
          </w:p>
        </w:tc>
        <w:tc>
          <w:tcPr>
            <w:tcW w:w="2268" w:type="dxa"/>
          </w:tcPr>
          <w:p w14:paraId="538F52A1" w14:textId="77777777" w:rsidR="00311CE1" w:rsidRPr="00311CE1" w:rsidRDefault="00311CE1" w:rsidP="00D82F37">
            <w:pPr>
              <w:rPr>
                <w:color w:val="1F1F1F"/>
                <w:lang w:val="en-GB"/>
              </w:rPr>
            </w:pPr>
            <w:r w:rsidRPr="00311CE1">
              <w:rPr>
                <w:color w:val="1F1F1F"/>
                <w:lang w:val="en-GB"/>
              </w:rPr>
              <w:t>Maryborough</w:t>
            </w:r>
          </w:p>
        </w:tc>
        <w:tc>
          <w:tcPr>
            <w:tcW w:w="2268" w:type="dxa"/>
          </w:tcPr>
          <w:p w14:paraId="3C61D2B7" w14:textId="77777777" w:rsidR="00311CE1" w:rsidRPr="00311CE1" w:rsidRDefault="00311CE1" w:rsidP="00D82F37">
            <w:pPr>
              <w:rPr>
                <w:color w:val="1F1F1F"/>
                <w:lang w:val="en-GB"/>
              </w:rPr>
            </w:pPr>
            <w:r w:rsidRPr="00311CE1">
              <w:rPr>
                <w:color w:val="1F1F1F"/>
                <w:lang w:val="en-GB"/>
              </w:rPr>
              <w:t>$2,080.00</w:t>
            </w:r>
          </w:p>
        </w:tc>
      </w:tr>
      <w:tr w:rsidR="00D82F37" w:rsidRPr="00311CE1" w14:paraId="21D694CF" w14:textId="77777777" w:rsidTr="00DC5F7B">
        <w:trPr>
          <w:trHeight w:val="435"/>
        </w:trPr>
        <w:tc>
          <w:tcPr>
            <w:tcW w:w="5102" w:type="dxa"/>
          </w:tcPr>
          <w:p w14:paraId="400521D6" w14:textId="77777777" w:rsidR="00311CE1" w:rsidRPr="00311CE1" w:rsidRDefault="00311CE1" w:rsidP="00D82F37">
            <w:pPr>
              <w:rPr>
                <w:color w:val="1F1F1F"/>
                <w:lang w:val="en-GB"/>
              </w:rPr>
            </w:pPr>
            <w:r w:rsidRPr="00311CE1">
              <w:rPr>
                <w:color w:val="1F1F1F"/>
                <w:lang w:val="en-GB"/>
              </w:rPr>
              <w:t xml:space="preserve">Bendigo Bank </w:t>
            </w:r>
          </w:p>
        </w:tc>
        <w:tc>
          <w:tcPr>
            <w:tcW w:w="2268" w:type="dxa"/>
          </w:tcPr>
          <w:p w14:paraId="1FEFD82D" w14:textId="77777777" w:rsidR="00311CE1" w:rsidRPr="00311CE1" w:rsidRDefault="00311CE1" w:rsidP="00D82F37">
            <w:pPr>
              <w:rPr>
                <w:color w:val="1F1F1F"/>
                <w:lang w:val="en-GB"/>
              </w:rPr>
            </w:pPr>
            <w:r w:rsidRPr="00311CE1">
              <w:rPr>
                <w:color w:val="1F1F1F"/>
                <w:lang w:val="en-GB"/>
              </w:rPr>
              <w:t>Romsey-Lancefield</w:t>
            </w:r>
          </w:p>
        </w:tc>
        <w:tc>
          <w:tcPr>
            <w:tcW w:w="2268" w:type="dxa"/>
          </w:tcPr>
          <w:p w14:paraId="4F44EA1F" w14:textId="77777777" w:rsidR="00311CE1" w:rsidRPr="00311CE1" w:rsidRDefault="00311CE1" w:rsidP="00D82F37">
            <w:pPr>
              <w:rPr>
                <w:color w:val="1F1F1F"/>
                <w:lang w:val="en-GB"/>
              </w:rPr>
            </w:pPr>
            <w:r w:rsidRPr="00311CE1">
              <w:rPr>
                <w:color w:val="1F1F1F"/>
                <w:lang w:val="en-GB"/>
              </w:rPr>
              <w:t>$2,000.00</w:t>
            </w:r>
          </w:p>
        </w:tc>
      </w:tr>
      <w:tr w:rsidR="00D82F37" w:rsidRPr="00311CE1" w14:paraId="7DE26CF7" w14:textId="77777777" w:rsidTr="00DC5F7B">
        <w:trPr>
          <w:trHeight w:val="435"/>
        </w:trPr>
        <w:tc>
          <w:tcPr>
            <w:tcW w:w="5102" w:type="dxa"/>
          </w:tcPr>
          <w:p w14:paraId="4017921B" w14:textId="77777777" w:rsidR="00311CE1" w:rsidRPr="00311CE1" w:rsidRDefault="00311CE1" w:rsidP="00D82F37">
            <w:pPr>
              <w:rPr>
                <w:color w:val="1F1F1F"/>
                <w:lang w:val="en-GB"/>
              </w:rPr>
            </w:pPr>
            <w:r w:rsidRPr="00311CE1">
              <w:rPr>
                <w:color w:val="1F1F1F"/>
                <w:lang w:val="en-GB"/>
              </w:rPr>
              <w:t>K Smith</w:t>
            </w:r>
          </w:p>
        </w:tc>
        <w:tc>
          <w:tcPr>
            <w:tcW w:w="2268" w:type="dxa"/>
          </w:tcPr>
          <w:p w14:paraId="634CE588" w14:textId="77777777" w:rsidR="00311CE1" w:rsidRPr="00311CE1" w:rsidRDefault="00311CE1" w:rsidP="00D82F37">
            <w:pPr>
              <w:rPr>
                <w:color w:val="1F1F1F"/>
                <w:lang w:val="en-GB"/>
              </w:rPr>
            </w:pPr>
            <w:r w:rsidRPr="00311CE1">
              <w:rPr>
                <w:color w:val="1F1F1F"/>
                <w:lang w:val="en-GB"/>
              </w:rPr>
              <w:t>Maryborough</w:t>
            </w:r>
          </w:p>
        </w:tc>
        <w:tc>
          <w:tcPr>
            <w:tcW w:w="2268" w:type="dxa"/>
          </w:tcPr>
          <w:p w14:paraId="180E7670" w14:textId="77777777" w:rsidR="00311CE1" w:rsidRPr="00311CE1" w:rsidRDefault="00311CE1" w:rsidP="00D82F37">
            <w:pPr>
              <w:rPr>
                <w:color w:val="1F1F1F"/>
                <w:lang w:val="en-GB"/>
              </w:rPr>
            </w:pPr>
            <w:r w:rsidRPr="00311CE1">
              <w:rPr>
                <w:color w:val="1F1F1F"/>
                <w:lang w:val="en-GB"/>
              </w:rPr>
              <w:t>$2,000.00</w:t>
            </w:r>
          </w:p>
        </w:tc>
      </w:tr>
      <w:tr w:rsidR="00D82F37" w:rsidRPr="00311CE1" w14:paraId="30A34471" w14:textId="77777777" w:rsidTr="00DC5F7B">
        <w:trPr>
          <w:trHeight w:val="435"/>
        </w:trPr>
        <w:tc>
          <w:tcPr>
            <w:tcW w:w="5102" w:type="dxa"/>
          </w:tcPr>
          <w:p w14:paraId="727B4E77" w14:textId="77777777" w:rsidR="00311CE1" w:rsidRPr="00311CE1" w:rsidRDefault="00311CE1" w:rsidP="00D82F37">
            <w:pPr>
              <w:rPr>
                <w:color w:val="1F1F1F"/>
                <w:lang w:val="en-GB"/>
              </w:rPr>
            </w:pPr>
            <w:r w:rsidRPr="00311CE1">
              <w:rPr>
                <w:color w:val="1F1F1F"/>
                <w:lang w:val="en-GB"/>
              </w:rPr>
              <w:t>North Central Garden Club</w:t>
            </w:r>
          </w:p>
        </w:tc>
        <w:tc>
          <w:tcPr>
            <w:tcW w:w="2268" w:type="dxa"/>
          </w:tcPr>
          <w:p w14:paraId="7F7E2C7A" w14:textId="77777777" w:rsidR="00311CE1" w:rsidRPr="00311CE1" w:rsidRDefault="00311CE1" w:rsidP="00D82F37">
            <w:pPr>
              <w:rPr>
                <w:color w:val="1F1F1F"/>
                <w:lang w:val="en-GB"/>
              </w:rPr>
            </w:pPr>
            <w:r w:rsidRPr="00311CE1">
              <w:rPr>
                <w:color w:val="1F1F1F"/>
                <w:lang w:val="en-GB"/>
              </w:rPr>
              <w:t>Charlton</w:t>
            </w:r>
          </w:p>
        </w:tc>
        <w:tc>
          <w:tcPr>
            <w:tcW w:w="2268" w:type="dxa"/>
          </w:tcPr>
          <w:p w14:paraId="267D5143" w14:textId="77777777" w:rsidR="00311CE1" w:rsidRPr="00311CE1" w:rsidRDefault="00311CE1" w:rsidP="00D82F37">
            <w:pPr>
              <w:rPr>
                <w:color w:val="1F1F1F"/>
                <w:lang w:val="en-GB"/>
              </w:rPr>
            </w:pPr>
            <w:r w:rsidRPr="00311CE1">
              <w:rPr>
                <w:color w:val="1F1F1F"/>
                <w:lang w:val="en-GB"/>
              </w:rPr>
              <w:t>$2,000.00</w:t>
            </w:r>
          </w:p>
        </w:tc>
      </w:tr>
      <w:tr w:rsidR="00D82F37" w:rsidRPr="00311CE1" w14:paraId="31442987" w14:textId="77777777" w:rsidTr="00DC5F7B">
        <w:trPr>
          <w:trHeight w:val="435"/>
        </w:trPr>
        <w:tc>
          <w:tcPr>
            <w:tcW w:w="5102" w:type="dxa"/>
          </w:tcPr>
          <w:p w14:paraId="0285795F" w14:textId="77777777" w:rsidR="00311CE1" w:rsidRPr="00311CE1" w:rsidRDefault="00311CE1" w:rsidP="00D82F37">
            <w:pPr>
              <w:rPr>
                <w:color w:val="1F1F1F"/>
                <w:lang w:val="en-GB"/>
              </w:rPr>
            </w:pPr>
            <w:r w:rsidRPr="00311CE1">
              <w:rPr>
                <w:color w:val="1F1F1F"/>
                <w:lang w:val="en-GB"/>
              </w:rPr>
              <w:t>Parkridge Social Club</w:t>
            </w:r>
          </w:p>
        </w:tc>
        <w:tc>
          <w:tcPr>
            <w:tcW w:w="2268" w:type="dxa"/>
          </w:tcPr>
          <w:p w14:paraId="558DEE94" w14:textId="77777777" w:rsidR="00311CE1" w:rsidRPr="00311CE1" w:rsidRDefault="00311CE1" w:rsidP="00D82F37">
            <w:pPr>
              <w:rPr>
                <w:color w:val="1F1F1F"/>
                <w:lang w:val="en-GB"/>
              </w:rPr>
            </w:pPr>
            <w:r w:rsidRPr="00311CE1">
              <w:rPr>
                <w:color w:val="1F1F1F"/>
                <w:lang w:val="en-GB"/>
              </w:rPr>
              <w:t>Paynesville</w:t>
            </w:r>
          </w:p>
        </w:tc>
        <w:tc>
          <w:tcPr>
            <w:tcW w:w="2268" w:type="dxa"/>
          </w:tcPr>
          <w:p w14:paraId="41067F08" w14:textId="77777777" w:rsidR="00311CE1" w:rsidRPr="00311CE1" w:rsidRDefault="00311CE1" w:rsidP="00D82F37">
            <w:pPr>
              <w:rPr>
                <w:color w:val="1F1F1F"/>
                <w:lang w:val="en-GB"/>
              </w:rPr>
            </w:pPr>
            <w:r w:rsidRPr="00311CE1">
              <w:rPr>
                <w:color w:val="1F1F1F"/>
                <w:lang w:val="en-GB"/>
              </w:rPr>
              <w:t>$2,000.00</w:t>
            </w:r>
          </w:p>
        </w:tc>
      </w:tr>
      <w:tr w:rsidR="00D82F37" w:rsidRPr="00311CE1" w14:paraId="616F4F14" w14:textId="77777777" w:rsidTr="00DC5F7B">
        <w:trPr>
          <w:trHeight w:val="435"/>
        </w:trPr>
        <w:tc>
          <w:tcPr>
            <w:tcW w:w="5102" w:type="dxa"/>
          </w:tcPr>
          <w:p w14:paraId="1EF9EECC" w14:textId="77777777" w:rsidR="00311CE1" w:rsidRPr="00311CE1" w:rsidRDefault="00311CE1" w:rsidP="00D82F37">
            <w:pPr>
              <w:rPr>
                <w:color w:val="1F1F1F"/>
                <w:lang w:val="en-GB"/>
              </w:rPr>
            </w:pPr>
            <w:r w:rsidRPr="00311CE1">
              <w:rPr>
                <w:color w:val="1F1F1F"/>
                <w:lang w:val="en-GB"/>
              </w:rPr>
              <w:t>Bairnsdale Golf Club</w:t>
            </w:r>
          </w:p>
        </w:tc>
        <w:tc>
          <w:tcPr>
            <w:tcW w:w="2268" w:type="dxa"/>
          </w:tcPr>
          <w:p w14:paraId="754AB7E9" w14:textId="77777777" w:rsidR="00311CE1" w:rsidRPr="00311CE1" w:rsidRDefault="00311CE1" w:rsidP="00D82F37">
            <w:pPr>
              <w:rPr>
                <w:color w:val="1F1F1F"/>
                <w:lang w:val="en-GB"/>
              </w:rPr>
            </w:pPr>
            <w:r w:rsidRPr="00311CE1">
              <w:rPr>
                <w:color w:val="1F1F1F"/>
                <w:lang w:val="en-GB"/>
              </w:rPr>
              <w:t>Paynesville</w:t>
            </w:r>
          </w:p>
        </w:tc>
        <w:tc>
          <w:tcPr>
            <w:tcW w:w="2268" w:type="dxa"/>
          </w:tcPr>
          <w:p w14:paraId="4E7E6180" w14:textId="77777777" w:rsidR="00311CE1" w:rsidRPr="00311CE1" w:rsidRDefault="00311CE1" w:rsidP="00D82F37">
            <w:pPr>
              <w:rPr>
                <w:color w:val="1F1F1F"/>
                <w:lang w:val="en-GB"/>
              </w:rPr>
            </w:pPr>
            <w:r w:rsidRPr="00311CE1">
              <w:rPr>
                <w:color w:val="1F1F1F"/>
                <w:lang w:val="en-GB"/>
              </w:rPr>
              <w:t>$1,832.00</w:t>
            </w:r>
          </w:p>
        </w:tc>
      </w:tr>
      <w:tr w:rsidR="00D82F37" w:rsidRPr="00311CE1" w14:paraId="4D1F49D8" w14:textId="77777777" w:rsidTr="00DC5F7B">
        <w:trPr>
          <w:trHeight w:val="435"/>
        </w:trPr>
        <w:tc>
          <w:tcPr>
            <w:tcW w:w="5102" w:type="dxa"/>
          </w:tcPr>
          <w:p w14:paraId="06399B78" w14:textId="77777777" w:rsidR="00311CE1" w:rsidRPr="00311CE1" w:rsidRDefault="00311CE1" w:rsidP="00D82F37">
            <w:pPr>
              <w:rPr>
                <w:color w:val="1F1F1F"/>
                <w:lang w:val="en-GB"/>
              </w:rPr>
            </w:pPr>
            <w:r w:rsidRPr="00311CE1">
              <w:rPr>
                <w:color w:val="1F1F1F"/>
                <w:lang w:val="en-GB"/>
              </w:rPr>
              <w:t>Anonymous</w:t>
            </w:r>
          </w:p>
        </w:tc>
        <w:tc>
          <w:tcPr>
            <w:tcW w:w="2268" w:type="dxa"/>
          </w:tcPr>
          <w:p w14:paraId="6B0DFEF7" w14:textId="77777777" w:rsidR="00311CE1" w:rsidRPr="00311CE1" w:rsidRDefault="00311CE1" w:rsidP="00D82F37">
            <w:pPr>
              <w:rPr>
                <w:color w:val="1F1F1F"/>
                <w:lang w:val="en-GB"/>
              </w:rPr>
            </w:pPr>
            <w:r w:rsidRPr="00311CE1">
              <w:rPr>
                <w:color w:val="1F1F1F"/>
                <w:lang w:val="en-GB"/>
              </w:rPr>
              <w:t>Beaufort</w:t>
            </w:r>
          </w:p>
        </w:tc>
        <w:tc>
          <w:tcPr>
            <w:tcW w:w="2268" w:type="dxa"/>
          </w:tcPr>
          <w:p w14:paraId="12FB48A9" w14:textId="77777777" w:rsidR="00311CE1" w:rsidRPr="00311CE1" w:rsidRDefault="00311CE1" w:rsidP="00D82F37">
            <w:pPr>
              <w:rPr>
                <w:color w:val="1F1F1F"/>
                <w:lang w:val="en-GB"/>
              </w:rPr>
            </w:pPr>
            <w:r w:rsidRPr="00311CE1">
              <w:rPr>
                <w:color w:val="1F1F1F"/>
                <w:lang w:val="en-GB"/>
              </w:rPr>
              <w:t>$1,000.00</w:t>
            </w:r>
          </w:p>
        </w:tc>
      </w:tr>
      <w:tr w:rsidR="00D82F37" w:rsidRPr="00311CE1" w14:paraId="28342899" w14:textId="77777777" w:rsidTr="00DC5F7B">
        <w:trPr>
          <w:trHeight w:val="435"/>
        </w:trPr>
        <w:tc>
          <w:tcPr>
            <w:tcW w:w="5102" w:type="dxa"/>
          </w:tcPr>
          <w:p w14:paraId="4460C420" w14:textId="77777777" w:rsidR="00311CE1" w:rsidRPr="00311CE1" w:rsidRDefault="00311CE1" w:rsidP="00D82F37">
            <w:pPr>
              <w:rPr>
                <w:color w:val="1F1F1F"/>
                <w:lang w:val="en-GB"/>
              </w:rPr>
            </w:pPr>
            <w:r w:rsidRPr="00311CE1">
              <w:rPr>
                <w:color w:val="1F1F1F"/>
                <w:lang w:val="en-GB"/>
              </w:rPr>
              <w:t>LLANDS Helping Hands, a giving fund of the APS Foundation</w:t>
            </w:r>
          </w:p>
        </w:tc>
        <w:tc>
          <w:tcPr>
            <w:tcW w:w="2268" w:type="dxa"/>
          </w:tcPr>
          <w:p w14:paraId="4F50E59A" w14:textId="77777777" w:rsidR="00311CE1" w:rsidRPr="00311CE1" w:rsidRDefault="00311CE1" w:rsidP="00D82F37">
            <w:pPr>
              <w:rPr>
                <w:color w:val="1F1F1F"/>
                <w:lang w:val="en-GB"/>
              </w:rPr>
            </w:pPr>
            <w:r w:rsidRPr="00311CE1">
              <w:rPr>
                <w:color w:val="1F1F1F"/>
                <w:lang w:val="en-GB"/>
              </w:rPr>
              <w:t xml:space="preserve">Woodend </w:t>
            </w:r>
          </w:p>
        </w:tc>
        <w:tc>
          <w:tcPr>
            <w:tcW w:w="2268" w:type="dxa"/>
          </w:tcPr>
          <w:p w14:paraId="6D8526F3" w14:textId="77777777" w:rsidR="00311CE1" w:rsidRPr="00311CE1" w:rsidRDefault="00311CE1" w:rsidP="00D82F37">
            <w:pPr>
              <w:rPr>
                <w:color w:val="1F1F1F"/>
                <w:lang w:val="en-GB"/>
              </w:rPr>
            </w:pPr>
            <w:r w:rsidRPr="00311CE1">
              <w:rPr>
                <w:color w:val="1F1F1F"/>
                <w:lang w:val="en-GB"/>
              </w:rPr>
              <w:t>$1,000.00</w:t>
            </w:r>
          </w:p>
        </w:tc>
      </w:tr>
      <w:tr w:rsidR="00D82F37" w:rsidRPr="00311CE1" w14:paraId="50AF9DD5" w14:textId="77777777" w:rsidTr="00DC5F7B">
        <w:trPr>
          <w:trHeight w:val="435"/>
        </w:trPr>
        <w:tc>
          <w:tcPr>
            <w:tcW w:w="5102" w:type="dxa"/>
          </w:tcPr>
          <w:p w14:paraId="740633D8" w14:textId="77777777" w:rsidR="00311CE1" w:rsidRPr="00311CE1" w:rsidRDefault="00311CE1" w:rsidP="00D82F37">
            <w:pPr>
              <w:rPr>
                <w:color w:val="1F1F1F"/>
                <w:lang w:val="en-GB"/>
              </w:rPr>
            </w:pPr>
            <w:r w:rsidRPr="00311CE1">
              <w:rPr>
                <w:color w:val="1F1F1F"/>
                <w:lang w:val="en-GB"/>
              </w:rPr>
              <w:t>Loch Sport Lions Club</w:t>
            </w:r>
          </w:p>
        </w:tc>
        <w:tc>
          <w:tcPr>
            <w:tcW w:w="2268" w:type="dxa"/>
          </w:tcPr>
          <w:p w14:paraId="2CFFE380" w14:textId="77777777" w:rsidR="00311CE1" w:rsidRPr="00311CE1" w:rsidRDefault="00311CE1" w:rsidP="00D82F37">
            <w:pPr>
              <w:rPr>
                <w:color w:val="1F1F1F"/>
                <w:lang w:val="en-GB"/>
              </w:rPr>
            </w:pPr>
            <w:r w:rsidRPr="00311CE1">
              <w:rPr>
                <w:color w:val="1F1F1F"/>
                <w:lang w:val="en-GB"/>
              </w:rPr>
              <w:t>Loch Sport</w:t>
            </w:r>
          </w:p>
        </w:tc>
        <w:tc>
          <w:tcPr>
            <w:tcW w:w="2268" w:type="dxa"/>
          </w:tcPr>
          <w:p w14:paraId="6FC76D0E" w14:textId="77777777" w:rsidR="00311CE1" w:rsidRPr="00311CE1" w:rsidRDefault="00311CE1" w:rsidP="00D82F37">
            <w:pPr>
              <w:rPr>
                <w:color w:val="1F1F1F"/>
                <w:lang w:val="en-GB"/>
              </w:rPr>
            </w:pPr>
            <w:r w:rsidRPr="00311CE1">
              <w:rPr>
                <w:color w:val="1F1F1F"/>
                <w:lang w:val="en-GB"/>
              </w:rPr>
              <w:t>$1,000.00</w:t>
            </w:r>
          </w:p>
        </w:tc>
      </w:tr>
      <w:tr w:rsidR="00D82F37" w:rsidRPr="00311CE1" w14:paraId="03D95787" w14:textId="77777777" w:rsidTr="00DC5F7B">
        <w:trPr>
          <w:trHeight w:val="435"/>
        </w:trPr>
        <w:tc>
          <w:tcPr>
            <w:tcW w:w="5102" w:type="dxa"/>
          </w:tcPr>
          <w:p w14:paraId="7C46D602" w14:textId="77777777" w:rsidR="00311CE1" w:rsidRPr="00311CE1" w:rsidRDefault="00311CE1" w:rsidP="00D82F37">
            <w:pPr>
              <w:rPr>
                <w:color w:val="1F1F1F"/>
                <w:lang w:val="en-GB"/>
              </w:rPr>
            </w:pPr>
            <w:proofErr w:type="spellStart"/>
            <w:r w:rsidRPr="00311CE1">
              <w:rPr>
                <w:color w:val="1F1F1F"/>
                <w:lang w:val="en-GB"/>
              </w:rPr>
              <w:t>Yarram</w:t>
            </w:r>
            <w:proofErr w:type="spellEnd"/>
            <w:r w:rsidRPr="00311CE1">
              <w:rPr>
                <w:color w:val="1F1F1F"/>
                <w:lang w:val="en-GB"/>
              </w:rPr>
              <w:t xml:space="preserve"> </w:t>
            </w:r>
            <w:proofErr w:type="spellStart"/>
            <w:r w:rsidRPr="00311CE1">
              <w:rPr>
                <w:color w:val="1F1F1F"/>
                <w:lang w:val="en-GB"/>
              </w:rPr>
              <w:t>Campdraft</w:t>
            </w:r>
            <w:proofErr w:type="spellEnd"/>
            <w:r w:rsidRPr="00311CE1">
              <w:rPr>
                <w:color w:val="1F1F1F"/>
                <w:lang w:val="en-GB"/>
              </w:rPr>
              <w:t xml:space="preserve"> Club</w:t>
            </w:r>
          </w:p>
        </w:tc>
        <w:tc>
          <w:tcPr>
            <w:tcW w:w="2268" w:type="dxa"/>
          </w:tcPr>
          <w:p w14:paraId="448CFE91" w14:textId="77777777" w:rsidR="00311CE1" w:rsidRPr="00311CE1" w:rsidRDefault="00311CE1" w:rsidP="00D82F37">
            <w:pPr>
              <w:rPr>
                <w:color w:val="1F1F1F"/>
                <w:lang w:val="en-GB"/>
              </w:rPr>
            </w:pPr>
            <w:proofErr w:type="spellStart"/>
            <w:r w:rsidRPr="00311CE1">
              <w:rPr>
                <w:color w:val="1F1F1F"/>
                <w:lang w:val="en-GB"/>
              </w:rPr>
              <w:t>Helimed</w:t>
            </w:r>
            <w:proofErr w:type="spellEnd"/>
            <w:r w:rsidRPr="00311CE1">
              <w:rPr>
                <w:color w:val="1F1F1F"/>
                <w:lang w:val="en-GB"/>
              </w:rPr>
              <w:t xml:space="preserve"> 1</w:t>
            </w:r>
          </w:p>
        </w:tc>
        <w:tc>
          <w:tcPr>
            <w:tcW w:w="2268" w:type="dxa"/>
          </w:tcPr>
          <w:p w14:paraId="700ED39E" w14:textId="77777777" w:rsidR="00311CE1" w:rsidRPr="00311CE1" w:rsidRDefault="00311CE1" w:rsidP="00D82F37">
            <w:pPr>
              <w:rPr>
                <w:color w:val="1F1F1F"/>
                <w:lang w:val="en-GB"/>
              </w:rPr>
            </w:pPr>
            <w:r w:rsidRPr="00311CE1">
              <w:rPr>
                <w:color w:val="1F1F1F"/>
                <w:lang w:val="en-GB"/>
              </w:rPr>
              <w:t>$1,000.00</w:t>
            </w:r>
          </w:p>
        </w:tc>
      </w:tr>
      <w:tr w:rsidR="00D82F37" w:rsidRPr="00311CE1" w14:paraId="14EB453E" w14:textId="77777777" w:rsidTr="00DC5F7B">
        <w:trPr>
          <w:trHeight w:val="435"/>
        </w:trPr>
        <w:tc>
          <w:tcPr>
            <w:tcW w:w="5102" w:type="dxa"/>
          </w:tcPr>
          <w:p w14:paraId="37323FAA" w14:textId="77777777" w:rsidR="00311CE1" w:rsidRPr="00D82F37" w:rsidRDefault="00311CE1" w:rsidP="00D82F37">
            <w:pPr>
              <w:rPr>
                <w:rStyle w:val="Bold"/>
              </w:rPr>
            </w:pPr>
            <w:r w:rsidRPr="00D82F37">
              <w:rPr>
                <w:rStyle w:val="Bold"/>
              </w:rPr>
              <w:t>Total</w:t>
            </w:r>
          </w:p>
        </w:tc>
        <w:tc>
          <w:tcPr>
            <w:tcW w:w="2268" w:type="dxa"/>
          </w:tcPr>
          <w:p w14:paraId="1DC13720" w14:textId="77777777" w:rsidR="00311CE1" w:rsidRPr="00D82F37" w:rsidRDefault="00311CE1" w:rsidP="00D82F37">
            <w:pPr>
              <w:rPr>
                <w:rStyle w:val="Bold"/>
              </w:rPr>
            </w:pPr>
            <w:r w:rsidRPr="00D82F37">
              <w:rPr>
                <w:rStyle w:val="Bold"/>
              </w:rPr>
              <w:t xml:space="preserve"> </w:t>
            </w:r>
          </w:p>
        </w:tc>
        <w:tc>
          <w:tcPr>
            <w:tcW w:w="2268" w:type="dxa"/>
          </w:tcPr>
          <w:p w14:paraId="186C7C5A" w14:textId="77777777" w:rsidR="00311CE1" w:rsidRPr="00D82F37" w:rsidRDefault="00311CE1" w:rsidP="00D82F37">
            <w:pPr>
              <w:rPr>
                <w:rStyle w:val="Bold"/>
              </w:rPr>
            </w:pPr>
            <w:r w:rsidRPr="00D82F37">
              <w:rPr>
                <w:rStyle w:val="Bold"/>
              </w:rPr>
              <w:t>$125,568.35</w:t>
            </w:r>
          </w:p>
        </w:tc>
      </w:tr>
      <w:tr w:rsidR="00D82F37" w:rsidRPr="00311CE1" w14:paraId="371BEE45" w14:textId="77777777" w:rsidTr="00DC5F7B">
        <w:trPr>
          <w:trHeight w:val="435"/>
        </w:trPr>
        <w:tc>
          <w:tcPr>
            <w:tcW w:w="5102" w:type="dxa"/>
          </w:tcPr>
          <w:p w14:paraId="20CC0603" w14:textId="77777777" w:rsidR="00311CE1" w:rsidRPr="00D82F37" w:rsidRDefault="00311CE1" w:rsidP="00D82F37">
            <w:pPr>
              <w:rPr>
                <w:rStyle w:val="Bold"/>
              </w:rPr>
            </w:pPr>
            <w:r w:rsidRPr="00D82F37">
              <w:rPr>
                <w:rStyle w:val="Bold"/>
              </w:rPr>
              <w:t>Auxiliary Donations and Bequests under $1,000</w:t>
            </w:r>
          </w:p>
        </w:tc>
        <w:tc>
          <w:tcPr>
            <w:tcW w:w="2268" w:type="dxa"/>
          </w:tcPr>
          <w:p w14:paraId="4E0F5431" w14:textId="77777777" w:rsidR="00311CE1" w:rsidRPr="00D82F37" w:rsidRDefault="00311CE1" w:rsidP="00D82F37">
            <w:pPr>
              <w:rPr>
                <w:rStyle w:val="Bold"/>
              </w:rPr>
            </w:pPr>
          </w:p>
        </w:tc>
        <w:tc>
          <w:tcPr>
            <w:tcW w:w="2268" w:type="dxa"/>
          </w:tcPr>
          <w:p w14:paraId="3D1DB0FF" w14:textId="77777777" w:rsidR="00311CE1" w:rsidRPr="00D82F37" w:rsidRDefault="00311CE1" w:rsidP="00D82F37">
            <w:pPr>
              <w:rPr>
                <w:rStyle w:val="Bold"/>
              </w:rPr>
            </w:pPr>
            <w:r w:rsidRPr="00D82F37">
              <w:rPr>
                <w:rStyle w:val="Bold"/>
              </w:rPr>
              <w:t>$186,399.56</w:t>
            </w:r>
          </w:p>
        </w:tc>
      </w:tr>
      <w:tr w:rsidR="00D82F37" w:rsidRPr="00311CE1" w14:paraId="53F559A2" w14:textId="77777777" w:rsidTr="00DC5F7B">
        <w:trPr>
          <w:trHeight w:val="435"/>
        </w:trPr>
        <w:tc>
          <w:tcPr>
            <w:tcW w:w="5102" w:type="dxa"/>
          </w:tcPr>
          <w:p w14:paraId="4590996B" w14:textId="77777777" w:rsidR="00311CE1" w:rsidRPr="00D82F37" w:rsidRDefault="00311CE1" w:rsidP="00D82F37">
            <w:pPr>
              <w:rPr>
                <w:rStyle w:val="Bold"/>
              </w:rPr>
            </w:pPr>
            <w:r w:rsidRPr="00D82F37">
              <w:rPr>
                <w:rStyle w:val="Bold"/>
              </w:rPr>
              <w:lastRenderedPageBreak/>
              <w:t>Total Auxiliary Donations</w:t>
            </w:r>
          </w:p>
        </w:tc>
        <w:tc>
          <w:tcPr>
            <w:tcW w:w="2268" w:type="dxa"/>
          </w:tcPr>
          <w:p w14:paraId="575A7B3B" w14:textId="77777777" w:rsidR="00311CE1" w:rsidRPr="00D82F37" w:rsidRDefault="00311CE1" w:rsidP="00D82F37">
            <w:pPr>
              <w:rPr>
                <w:rStyle w:val="Bold"/>
              </w:rPr>
            </w:pPr>
            <w:r w:rsidRPr="00D82F37">
              <w:rPr>
                <w:rStyle w:val="Bold"/>
              </w:rPr>
              <w:t xml:space="preserve"> </w:t>
            </w:r>
          </w:p>
        </w:tc>
        <w:tc>
          <w:tcPr>
            <w:tcW w:w="2268" w:type="dxa"/>
          </w:tcPr>
          <w:p w14:paraId="45366CB6" w14:textId="77777777" w:rsidR="00311CE1" w:rsidRPr="00D82F37" w:rsidRDefault="00311CE1" w:rsidP="00D82F37">
            <w:pPr>
              <w:rPr>
                <w:rStyle w:val="Bold"/>
              </w:rPr>
            </w:pPr>
            <w:r w:rsidRPr="00D82F37">
              <w:rPr>
                <w:rStyle w:val="Bold"/>
              </w:rPr>
              <w:t>$311,967.91</w:t>
            </w:r>
          </w:p>
        </w:tc>
      </w:tr>
    </w:tbl>
    <w:p w14:paraId="067C7BB0" w14:textId="77777777" w:rsidR="00311CE1" w:rsidRPr="00311CE1" w:rsidRDefault="00311CE1" w:rsidP="00311CE1">
      <w:pPr>
        <w:suppressAutoHyphens/>
        <w:autoSpaceDE w:val="0"/>
        <w:autoSpaceDN w:val="0"/>
        <w:adjustRightInd w:val="0"/>
        <w:spacing w:before="0" w:after="170" w:line="240" w:lineRule="atLeast"/>
        <w:textAlignment w:val="center"/>
        <w:rPr>
          <w:rFonts w:ascii="UrbanistRoman-Regular" w:hAnsi="UrbanistRoman-Regular" w:cs="UrbanistRoman-Regular"/>
          <w:color w:val="1F1F1F"/>
          <w:spacing w:val="7"/>
          <w:lang w:val="en-GB"/>
        </w:rPr>
      </w:pPr>
    </w:p>
    <w:p w14:paraId="4C091D51" w14:textId="77777777" w:rsidR="00346964" w:rsidRPr="00346964" w:rsidRDefault="00346964" w:rsidP="00D82F37">
      <w:r w:rsidRPr="00346964">
        <w:t>Visit www.ambulance.vic.gov.au/donations if you wish to make a donation to Ambulance Victoria.</w:t>
      </w:r>
    </w:p>
    <w:p w14:paraId="70A1CEA0" w14:textId="77777777" w:rsidR="00311CE1" w:rsidRPr="00311CE1" w:rsidRDefault="00311CE1" w:rsidP="00311CE1">
      <w:pPr>
        <w:suppressAutoHyphens/>
        <w:autoSpaceDE w:val="0"/>
        <w:autoSpaceDN w:val="0"/>
        <w:adjustRightInd w:val="0"/>
        <w:spacing w:before="0" w:after="170" w:line="240" w:lineRule="atLeast"/>
        <w:textAlignment w:val="center"/>
        <w:rPr>
          <w:rFonts w:ascii="UrbanistRoman-Regular" w:hAnsi="UrbanistRoman-Regular" w:cs="UrbanistRoman-Regular"/>
          <w:color w:val="1F1F1F"/>
          <w:spacing w:val="7"/>
          <w:lang w:val="en-GB"/>
        </w:rPr>
      </w:pPr>
    </w:p>
    <w:p w14:paraId="1359B6C0" w14:textId="77777777" w:rsidR="00865F19" w:rsidRDefault="00865F19">
      <w:pPr>
        <w:spacing w:before="0" w:after="160" w:line="259" w:lineRule="auto"/>
        <w:rPr>
          <w:rFonts w:asciiTheme="majorHAnsi" w:eastAsia="Times New Roman" w:hAnsiTheme="majorHAnsi" w:cs="VIC-Regular"/>
          <w:bCs/>
          <w:color w:val="14377D" w:themeColor="accent1"/>
          <w:sz w:val="44"/>
          <w:szCs w:val="44"/>
          <w:lang w:val="en-GB"/>
        </w:rPr>
      </w:pPr>
      <w:bookmarkStart w:id="17" w:name="_Toc187324967"/>
      <w:r>
        <w:rPr>
          <w:lang w:val="en-GB"/>
        </w:rPr>
        <w:br w:type="page"/>
      </w:r>
    </w:p>
    <w:p w14:paraId="0A80B91A" w14:textId="38A454E5" w:rsidR="00311CE1" w:rsidRPr="00311CE1" w:rsidRDefault="00311CE1" w:rsidP="00390A50">
      <w:pPr>
        <w:pStyle w:val="Heading1"/>
        <w:rPr>
          <w:lang w:val="en-GB"/>
        </w:rPr>
      </w:pPr>
      <w:r w:rsidRPr="00311CE1">
        <w:rPr>
          <w:lang w:val="en-GB"/>
        </w:rPr>
        <w:lastRenderedPageBreak/>
        <w:t>Governance</w:t>
      </w:r>
      <w:bookmarkEnd w:id="17"/>
    </w:p>
    <w:p w14:paraId="0749E05B" w14:textId="77777777" w:rsidR="00311CE1" w:rsidRPr="00311CE1" w:rsidRDefault="00311CE1" w:rsidP="00D82F37">
      <w:pPr>
        <w:pStyle w:val="Heading2"/>
        <w:rPr>
          <w:lang w:val="en-GB"/>
        </w:rPr>
      </w:pPr>
      <w:r w:rsidRPr="00311CE1">
        <w:rPr>
          <w:lang w:val="en-GB"/>
        </w:rPr>
        <w:t>AV Charter</w:t>
      </w:r>
    </w:p>
    <w:p w14:paraId="3830C898" w14:textId="77777777" w:rsidR="00311CE1" w:rsidRPr="00311CE1" w:rsidRDefault="00311CE1" w:rsidP="00D82F37">
      <w:pPr>
        <w:rPr>
          <w:lang w:val="en-GB"/>
        </w:rPr>
      </w:pPr>
      <w:r w:rsidRPr="00311CE1">
        <w:rPr>
          <w:lang w:val="en-GB"/>
        </w:rPr>
        <w:t xml:space="preserve">AV aims to improve the health of the community by providing high quality pre-hospital care and medical transport. AV provides emergency medical response to a population of almost 6.7 million people. </w:t>
      </w:r>
    </w:p>
    <w:p w14:paraId="428C3846" w14:textId="77777777" w:rsidR="00311CE1" w:rsidRPr="00311CE1" w:rsidRDefault="00311CE1" w:rsidP="00D82F37">
      <w:pPr>
        <w:rPr>
          <w:lang w:val="en-GB"/>
        </w:rPr>
      </w:pPr>
      <w:r w:rsidRPr="00311CE1">
        <w:rPr>
          <w:lang w:val="en-GB"/>
        </w:rPr>
        <w:t xml:space="preserve">AV is a statutory authority required by the Ambulance Services Act 1986 to provide state-wide emergency pre-hospital ambulance services to all Victorians. This includes to: </w:t>
      </w:r>
    </w:p>
    <w:p w14:paraId="1857B318" w14:textId="77777777" w:rsidR="00311CE1" w:rsidRPr="00D82F37" w:rsidRDefault="00311CE1" w:rsidP="00D82F37">
      <w:pPr>
        <w:pStyle w:val="ListBullet"/>
      </w:pPr>
      <w:r w:rsidRPr="00D82F37">
        <w:t xml:space="preserve">respond rapidly to requests for help in a medical emergency. </w:t>
      </w:r>
    </w:p>
    <w:p w14:paraId="777E5524" w14:textId="77777777" w:rsidR="00311CE1" w:rsidRPr="00D82F37" w:rsidRDefault="00311CE1" w:rsidP="00D82F37">
      <w:pPr>
        <w:pStyle w:val="ListBullet"/>
      </w:pPr>
      <w:r w:rsidRPr="00D82F37">
        <w:t xml:space="preserve">provide specialised medical skills to maintain life and to reduce injuries in emergency situations and while transporting patients. </w:t>
      </w:r>
    </w:p>
    <w:p w14:paraId="44953379" w14:textId="77777777" w:rsidR="00311CE1" w:rsidRPr="00D82F37" w:rsidRDefault="00311CE1" w:rsidP="00D82F37">
      <w:pPr>
        <w:pStyle w:val="ListBullet"/>
      </w:pPr>
      <w:r w:rsidRPr="00D82F37">
        <w:t xml:space="preserve">provide safe, patient-centred and appropriate services. </w:t>
      </w:r>
    </w:p>
    <w:p w14:paraId="2AE48A4A" w14:textId="77777777" w:rsidR="00311CE1" w:rsidRPr="00D82F37" w:rsidRDefault="00311CE1" w:rsidP="00D82F37">
      <w:pPr>
        <w:pStyle w:val="ListBullet"/>
      </w:pPr>
      <w:r w:rsidRPr="00D82F37">
        <w:t xml:space="preserve">provide specialised transport facilities to move people requiring emergency medical treatment. </w:t>
      </w:r>
    </w:p>
    <w:p w14:paraId="1C9A10DA" w14:textId="77777777" w:rsidR="00311CE1" w:rsidRPr="00D82F37" w:rsidRDefault="00311CE1" w:rsidP="00D82F37">
      <w:pPr>
        <w:pStyle w:val="ListBullet"/>
      </w:pPr>
      <w:r w:rsidRPr="00D82F37">
        <w:t xml:space="preserve">provide services for which specialised medical or transport skills are necessary. </w:t>
      </w:r>
    </w:p>
    <w:p w14:paraId="5D85381C" w14:textId="77777777" w:rsidR="00311CE1" w:rsidRPr="00D82F37" w:rsidRDefault="00311CE1" w:rsidP="00D82F37">
      <w:pPr>
        <w:pStyle w:val="ListBullet"/>
      </w:pPr>
      <w:r w:rsidRPr="00D82F37">
        <w:t xml:space="preserve">foster continuous improvement in the quality and safety of the care and services it provides. </w:t>
      </w:r>
    </w:p>
    <w:p w14:paraId="5AC67DDC" w14:textId="77777777" w:rsidR="00311CE1" w:rsidRPr="00311CE1" w:rsidRDefault="00311CE1" w:rsidP="00D82F37">
      <w:pPr>
        <w:pStyle w:val="ListBullet"/>
        <w:rPr>
          <w:lang w:val="en-GB"/>
        </w:rPr>
      </w:pPr>
      <w:r w:rsidRPr="00D82F37">
        <w:t>foster public</w:t>
      </w:r>
      <w:r w:rsidRPr="00311CE1">
        <w:rPr>
          <w:lang w:val="en-GB"/>
        </w:rPr>
        <w:t xml:space="preserve"> education in first aid. </w:t>
      </w:r>
    </w:p>
    <w:p w14:paraId="0BD74C26" w14:textId="77777777" w:rsidR="00311CE1" w:rsidRPr="00311CE1" w:rsidRDefault="00311CE1" w:rsidP="00D82F37">
      <w:pPr>
        <w:rPr>
          <w:lang w:val="en-GB"/>
        </w:rPr>
      </w:pPr>
      <w:r w:rsidRPr="00311CE1">
        <w:rPr>
          <w:lang w:val="en-GB"/>
        </w:rPr>
        <w:t xml:space="preserve">AV was established on 1 July 2008 following the merger of the Metropolitan Ambulance Service, Rural Ambulance Victoria and the Alexandra and District Ambulance Service. </w:t>
      </w:r>
    </w:p>
    <w:p w14:paraId="5D90FE82" w14:textId="77777777" w:rsidR="00311CE1" w:rsidRPr="00311CE1" w:rsidRDefault="00311CE1" w:rsidP="00D82F37">
      <w:pPr>
        <w:rPr>
          <w:lang w:val="en-GB"/>
        </w:rPr>
      </w:pPr>
      <w:r w:rsidRPr="00311CE1">
        <w:rPr>
          <w:lang w:val="en-GB"/>
        </w:rPr>
        <w:t>AV reports to the Hon. Mary-Anne Thomas MP, Minister for Ambulance Services.</w:t>
      </w:r>
    </w:p>
    <w:p w14:paraId="1E809D9E" w14:textId="77777777" w:rsidR="00311CE1" w:rsidRPr="00311CE1" w:rsidRDefault="00311CE1" w:rsidP="00D82F37">
      <w:pPr>
        <w:rPr>
          <w:lang w:val="en-GB"/>
        </w:rPr>
      </w:pPr>
      <w:r w:rsidRPr="00311CE1">
        <w:rPr>
          <w:lang w:val="en-GB"/>
        </w:rPr>
        <w:t xml:space="preserve">Appointed by the Governor in Council on the recommendation of the Minister, the Board of Directors (the Board) is responsible for the provision of comprehensive, safe and efficient ambulance services to the people of Victoria. While organisational operations and management is vested in the Chief Executive and the Executive team, the Board is accountable to the Victorian Government and Minister for the overall and ongoing performance of AV. </w:t>
      </w:r>
    </w:p>
    <w:p w14:paraId="472B6873" w14:textId="77777777" w:rsidR="00311CE1" w:rsidRPr="00311CE1" w:rsidRDefault="00311CE1" w:rsidP="00D82F37">
      <w:pPr>
        <w:rPr>
          <w:lang w:val="en-GB"/>
        </w:rPr>
      </w:pPr>
      <w:r w:rsidRPr="00311CE1">
        <w:rPr>
          <w:lang w:val="en-GB"/>
        </w:rPr>
        <w:t xml:space="preserve">The Board operates in accordance with the AV By-Laws (approved by the Department of Health Secretary), as well as other Board and government policies and frameworks. These support AV to meet its statutory obligations and, in doing so, comply with appropriate standards of governance, transparency, accountability and propriety. All Board and committee members are independent, non-executive Directors. </w:t>
      </w:r>
    </w:p>
    <w:p w14:paraId="6752EA81" w14:textId="77777777" w:rsidR="00311CE1" w:rsidRPr="00311CE1" w:rsidRDefault="00311CE1" w:rsidP="00D82F37">
      <w:pPr>
        <w:rPr>
          <w:lang w:val="en-GB"/>
        </w:rPr>
      </w:pPr>
      <w:r w:rsidRPr="00311CE1">
        <w:rPr>
          <w:lang w:val="en-GB"/>
        </w:rPr>
        <w:t xml:space="preserve">The Board’s qualifications, skills and experience are diverse and extensive, with expertise across government (state and federal), technology and transformation, finance, accounting, law, commerce, diversity, leadership, governance, not-for-profit settings, community engagement, and culture. The Board also ensures it maintains regular engagement with representatives of other health services, government department officers, external specialists and other Board Chairs to ensure it remains connected to contemporary practices and initiatives in health, risk and governance. </w:t>
      </w:r>
    </w:p>
    <w:p w14:paraId="72FB31D3" w14:textId="77777777" w:rsidR="00311CE1" w:rsidRPr="00311CE1" w:rsidRDefault="00311CE1" w:rsidP="00D82F37">
      <w:pPr>
        <w:rPr>
          <w:lang w:val="en-GB"/>
        </w:rPr>
      </w:pPr>
      <w:r w:rsidRPr="00311CE1">
        <w:rPr>
          <w:lang w:val="en-GB"/>
        </w:rPr>
        <w:lastRenderedPageBreak/>
        <w:t>The Board Chair works with the Department of Health and the Minister to ensure the Board has the requisite skills, competency and diversity mix to provide strong and insightful stewardship of the organisation. This includes ensuring the Board has the attributes required not only for today’s needs, but also for future years where the Board will need to respond to a more technologically, financially and socially complex environment and ensuring that AV is safe, fair and inclusive.</w:t>
      </w:r>
    </w:p>
    <w:p w14:paraId="29B35920" w14:textId="77777777" w:rsidR="00311CE1" w:rsidRPr="00311CE1" w:rsidRDefault="00311CE1" w:rsidP="00D82F37">
      <w:pPr>
        <w:pStyle w:val="Heading2"/>
        <w:rPr>
          <w:lang w:val="en-GB"/>
        </w:rPr>
      </w:pPr>
      <w:r w:rsidRPr="00311CE1">
        <w:rPr>
          <w:lang w:val="en-GB"/>
        </w:rPr>
        <w:t xml:space="preserve">Board </w:t>
      </w:r>
      <w:r w:rsidRPr="00D82F37">
        <w:t>Committees</w:t>
      </w:r>
    </w:p>
    <w:p w14:paraId="606EE2A3" w14:textId="77777777" w:rsidR="00311CE1" w:rsidRPr="00311CE1" w:rsidRDefault="00311CE1" w:rsidP="00D82F37">
      <w:pPr>
        <w:rPr>
          <w:lang w:val="en-GB"/>
        </w:rPr>
      </w:pPr>
      <w:r w:rsidRPr="00311CE1">
        <w:rPr>
          <w:lang w:val="en-GB"/>
        </w:rPr>
        <w:t>The Board maintains three statutory committees, two advisory committees, and a Remuneration and Nominations Committee to support its functions.</w:t>
      </w:r>
    </w:p>
    <w:p w14:paraId="18F96208" w14:textId="77777777" w:rsidR="00311CE1" w:rsidRPr="00311CE1" w:rsidRDefault="00311CE1" w:rsidP="00D82F37">
      <w:pPr>
        <w:rPr>
          <w:lang w:val="en-GB"/>
        </w:rPr>
      </w:pPr>
      <w:r w:rsidRPr="00311CE1">
        <w:rPr>
          <w:lang w:val="en-GB"/>
        </w:rPr>
        <w:t xml:space="preserve">All committees are governed by Board-approved Terms of References, which set out each forum’s role, responsibilities, membership, quorum and voting structures. The Board appoints all committee members (reviewed annually) and ensures annual performance and effectiveness reviews are conducted and reported. </w:t>
      </w:r>
    </w:p>
    <w:p w14:paraId="32328614" w14:textId="77777777" w:rsidR="00311CE1" w:rsidRPr="00311CE1" w:rsidRDefault="00311CE1" w:rsidP="00D82F37">
      <w:pPr>
        <w:rPr>
          <w:lang w:val="en-GB"/>
        </w:rPr>
      </w:pPr>
      <w:r w:rsidRPr="00311CE1">
        <w:rPr>
          <w:lang w:val="en-GB"/>
        </w:rPr>
        <w:t>Committee activities continue to be periodically reviewed, to ensure they remain fit-for-purpose, aligned to legislation and government frameworks and best practice governance, and advance the Board’s role and responsibilities under the Ambulance Services Act 1986.</w:t>
      </w:r>
    </w:p>
    <w:p w14:paraId="574E7772" w14:textId="77777777" w:rsidR="00311CE1" w:rsidRPr="00311CE1" w:rsidRDefault="00311CE1" w:rsidP="00D82F37">
      <w:pPr>
        <w:pStyle w:val="Heading2"/>
        <w:rPr>
          <w:lang w:val="en-GB"/>
        </w:rPr>
      </w:pPr>
      <w:r w:rsidRPr="00311CE1">
        <w:rPr>
          <w:lang w:val="en-GB"/>
        </w:rPr>
        <w:t xml:space="preserve">Finance Committee (section 18 </w:t>
      </w:r>
      <w:r w:rsidRPr="00D82F37">
        <w:t>requirement</w:t>
      </w:r>
      <w:r w:rsidRPr="00311CE1">
        <w:rPr>
          <w:lang w:val="en-GB"/>
        </w:rPr>
        <w:t>)</w:t>
      </w:r>
    </w:p>
    <w:p w14:paraId="78492382" w14:textId="77777777" w:rsidR="00311CE1" w:rsidRPr="00311CE1" w:rsidRDefault="00311CE1" w:rsidP="00D82F37">
      <w:pPr>
        <w:rPr>
          <w:lang w:val="en-GB"/>
        </w:rPr>
      </w:pPr>
      <w:r w:rsidRPr="00311CE1">
        <w:rPr>
          <w:lang w:val="en-GB"/>
        </w:rPr>
        <w:t>The Finance Committee advises the Board on AV’s financial and business plans, strategies and budgets to ensure the long-term financial viability of the organisation. The committee assists the Board in monitoring strategies that seek to maximise revenue, and the effective and efficient use of AV financial resources and assets. Specific responsibilities include:</w:t>
      </w:r>
    </w:p>
    <w:p w14:paraId="28E41CED" w14:textId="77777777" w:rsidR="00311CE1" w:rsidRPr="00D82F37" w:rsidRDefault="00311CE1" w:rsidP="00D82F37">
      <w:pPr>
        <w:pStyle w:val="ListBullet"/>
      </w:pPr>
      <w:r w:rsidRPr="00D82F37">
        <w:t>financial strategy</w:t>
      </w:r>
    </w:p>
    <w:p w14:paraId="52367CC0" w14:textId="77777777" w:rsidR="00311CE1" w:rsidRPr="00D82F37" w:rsidRDefault="00311CE1" w:rsidP="00D82F37">
      <w:pPr>
        <w:pStyle w:val="ListBullet"/>
      </w:pPr>
      <w:r w:rsidRPr="00D82F37">
        <w:t>financial reporting, and</w:t>
      </w:r>
    </w:p>
    <w:p w14:paraId="0F5CA4A0" w14:textId="77777777" w:rsidR="00311CE1" w:rsidRPr="00D82F37" w:rsidRDefault="00311CE1" w:rsidP="00D82F37">
      <w:pPr>
        <w:pStyle w:val="ListBullet"/>
      </w:pPr>
      <w:r w:rsidRPr="00D82F37">
        <w:t>business and financial planning and performance.</w:t>
      </w:r>
    </w:p>
    <w:p w14:paraId="70243D8D" w14:textId="77777777" w:rsidR="00311CE1" w:rsidRPr="00311CE1" w:rsidRDefault="00311CE1" w:rsidP="00D82F37">
      <w:pPr>
        <w:rPr>
          <w:lang w:val="en-GB"/>
        </w:rPr>
      </w:pPr>
      <w:r w:rsidRPr="00311CE1">
        <w:rPr>
          <w:lang w:val="en-GB"/>
        </w:rPr>
        <w:t>The committee is assisted in its work by the extensive commercial, finance and accounting experience of its members, including an independent member. The committee continuously improves its insights into AV through regular presentations on key areas of the business which present both financial opportunities and challenges for the organisation.</w:t>
      </w:r>
    </w:p>
    <w:p w14:paraId="395A499A" w14:textId="77777777" w:rsidR="00311CE1" w:rsidRPr="00311CE1" w:rsidRDefault="00311CE1" w:rsidP="00D82F37">
      <w:pPr>
        <w:pStyle w:val="Heading2"/>
        <w:rPr>
          <w:lang w:val="en-GB"/>
        </w:rPr>
      </w:pPr>
      <w:r w:rsidRPr="00311CE1">
        <w:rPr>
          <w:lang w:val="en-GB"/>
        </w:rPr>
        <w:t>Audit and Risk Committee (section 18 requirement)</w:t>
      </w:r>
    </w:p>
    <w:p w14:paraId="57C66AB1" w14:textId="77777777" w:rsidR="00311CE1" w:rsidRPr="00311CE1" w:rsidRDefault="00311CE1" w:rsidP="00D82F37">
      <w:pPr>
        <w:rPr>
          <w:lang w:val="en-GB"/>
        </w:rPr>
      </w:pPr>
      <w:r w:rsidRPr="00311CE1">
        <w:rPr>
          <w:lang w:val="en-GB"/>
        </w:rPr>
        <w:t>The Audit and Risk Committee assists the AV Board in fulfilling its responsibilities in the areas of compliance, internal control, financial reporting, assurance activities and contemporary risk management. Specific responsibilities include:</w:t>
      </w:r>
    </w:p>
    <w:p w14:paraId="71F7E8A8" w14:textId="77777777" w:rsidR="00311CE1" w:rsidRPr="00311CE1" w:rsidRDefault="00311CE1" w:rsidP="00D82F37">
      <w:pPr>
        <w:pStyle w:val="ListBullet"/>
        <w:rPr>
          <w:lang w:val="en-GB"/>
        </w:rPr>
      </w:pPr>
      <w:r w:rsidRPr="00311CE1">
        <w:rPr>
          <w:lang w:val="en-GB"/>
        </w:rPr>
        <w:t>financial risk and internal controls</w:t>
      </w:r>
    </w:p>
    <w:p w14:paraId="4EA56580" w14:textId="77777777" w:rsidR="00311CE1" w:rsidRPr="00311CE1" w:rsidRDefault="00311CE1" w:rsidP="00D82F37">
      <w:pPr>
        <w:pStyle w:val="ListBullet"/>
        <w:rPr>
          <w:lang w:val="en-GB"/>
        </w:rPr>
      </w:pPr>
      <w:r w:rsidRPr="00311CE1">
        <w:rPr>
          <w:lang w:val="en-GB"/>
        </w:rPr>
        <w:t>financial reporting and management</w:t>
      </w:r>
    </w:p>
    <w:p w14:paraId="3A33ABB4" w14:textId="77777777" w:rsidR="00311CE1" w:rsidRPr="00311CE1" w:rsidRDefault="00311CE1" w:rsidP="00D82F37">
      <w:pPr>
        <w:pStyle w:val="ListBullet"/>
        <w:rPr>
          <w:lang w:val="en-GB"/>
        </w:rPr>
      </w:pPr>
      <w:r w:rsidRPr="00311CE1">
        <w:rPr>
          <w:lang w:val="en-GB"/>
        </w:rPr>
        <w:t>internal and external audit</w:t>
      </w:r>
    </w:p>
    <w:p w14:paraId="6B4EE7D0" w14:textId="77777777" w:rsidR="00311CE1" w:rsidRPr="00311CE1" w:rsidRDefault="00311CE1" w:rsidP="00D82F37">
      <w:pPr>
        <w:pStyle w:val="ListBullet"/>
        <w:rPr>
          <w:lang w:val="en-GB"/>
        </w:rPr>
      </w:pPr>
      <w:r w:rsidRPr="00311CE1">
        <w:rPr>
          <w:lang w:val="en-GB"/>
        </w:rPr>
        <w:t>AV’s compliance with laws, regulations, internal policies and industry standards</w:t>
      </w:r>
    </w:p>
    <w:p w14:paraId="4D200515" w14:textId="77777777" w:rsidR="00311CE1" w:rsidRPr="00311CE1" w:rsidRDefault="00311CE1" w:rsidP="00D82F37">
      <w:pPr>
        <w:pStyle w:val="ListBullet"/>
        <w:rPr>
          <w:lang w:val="en-GB"/>
        </w:rPr>
      </w:pPr>
      <w:r w:rsidRPr="00311CE1">
        <w:rPr>
          <w:lang w:val="en-GB"/>
        </w:rPr>
        <w:lastRenderedPageBreak/>
        <w:t>enterprise risk management (sharing responsibility with the Quality and Safety Committee in overseeing clinical risks).</w:t>
      </w:r>
    </w:p>
    <w:p w14:paraId="606FCD78" w14:textId="77777777" w:rsidR="00311CE1" w:rsidRPr="00311CE1" w:rsidRDefault="00311CE1" w:rsidP="00D82F37">
      <w:pPr>
        <w:rPr>
          <w:lang w:val="en-GB"/>
        </w:rPr>
      </w:pPr>
      <w:r w:rsidRPr="00311CE1">
        <w:rPr>
          <w:lang w:val="en-GB"/>
        </w:rPr>
        <w:t>Throughout the year, the committee regularly engaged with AV’s internal auditors (Ernst &amp; Young) and external auditors (Victorian Auditor General’s Office). This ensured the committee provided the Board and AV with robust and informed oversight of matters mandated by its Terms of Reference, the Department of Health, and the Department of Treasury and Finance.</w:t>
      </w:r>
    </w:p>
    <w:p w14:paraId="3C2A6270" w14:textId="77777777" w:rsidR="00311CE1" w:rsidRPr="00311CE1" w:rsidRDefault="00311CE1" w:rsidP="00D82F37">
      <w:pPr>
        <w:rPr>
          <w:lang w:val="en-GB"/>
        </w:rPr>
      </w:pPr>
      <w:r w:rsidRPr="00311CE1">
        <w:rPr>
          <w:lang w:val="en-GB"/>
        </w:rPr>
        <w:t xml:space="preserve">The committee’s work is supported by a strong cross-section of skills and experience which was further enhanced this year with the inclusion of a new independent committee member. </w:t>
      </w:r>
    </w:p>
    <w:p w14:paraId="410F4777" w14:textId="77777777" w:rsidR="00311CE1" w:rsidRPr="00311CE1" w:rsidRDefault="00311CE1" w:rsidP="00D82F37">
      <w:pPr>
        <w:rPr>
          <w:lang w:val="en-GB"/>
        </w:rPr>
      </w:pPr>
      <w:r w:rsidRPr="00311CE1">
        <w:rPr>
          <w:lang w:val="en-GB"/>
        </w:rPr>
        <w:t>The committee continues to update and refine AV’s risk and risk appetite framework, as well as staying connected to internal and external emerging risks. In 2023-24, the committee continued its oversight of material risks including, but not limited to, the ICT, security, patient safety, privacy and organisational culture.</w:t>
      </w:r>
    </w:p>
    <w:p w14:paraId="023585D6" w14:textId="77777777" w:rsidR="00311CE1" w:rsidRPr="00311CE1" w:rsidRDefault="00311CE1" w:rsidP="00D82F37">
      <w:pPr>
        <w:pStyle w:val="Heading2"/>
        <w:rPr>
          <w:lang w:val="en-GB"/>
        </w:rPr>
      </w:pPr>
      <w:r w:rsidRPr="00311CE1">
        <w:rPr>
          <w:lang w:val="en-GB"/>
        </w:rPr>
        <w:t>Quality and Safety Committee (</w:t>
      </w:r>
      <w:r w:rsidRPr="00D82F37">
        <w:t>section</w:t>
      </w:r>
      <w:r w:rsidRPr="00311CE1">
        <w:rPr>
          <w:lang w:val="en-GB"/>
        </w:rPr>
        <w:t xml:space="preserve"> 18 requirement)</w:t>
      </w:r>
    </w:p>
    <w:p w14:paraId="5A5C21E8" w14:textId="77777777" w:rsidR="00311CE1" w:rsidRPr="00311CE1" w:rsidRDefault="00311CE1" w:rsidP="00D82F37">
      <w:pPr>
        <w:rPr>
          <w:lang w:val="en-GB"/>
        </w:rPr>
      </w:pPr>
      <w:r w:rsidRPr="00311CE1">
        <w:rPr>
          <w:lang w:val="en-GB"/>
        </w:rPr>
        <w:t>The Quality and Safety Committee is responsible to the Board for monitoring the performance of AV with regard to whether:</w:t>
      </w:r>
    </w:p>
    <w:p w14:paraId="1B8D9FD8" w14:textId="77777777" w:rsidR="00311CE1" w:rsidRPr="00BD6252" w:rsidRDefault="00311CE1" w:rsidP="00BD6252">
      <w:pPr>
        <w:pStyle w:val="ListBullet"/>
      </w:pPr>
      <w:r w:rsidRPr="00BD6252">
        <w:t>effective and accountable systems are in place to monitor and improve the quality, safety and effectiveness of services provided by AV;</w:t>
      </w:r>
    </w:p>
    <w:p w14:paraId="2339F4CB" w14:textId="77777777" w:rsidR="00311CE1" w:rsidRPr="00BD6252" w:rsidRDefault="00311CE1" w:rsidP="00BD6252">
      <w:pPr>
        <w:pStyle w:val="ListBullet"/>
      </w:pPr>
      <w:r w:rsidRPr="00BD6252">
        <w:t>any systemic problems identified with the quality, safety and effectiveness of ambulance services are addressed and the results reported in a timely manner; and</w:t>
      </w:r>
    </w:p>
    <w:p w14:paraId="0170C2A0" w14:textId="77777777" w:rsidR="00311CE1" w:rsidRPr="00BD6252" w:rsidRDefault="00311CE1" w:rsidP="00BD6252">
      <w:pPr>
        <w:pStyle w:val="ListBullet"/>
      </w:pPr>
      <w:r w:rsidRPr="00BD6252">
        <w:t>AV continuously strives to improve the quality of the services it provides and to foster innovation.</w:t>
      </w:r>
    </w:p>
    <w:p w14:paraId="5DE73469" w14:textId="77777777" w:rsidR="00311CE1" w:rsidRPr="00311CE1" w:rsidRDefault="00311CE1" w:rsidP="00BD6252">
      <w:pPr>
        <w:rPr>
          <w:lang w:val="en-GB"/>
        </w:rPr>
      </w:pPr>
      <w:r w:rsidRPr="00311CE1">
        <w:rPr>
          <w:lang w:val="en-GB"/>
        </w:rPr>
        <w:t>The committee actively monitors the performance of quality care and service provision against the five domains of the Safer Care Victoria Clinical Governance Framework and AV’s own Best Care Framework. The committee has also overseen AV’s response to the introduction of Statutory Duty of Candour regulations.</w:t>
      </w:r>
    </w:p>
    <w:p w14:paraId="09D29A82" w14:textId="77777777" w:rsidR="00311CE1" w:rsidRPr="00311CE1" w:rsidRDefault="00311CE1" w:rsidP="00BD6252">
      <w:pPr>
        <w:rPr>
          <w:lang w:val="en-GB"/>
        </w:rPr>
      </w:pPr>
      <w:r w:rsidRPr="00311CE1">
        <w:rPr>
          <w:lang w:val="en-GB"/>
        </w:rPr>
        <w:t>Membership includes AV Directors (each with health service, legal and clinical governance experience), paramedic observers and Community Advisory Committee members.</w:t>
      </w:r>
    </w:p>
    <w:p w14:paraId="6F7E1D8E" w14:textId="77777777" w:rsidR="00311CE1" w:rsidRPr="00311CE1" w:rsidRDefault="00311CE1" w:rsidP="00BD6252">
      <w:pPr>
        <w:rPr>
          <w:lang w:val="en-GB"/>
        </w:rPr>
      </w:pPr>
      <w:r w:rsidRPr="00311CE1">
        <w:rPr>
          <w:lang w:val="en-GB"/>
        </w:rPr>
        <w:t>The committee maintains an ongoing commitment to evolving its knowledge and consideration of new clinical governance practices and frameworks, comprehensive quality and safety reporting, and ways to effectively monitor and measure patient care, safety and experience. This is supported by the connection of its directors to emerging best practices across public health generally, as well as the advancements in data and clinical practices delivered by management.</w:t>
      </w:r>
    </w:p>
    <w:p w14:paraId="5440B07E" w14:textId="77777777" w:rsidR="00311CE1" w:rsidRPr="00311CE1" w:rsidRDefault="00311CE1" w:rsidP="00BD6252">
      <w:pPr>
        <w:rPr>
          <w:lang w:val="en-GB"/>
        </w:rPr>
      </w:pPr>
      <w:r w:rsidRPr="00311CE1">
        <w:rPr>
          <w:lang w:val="en-GB"/>
        </w:rPr>
        <w:t>Patient case examples remain a consistent part of this committee’s work plan, to provide members with a direct connection to patient experiences, AV clinical practices and clinical governance performance.</w:t>
      </w:r>
    </w:p>
    <w:p w14:paraId="50BFBECB" w14:textId="77777777" w:rsidR="00311CE1" w:rsidRPr="00311CE1" w:rsidRDefault="00311CE1" w:rsidP="00BD6252">
      <w:pPr>
        <w:pStyle w:val="Heading2"/>
        <w:rPr>
          <w:lang w:val="en-GB"/>
        </w:rPr>
      </w:pPr>
      <w:r w:rsidRPr="00311CE1">
        <w:rPr>
          <w:lang w:val="en-GB"/>
        </w:rPr>
        <w:lastRenderedPageBreak/>
        <w:t xml:space="preserve">People and Culture </w:t>
      </w:r>
      <w:r w:rsidRPr="00BD6252">
        <w:t>Committee</w:t>
      </w:r>
    </w:p>
    <w:p w14:paraId="67075699" w14:textId="77777777" w:rsidR="00311CE1" w:rsidRPr="00311CE1" w:rsidRDefault="00311CE1" w:rsidP="00BD6252">
      <w:pPr>
        <w:rPr>
          <w:rFonts w:ascii="UrbanistItalic-Regular" w:hAnsi="UrbanistItalic-Regular" w:cs="UrbanistItalic-Regular"/>
          <w:i/>
          <w:iCs/>
          <w:lang w:val="en-GB"/>
        </w:rPr>
      </w:pPr>
      <w:r w:rsidRPr="00311CE1">
        <w:rPr>
          <w:lang w:val="en-GB"/>
        </w:rPr>
        <w:t xml:space="preserve">The People and Culture Committee advises the Board on material policies and strategies to improve the health, safety, wellbeing, development and performance of AV employees. The committee monitors the development and implementation of strategies to ensure the organisation fosters and promotes a positive culture that enables delivery of high-quality patient care, and a safe and supportive environment for all employees. From January 2024 the People and Culture Committee had oversight of the AV’s </w:t>
      </w:r>
      <w:proofErr w:type="spellStart"/>
      <w:r w:rsidRPr="00311CE1">
        <w:rPr>
          <w:lang w:val="en-GB"/>
        </w:rPr>
        <w:t>YourAV</w:t>
      </w:r>
      <w:proofErr w:type="spellEnd"/>
      <w:r w:rsidRPr="00311CE1">
        <w:rPr>
          <w:lang w:val="en-GB"/>
        </w:rPr>
        <w:t xml:space="preserve"> program to support the implementation of the recommendations made by the VEOHRC in its </w:t>
      </w:r>
      <w:r w:rsidRPr="00311CE1">
        <w:rPr>
          <w:rFonts w:ascii="UrbanistItalic-Regular" w:hAnsi="UrbanistItalic-Regular" w:cs="UrbanistItalic-Regular"/>
          <w:i/>
          <w:iCs/>
          <w:lang w:val="en-GB"/>
        </w:rPr>
        <w:t>Independent Review into Workplace Equality in Ambulance.</w:t>
      </w:r>
    </w:p>
    <w:p w14:paraId="1F921828" w14:textId="77777777" w:rsidR="00311CE1" w:rsidRPr="00311CE1" w:rsidRDefault="00311CE1" w:rsidP="00BD6252">
      <w:pPr>
        <w:rPr>
          <w:lang w:val="en-GB"/>
        </w:rPr>
      </w:pPr>
      <w:r w:rsidRPr="00311CE1">
        <w:rPr>
          <w:lang w:val="en-GB"/>
        </w:rPr>
        <w:t>The committee’s focus remains: workforce health, safety, workplace cultural programs, employee engagement, operational structure reviews, emerging technology practices relevant to manual handling, strategic workforce planning, and other initiatives that drive a safer, fairer, more inclusive work environment for our people.</w:t>
      </w:r>
    </w:p>
    <w:p w14:paraId="42B57193" w14:textId="77777777" w:rsidR="00311CE1" w:rsidRPr="00311CE1" w:rsidRDefault="00311CE1" w:rsidP="00BD6252">
      <w:pPr>
        <w:rPr>
          <w:lang w:val="en-GB"/>
        </w:rPr>
      </w:pPr>
      <w:r w:rsidRPr="00311CE1">
        <w:rPr>
          <w:lang w:val="en-GB"/>
        </w:rPr>
        <w:t xml:space="preserve">In 2023-24, the committee maintained a strong focus on the health, safety and wellbeing of AV’s workforce. </w:t>
      </w:r>
    </w:p>
    <w:p w14:paraId="45D2F356" w14:textId="77777777" w:rsidR="00311CE1" w:rsidRPr="00311CE1" w:rsidRDefault="00311CE1" w:rsidP="00BD6252">
      <w:pPr>
        <w:pStyle w:val="Heading2"/>
        <w:rPr>
          <w:lang w:val="en-GB"/>
        </w:rPr>
      </w:pPr>
      <w:r w:rsidRPr="00311CE1">
        <w:rPr>
          <w:lang w:val="en-GB"/>
        </w:rPr>
        <w:t>Equality and Workplace Reform Committee (concluded December 2023)</w:t>
      </w:r>
    </w:p>
    <w:p w14:paraId="48CE0967" w14:textId="77777777" w:rsidR="00311CE1" w:rsidRPr="00311CE1" w:rsidRDefault="00311CE1" w:rsidP="00BD6252">
      <w:pPr>
        <w:rPr>
          <w:lang w:val="en-GB"/>
        </w:rPr>
      </w:pPr>
      <w:r w:rsidRPr="00311CE1">
        <w:rPr>
          <w:lang w:val="en-GB"/>
        </w:rPr>
        <w:t>The AV Board is committed to the realisation of AV as a safe, fair and inclusive workplace. To support that mission, and to support the implementation of the recommendations made by the VEOHRC in its</w:t>
      </w:r>
      <w:r w:rsidRPr="00311CE1">
        <w:rPr>
          <w:i/>
          <w:iCs/>
          <w:lang w:val="en-GB"/>
        </w:rPr>
        <w:t xml:space="preserve"> Independent Review into Workplace Equality in Ambulance Victoria</w:t>
      </w:r>
      <w:r w:rsidRPr="00311CE1">
        <w:rPr>
          <w:lang w:val="en-GB"/>
        </w:rPr>
        <w:t>, the Board established the Equality and Workplace Reform Committee.</w:t>
      </w:r>
    </w:p>
    <w:p w14:paraId="234B821F" w14:textId="77777777" w:rsidR="00311CE1" w:rsidRPr="00311CE1" w:rsidRDefault="00311CE1" w:rsidP="00BD6252">
      <w:pPr>
        <w:rPr>
          <w:lang w:val="en-GB"/>
        </w:rPr>
      </w:pPr>
      <w:r w:rsidRPr="00311CE1">
        <w:rPr>
          <w:lang w:val="en-GB"/>
        </w:rPr>
        <w:t xml:space="preserve">The Committee supported governance by providing regular and detailed oversight of the implementation of the recommendations of the Review. The Committee aimed to ensure that the organisation is taking appropriate and timely action to implement the recommendations. </w:t>
      </w:r>
    </w:p>
    <w:p w14:paraId="22CBA09A" w14:textId="77777777" w:rsidR="00311CE1" w:rsidRPr="00311CE1" w:rsidRDefault="00311CE1" w:rsidP="00BD6252">
      <w:pPr>
        <w:rPr>
          <w:lang w:val="en-GB"/>
        </w:rPr>
      </w:pPr>
      <w:r w:rsidRPr="00311CE1">
        <w:rPr>
          <w:lang w:val="en-GB"/>
        </w:rPr>
        <w:t>As the work is fundamental to the best interests of AV’s employees and patients, the Equality and Workplace Reform Committee worked collaboratively and in alignment with all other committees of the Board, particularly the People and Culture, and Quality and Safety Committees.</w:t>
      </w:r>
    </w:p>
    <w:p w14:paraId="78DCF667" w14:textId="77777777" w:rsidR="00311CE1" w:rsidRPr="00311CE1" w:rsidRDefault="00311CE1" w:rsidP="00BD6252">
      <w:pPr>
        <w:rPr>
          <w:lang w:val="en-GB"/>
        </w:rPr>
      </w:pPr>
      <w:r w:rsidRPr="00311CE1">
        <w:rPr>
          <w:lang w:val="en-GB"/>
        </w:rPr>
        <w:t>Membership of the committee was aligned to that of the People and Culture Committee in recognition of the focus on an improved work experience for our people. The committee was concluded as part of a revised governance framework for the Workplace Reform</w:t>
      </w:r>
      <w:r w:rsidRPr="00311CE1">
        <w:rPr>
          <w:rFonts w:ascii="Cambria" w:hAnsi="Cambria" w:cs="Cambria"/>
          <w:lang w:val="en-GB"/>
        </w:rPr>
        <w:t> </w:t>
      </w:r>
      <w:r w:rsidRPr="00311CE1">
        <w:rPr>
          <w:lang w:val="en-GB"/>
        </w:rPr>
        <w:t>project.</w:t>
      </w:r>
    </w:p>
    <w:p w14:paraId="4FE5D20A" w14:textId="77777777" w:rsidR="00311CE1" w:rsidRPr="00311CE1" w:rsidRDefault="00311CE1" w:rsidP="00BD6252">
      <w:pPr>
        <w:pStyle w:val="Heading2"/>
        <w:rPr>
          <w:lang w:val="en-GB"/>
        </w:rPr>
      </w:pPr>
      <w:r w:rsidRPr="00311CE1">
        <w:rPr>
          <w:lang w:val="en-GB"/>
        </w:rPr>
        <w:t>Community Advisory Committee</w:t>
      </w:r>
    </w:p>
    <w:p w14:paraId="3EB7B6F4" w14:textId="77777777" w:rsidR="00311CE1" w:rsidRPr="00311CE1" w:rsidRDefault="00311CE1" w:rsidP="00BD6252">
      <w:pPr>
        <w:rPr>
          <w:lang w:val="en-GB"/>
        </w:rPr>
      </w:pPr>
      <w:r w:rsidRPr="00311CE1">
        <w:rPr>
          <w:lang w:val="en-GB"/>
        </w:rPr>
        <w:t>The CAC informs and guides the Board and Executive on key issues associated with AV’s work with the community.</w:t>
      </w:r>
    </w:p>
    <w:p w14:paraId="28F28902" w14:textId="77777777" w:rsidR="00311CE1" w:rsidRPr="00311CE1" w:rsidRDefault="00311CE1" w:rsidP="00BD6252">
      <w:pPr>
        <w:rPr>
          <w:lang w:val="en-GB"/>
        </w:rPr>
      </w:pPr>
      <w:r w:rsidRPr="00311CE1">
        <w:rPr>
          <w:lang w:val="en-GB"/>
        </w:rPr>
        <w:t>Independent community members come from a diverse range of backgrounds, experience and education sets and have been an important part of the CAC’s successful contribution to service design planning and AV’s patient care commitments. In 2023-24 we recruited new members to the Committee who are providing us with invaluable contributions that strengthen voice of the community in our service design processes and decision making.</w:t>
      </w:r>
    </w:p>
    <w:p w14:paraId="7B7EC772" w14:textId="77777777" w:rsidR="00311CE1" w:rsidRPr="00311CE1" w:rsidRDefault="00311CE1" w:rsidP="00BD6252">
      <w:pPr>
        <w:rPr>
          <w:lang w:val="en-GB"/>
        </w:rPr>
      </w:pPr>
      <w:r w:rsidRPr="00311CE1">
        <w:rPr>
          <w:lang w:val="en-GB"/>
        </w:rPr>
        <w:lastRenderedPageBreak/>
        <w:t xml:space="preserve">In 2023-24, the Board appointed the Committee’s first independent Chair who shared regular reports to the Board on the work of the Committee. The CAC has become a valued source of patient, consumer, and community insights as to how we can better deliver our services. </w:t>
      </w:r>
    </w:p>
    <w:p w14:paraId="49B669AF" w14:textId="77777777" w:rsidR="00311CE1" w:rsidRPr="00311CE1" w:rsidRDefault="00311CE1" w:rsidP="00BD6252">
      <w:pPr>
        <w:rPr>
          <w:lang w:val="en-GB"/>
        </w:rPr>
      </w:pPr>
      <w:r w:rsidRPr="00311CE1">
        <w:rPr>
          <w:lang w:val="en-GB"/>
        </w:rPr>
        <w:t>Through engagement with our CAC, we have developed our new Community and Consumer Engagement Plan.</w:t>
      </w:r>
    </w:p>
    <w:p w14:paraId="5AC47CE4" w14:textId="77777777" w:rsidR="00865F19" w:rsidRDefault="00865F19">
      <w:pPr>
        <w:spacing w:before="0" w:after="160" w:line="259" w:lineRule="auto"/>
        <w:rPr>
          <w:rFonts w:asciiTheme="majorHAnsi" w:eastAsia="Times New Roman" w:hAnsiTheme="majorHAnsi" w:cs="VIC-Regular"/>
          <w:bCs/>
          <w:color w:val="14377D" w:themeColor="accent1"/>
          <w:sz w:val="44"/>
          <w:szCs w:val="44"/>
          <w:lang w:val="en-GB"/>
        </w:rPr>
      </w:pPr>
      <w:bookmarkStart w:id="18" w:name="_Toc187324968"/>
      <w:r>
        <w:rPr>
          <w:lang w:val="en-GB"/>
        </w:rPr>
        <w:br w:type="page"/>
      </w:r>
    </w:p>
    <w:p w14:paraId="76012F6B" w14:textId="73C4AA41" w:rsidR="00311CE1" w:rsidRPr="00311CE1" w:rsidRDefault="00311CE1" w:rsidP="00390A50">
      <w:pPr>
        <w:pStyle w:val="Heading1"/>
        <w:rPr>
          <w:lang w:val="en-GB"/>
        </w:rPr>
      </w:pPr>
      <w:r w:rsidRPr="00311CE1">
        <w:rPr>
          <w:lang w:val="en-GB"/>
        </w:rPr>
        <w:lastRenderedPageBreak/>
        <w:t xml:space="preserve">Board </w:t>
      </w:r>
      <w:r w:rsidRPr="00390A50">
        <w:t>Director</w:t>
      </w:r>
      <w:r w:rsidRPr="00311CE1">
        <w:rPr>
          <w:lang w:val="en-GB"/>
        </w:rPr>
        <w:t xml:space="preserve"> Profiles</w:t>
      </w:r>
      <w:bookmarkEnd w:id="18"/>
    </w:p>
    <w:p w14:paraId="26851BB3" w14:textId="77777777" w:rsidR="00311CE1" w:rsidRPr="00311CE1" w:rsidRDefault="00311CE1" w:rsidP="00BD6252">
      <w:pPr>
        <w:pStyle w:val="Heading2"/>
        <w:rPr>
          <w:lang w:val="en-GB"/>
        </w:rPr>
      </w:pPr>
      <w:r w:rsidRPr="00311CE1">
        <w:rPr>
          <w:lang w:val="en-GB"/>
        </w:rPr>
        <w:t>Shelly Park</w:t>
      </w:r>
    </w:p>
    <w:p w14:paraId="5B84775F" w14:textId="77777777" w:rsidR="00311CE1" w:rsidRPr="00311CE1" w:rsidRDefault="00311CE1" w:rsidP="00BD6252">
      <w:pPr>
        <w:rPr>
          <w:lang w:val="en-GB"/>
        </w:rPr>
      </w:pPr>
      <w:r w:rsidRPr="00311CE1">
        <w:rPr>
          <w:lang w:val="en-GB"/>
        </w:rPr>
        <w:t>Shelly Park was appointed as Chair of the Board of Directors on 26 August 2022.</w:t>
      </w:r>
    </w:p>
    <w:p w14:paraId="03E44D15" w14:textId="77777777" w:rsidR="00311CE1" w:rsidRPr="00311CE1" w:rsidRDefault="00311CE1" w:rsidP="00BD6252">
      <w:pPr>
        <w:rPr>
          <w:lang w:val="en-GB"/>
        </w:rPr>
      </w:pPr>
      <w:r w:rsidRPr="00311CE1">
        <w:rPr>
          <w:lang w:val="en-GB"/>
        </w:rPr>
        <w:t>Ms Park brings 25 years as an experienced Non-Executive Director and CEO and senior executive roles leading and governing complex organisations with circa billion-dollar budgets. Her extensive experience and knowledge of high-performing Boards in the area of health care, brings a broad strategic focus to her role as a non-executive</w:t>
      </w:r>
      <w:r w:rsidRPr="00311CE1">
        <w:rPr>
          <w:rFonts w:ascii="Cambria" w:hAnsi="Cambria" w:cs="Cambria"/>
          <w:lang w:val="en-GB"/>
        </w:rPr>
        <w:t> </w:t>
      </w:r>
      <w:r w:rsidRPr="00311CE1">
        <w:rPr>
          <w:lang w:val="en-GB"/>
        </w:rPr>
        <w:t xml:space="preserve">director. </w:t>
      </w:r>
    </w:p>
    <w:p w14:paraId="686DE2BD" w14:textId="77777777" w:rsidR="00311CE1" w:rsidRPr="00311CE1" w:rsidRDefault="00311CE1" w:rsidP="00BD6252">
      <w:pPr>
        <w:rPr>
          <w:lang w:val="en-GB"/>
        </w:rPr>
      </w:pPr>
      <w:r w:rsidRPr="00311CE1">
        <w:rPr>
          <w:lang w:val="en-GB"/>
        </w:rPr>
        <w:t xml:space="preserve">Ms Park brings strength in financial stewardship, is an experienced crisis leader and demonstrates passion for quality leadership, safety and risk governance. Her work is informed by deep experience in leading turnaround strategies and transformations in large and complex health/life science related organisations (including business process, automation, technology, digital and ICT security). </w:t>
      </w:r>
    </w:p>
    <w:p w14:paraId="5AA04AC5" w14:textId="77777777" w:rsidR="00311CE1" w:rsidRPr="00311CE1" w:rsidRDefault="00311CE1" w:rsidP="00BD6252">
      <w:pPr>
        <w:rPr>
          <w:lang w:val="en-GB"/>
        </w:rPr>
      </w:pPr>
      <w:r w:rsidRPr="00311CE1">
        <w:rPr>
          <w:lang w:val="en-GB"/>
        </w:rPr>
        <w:t xml:space="preserve">She has a strong passion for leadership, strong stakeholder engagement (including government and regulatory bodies) and achievement of strategic outcomes in highly complex and regulated environments. Ms Park has a strong track record of delivering on strategic goals by applying her understanding of the voice of the patient, clinical and professional leadership, people leadership and embedding governance frameworks. </w:t>
      </w:r>
    </w:p>
    <w:p w14:paraId="526146CD" w14:textId="77777777" w:rsidR="00311CE1" w:rsidRPr="00311CE1" w:rsidRDefault="00311CE1" w:rsidP="00BD6252">
      <w:pPr>
        <w:rPr>
          <w:lang w:val="en-GB"/>
        </w:rPr>
      </w:pPr>
      <w:r w:rsidRPr="00311CE1">
        <w:rPr>
          <w:lang w:val="en-GB"/>
        </w:rPr>
        <w:t xml:space="preserve">Ms Park chairs the Remuneration and Nominations Committee and attends other </w:t>
      </w:r>
      <w:proofErr w:type="gramStart"/>
      <w:r w:rsidRPr="00311CE1">
        <w:rPr>
          <w:lang w:val="en-GB"/>
        </w:rPr>
        <w:t>committees</w:t>
      </w:r>
      <w:proofErr w:type="gramEnd"/>
      <w:r w:rsidRPr="00311CE1">
        <w:rPr>
          <w:lang w:val="en-GB"/>
        </w:rPr>
        <w:t xml:space="preserve"> ex-officio.</w:t>
      </w:r>
    </w:p>
    <w:p w14:paraId="78E5FB23" w14:textId="77777777" w:rsidR="00311CE1" w:rsidRPr="00311CE1" w:rsidRDefault="00311CE1" w:rsidP="00BD6252">
      <w:pPr>
        <w:pStyle w:val="Heading2"/>
        <w:rPr>
          <w:lang w:val="en-GB"/>
        </w:rPr>
      </w:pPr>
      <w:r w:rsidRPr="00311CE1">
        <w:rPr>
          <w:lang w:val="en-GB"/>
        </w:rPr>
        <w:t xml:space="preserve">Wenda Donaldson </w:t>
      </w:r>
    </w:p>
    <w:p w14:paraId="29E077A9" w14:textId="77777777" w:rsidR="00311CE1" w:rsidRPr="00311CE1" w:rsidRDefault="00311CE1" w:rsidP="00BD6252">
      <w:pPr>
        <w:rPr>
          <w:lang w:val="en-GB"/>
        </w:rPr>
      </w:pPr>
      <w:r w:rsidRPr="00311CE1">
        <w:rPr>
          <w:lang w:val="en-GB"/>
        </w:rPr>
        <w:t xml:space="preserve">Wenda Donaldson has been an AV Board Director since July 2020. </w:t>
      </w:r>
    </w:p>
    <w:p w14:paraId="235B514F" w14:textId="77777777" w:rsidR="00311CE1" w:rsidRPr="00311CE1" w:rsidRDefault="00311CE1" w:rsidP="00BD6252">
      <w:pPr>
        <w:rPr>
          <w:lang w:val="en-GB"/>
        </w:rPr>
      </w:pPr>
      <w:r w:rsidRPr="00311CE1">
        <w:rPr>
          <w:lang w:val="en-GB"/>
        </w:rPr>
        <w:t xml:space="preserve">Wenda is a public sector and not-for-profit senior executive, combining her non-executive Board career with her role as a General Manager at Uniting Victoria/Tasmania. Previous executive roles have been held with the Australian Red Cross, Australian Department of Education and the Australian Sports Commission. </w:t>
      </w:r>
    </w:p>
    <w:p w14:paraId="014AFF0C" w14:textId="77777777" w:rsidR="00311CE1" w:rsidRPr="00311CE1" w:rsidRDefault="00311CE1" w:rsidP="00BD6252">
      <w:pPr>
        <w:rPr>
          <w:lang w:val="en-GB"/>
        </w:rPr>
      </w:pPr>
      <w:r w:rsidRPr="00311CE1">
        <w:rPr>
          <w:lang w:val="en-GB"/>
        </w:rPr>
        <w:t>Wenda has proven expertise in advocacy for policy reform and investment to enhance outcomes for those experiencing vulnerability or disadvantage. She has also been involved in the establishment of inter-governmental and multi-sector partnership agreements to deliver on major public policy</w:t>
      </w:r>
      <w:r w:rsidRPr="00311CE1">
        <w:rPr>
          <w:rFonts w:ascii="Cambria" w:hAnsi="Cambria" w:cs="Cambria"/>
          <w:lang w:val="en-GB"/>
        </w:rPr>
        <w:t> </w:t>
      </w:r>
      <w:r w:rsidRPr="00311CE1">
        <w:rPr>
          <w:lang w:val="en-GB"/>
        </w:rPr>
        <w:t xml:space="preserve">reforms. </w:t>
      </w:r>
    </w:p>
    <w:p w14:paraId="35271D71" w14:textId="77777777" w:rsidR="00311CE1" w:rsidRPr="00311CE1" w:rsidRDefault="00311CE1" w:rsidP="00BD6252">
      <w:pPr>
        <w:rPr>
          <w:lang w:val="en-GB"/>
        </w:rPr>
      </w:pPr>
      <w:r w:rsidRPr="00311CE1">
        <w:rPr>
          <w:lang w:val="en-GB"/>
        </w:rPr>
        <w:t xml:space="preserve">Previous governance roles have included Chair of the Refugee and Asylum Seeker Reference Group, State Emergency Management Team, Panel Member – Bourke Street Mall Fund, Indigenous Reading Project, ACT Justice Reform Advisory Committee and the ACT One Canberra Reference Group. </w:t>
      </w:r>
    </w:p>
    <w:p w14:paraId="38A146BA" w14:textId="77777777" w:rsidR="00311CE1" w:rsidRPr="00311CE1" w:rsidRDefault="00311CE1" w:rsidP="00BD6252">
      <w:pPr>
        <w:rPr>
          <w:lang w:val="en-GB"/>
        </w:rPr>
      </w:pPr>
      <w:r w:rsidRPr="00311CE1">
        <w:rPr>
          <w:lang w:val="en-GB"/>
        </w:rPr>
        <w:t>Wenda is a member of the Board’s People and Culture Committee and was a member of the Equality and Workplace Reform Committee.</w:t>
      </w:r>
    </w:p>
    <w:p w14:paraId="1E232846" w14:textId="77777777" w:rsidR="00311CE1" w:rsidRPr="00311CE1" w:rsidRDefault="00311CE1" w:rsidP="00BD6252">
      <w:pPr>
        <w:pStyle w:val="Heading2"/>
        <w:rPr>
          <w:lang w:val="en-GB"/>
        </w:rPr>
      </w:pPr>
      <w:r w:rsidRPr="00311CE1">
        <w:rPr>
          <w:lang w:val="en-GB"/>
        </w:rPr>
        <w:lastRenderedPageBreak/>
        <w:t xml:space="preserve">Dr Joanna Flynn AM </w:t>
      </w:r>
    </w:p>
    <w:p w14:paraId="45CCC75E" w14:textId="77777777" w:rsidR="00311CE1" w:rsidRPr="00311CE1" w:rsidRDefault="00311CE1" w:rsidP="00BD6252">
      <w:pPr>
        <w:rPr>
          <w:lang w:val="en-GB"/>
        </w:rPr>
      </w:pPr>
      <w:r w:rsidRPr="00311CE1">
        <w:rPr>
          <w:lang w:val="en-GB"/>
        </w:rPr>
        <w:t xml:space="preserve">Dr Jo Flynn had been an AV Board Director since December 2015 and concluded her tenure with AV on 30 June 2024. </w:t>
      </w:r>
    </w:p>
    <w:p w14:paraId="5C0934FE" w14:textId="77777777" w:rsidR="00311CE1" w:rsidRPr="00311CE1" w:rsidRDefault="00311CE1" w:rsidP="00BD6252">
      <w:pPr>
        <w:rPr>
          <w:lang w:val="en-GB"/>
        </w:rPr>
      </w:pPr>
      <w:r w:rsidRPr="00311CE1">
        <w:rPr>
          <w:lang w:val="en-GB"/>
        </w:rPr>
        <w:t xml:space="preserve">Jo is a medical practitioner and has held many governance and advisory roles in health at federal and state level over many years. </w:t>
      </w:r>
    </w:p>
    <w:p w14:paraId="6842D7ED" w14:textId="77777777" w:rsidR="00311CE1" w:rsidRPr="00311CE1" w:rsidRDefault="00311CE1" w:rsidP="00BD6252">
      <w:pPr>
        <w:rPr>
          <w:lang w:val="en-GB"/>
        </w:rPr>
      </w:pPr>
      <w:r w:rsidRPr="00311CE1">
        <w:rPr>
          <w:lang w:val="en-GB"/>
        </w:rPr>
        <w:t>Jo is the President of Berry Street. She also chairs the Ministerial Advisory Committee advising the Minister for Health regarding Health Board appointments.</w:t>
      </w:r>
    </w:p>
    <w:p w14:paraId="67628F43" w14:textId="77777777" w:rsidR="00311CE1" w:rsidRPr="00311CE1" w:rsidRDefault="00311CE1" w:rsidP="00BD6252">
      <w:pPr>
        <w:rPr>
          <w:lang w:val="en-GB"/>
        </w:rPr>
      </w:pPr>
      <w:r w:rsidRPr="00311CE1">
        <w:rPr>
          <w:lang w:val="en-GB"/>
        </w:rPr>
        <w:t xml:space="preserve">Across her significant governance career, Jo was Chair of Eastern Health (10 years) and the Medical Board of Australia (nine years) and a member of the </w:t>
      </w:r>
      <w:proofErr w:type="spellStart"/>
      <w:r w:rsidRPr="00311CE1">
        <w:rPr>
          <w:lang w:val="en-GB"/>
        </w:rPr>
        <w:t>Forensicare</w:t>
      </w:r>
      <w:proofErr w:type="spellEnd"/>
      <w:r w:rsidRPr="00311CE1">
        <w:rPr>
          <w:lang w:val="en-GB"/>
        </w:rPr>
        <w:t xml:space="preserve"> Board of Directors. </w:t>
      </w:r>
    </w:p>
    <w:p w14:paraId="4B1EFA52" w14:textId="77777777" w:rsidR="00311CE1" w:rsidRPr="00311CE1" w:rsidRDefault="00311CE1" w:rsidP="00BD6252">
      <w:pPr>
        <w:rPr>
          <w:lang w:val="en-GB"/>
        </w:rPr>
      </w:pPr>
      <w:r w:rsidRPr="00311CE1">
        <w:rPr>
          <w:lang w:val="en-GB"/>
        </w:rPr>
        <w:t xml:space="preserve">She is a member of the Order of Australia and in 2018 was recognised in the Victorian Public Sector’s Top 50 Public Sector Women Awards. </w:t>
      </w:r>
    </w:p>
    <w:p w14:paraId="7E75F4BA" w14:textId="77777777" w:rsidR="00311CE1" w:rsidRPr="00311CE1" w:rsidRDefault="00311CE1" w:rsidP="00BD6252">
      <w:pPr>
        <w:rPr>
          <w:lang w:val="en-GB"/>
        </w:rPr>
      </w:pPr>
      <w:r w:rsidRPr="00311CE1">
        <w:rPr>
          <w:lang w:val="en-GB"/>
        </w:rPr>
        <w:t xml:space="preserve">Jo chaired AV’s Quality and Safety Committee since 2016 and was also a member of the Community Advisory Committee. </w:t>
      </w:r>
    </w:p>
    <w:p w14:paraId="0E3A74B7" w14:textId="77777777" w:rsidR="00311CE1" w:rsidRPr="00311CE1" w:rsidRDefault="00311CE1" w:rsidP="00BD6252">
      <w:pPr>
        <w:pStyle w:val="Heading2"/>
        <w:rPr>
          <w:lang w:val="en-GB"/>
        </w:rPr>
      </w:pPr>
      <w:r w:rsidRPr="00311CE1">
        <w:rPr>
          <w:lang w:val="en-GB"/>
        </w:rPr>
        <w:t xml:space="preserve">Ian Forsyth </w:t>
      </w:r>
    </w:p>
    <w:p w14:paraId="739C4EBE" w14:textId="77777777" w:rsidR="00311CE1" w:rsidRPr="00311CE1" w:rsidRDefault="00311CE1" w:rsidP="00BD6252">
      <w:pPr>
        <w:rPr>
          <w:lang w:val="en-GB"/>
        </w:rPr>
      </w:pPr>
      <w:r w:rsidRPr="00311CE1">
        <w:rPr>
          <w:lang w:val="en-GB"/>
        </w:rPr>
        <w:t>Ian Forsyth had been an AV Board Director since December 2015 and concluded his tenure with AV on 30</w:t>
      </w:r>
      <w:r w:rsidRPr="00311CE1">
        <w:rPr>
          <w:rFonts w:ascii="Cambria" w:hAnsi="Cambria" w:cs="Cambria"/>
          <w:lang w:val="en-GB"/>
        </w:rPr>
        <w:t> </w:t>
      </w:r>
      <w:r w:rsidRPr="00311CE1">
        <w:rPr>
          <w:lang w:val="en-GB"/>
        </w:rPr>
        <w:t>June 2024.</w:t>
      </w:r>
    </w:p>
    <w:p w14:paraId="4E85CD0D" w14:textId="77777777" w:rsidR="00311CE1" w:rsidRPr="00311CE1" w:rsidRDefault="00311CE1" w:rsidP="00BD6252">
      <w:pPr>
        <w:rPr>
          <w:lang w:val="en-GB"/>
        </w:rPr>
      </w:pPr>
      <w:r w:rsidRPr="00311CE1">
        <w:rPr>
          <w:lang w:val="en-GB"/>
        </w:rPr>
        <w:t>After a private and public sector executive career including more than three decades’ experience developing and leading teams across complex, high profile and transitioning organisations, Ian recently retired as an executive, with the goal of assisting other companies as an adviser or board</w:t>
      </w:r>
      <w:r w:rsidRPr="00311CE1">
        <w:rPr>
          <w:rFonts w:ascii="Cambria" w:hAnsi="Cambria" w:cs="Cambria"/>
          <w:lang w:val="en-GB"/>
        </w:rPr>
        <w:t> </w:t>
      </w:r>
      <w:r w:rsidRPr="00311CE1">
        <w:rPr>
          <w:lang w:val="en-GB"/>
        </w:rPr>
        <w:t xml:space="preserve">director. </w:t>
      </w:r>
    </w:p>
    <w:p w14:paraId="7E1859A4" w14:textId="77777777" w:rsidR="00311CE1" w:rsidRPr="00311CE1" w:rsidRDefault="00311CE1" w:rsidP="00BD6252">
      <w:pPr>
        <w:rPr>
          <w:lang w:val="en-GB"/>
        </w:rPr>
      </w:pPr>
      <w:r w:rsidRPr="00311CE1">
        <w:rPr>
          <w:lang w:val="en-GB"/>
        </w:rPr>
        <w:t>Current Board Director appointments include the Australian Centre for the Moving Image (ACMI), the Emergency Services Foundation, and the Victorian Institute of Forensic Mental Health (</w:t>
      </w:r>
      <w:proofErr w:type="spellStart"/>
      <w:r w:rsidRPr="00311CE1">
        <w:rPr>
          <w:lang w:val="en-GB"/>
        </w:rPr>
        <w:t>Forensicare</w:t>
      </w:r>
      <w:proofErr w:type="spellEnd"/>
      <w:r w:rsidRPr="00311CE1">
        <w:rPr>
          <w:lang w:val="en-GB"/>
        </w:rPr>
        <w:t xml:space="preserve">). </w:t>
      </w:r>
    </w:p>
    <w:p w14:paraId="0733D454" w14:textId="77777777" w:rsidR="00311CE1" w:rsidRPr="00311CE1" w:rsidRDefault="00311CE1" w:rsidP="00BD6252">
      <w:pPr>
        <w:rPr>
          <w:lang w:val="en-GB"/>
        </w:rPr>
      </w:pPr>
      <w:r w:rsidRPr="00311CE1">
        <w:rPr>
          <w:lang w:val="en-GB"/>
        </w:rPr>
        <w:t xml:space="preserve">Most recently as managing director with one of Australia’s leading </w:t>
      </w:r>
      <w:proofErr w:type="gramStart"/>
      <w:r w:rsidRPr="00311CE1">
        <w:rPr>
          <w:lang w:val="en-GB"/>
        </w:rPr>
        <w:t>behaviour</w:t>
      </w:r>
      <w:proofErr w:type="gramEnd"/>
      <w:r w:rsidRPr="00311CE1">
        <w:rPr>
          <w:lang w:val="en-GB"/>
        </w:rPr>
        <w:t xml:space="preserve"> change communication consultancies, Ian’s executive roles included Deputy CEO, WorkSafe Victoria, Managing Director, Norwich Union Life Australia, and Chief Information Officer, Transport Accident Commission (TAC).</w:t>
      </w:r>
    </w:p>
    <w:p w14:paraId="6A6555C8" w14:textId="77777777" w:rsidR="00311CE1" w:rsidRPr="00311CE1" w:rsidRDefault="00311CE1" w:rsidP="00BD6252">
      <w:pPr>
        <w:rPr>
          <w:lang w:val="en-GB"/>
        </w:rPr>
      </w:pPr>
      <w:r w:rsidRPr="00311CE1">
        <w:rPr>
          <w:lang w:val="en-GB"/>
        </w:rPr>
        <w:t>Ian was a member of Ambulance Victoria’s Finance Committee, Audit and Risk Committee, People and Culture Committee and was a member of the Equality and Workplace Reform Committee.</w:t>
      </w:r>
    </w:p>
    <w:p w14:paraId="4C98CD7F" w14:textId="77777777" w:rsidR="00311CE1" w:rsidRPr="00311CE1" w:rsidRDefault="00311CE1" w:rsidP="00BD6252">
      <w:pPr>
        <w:pStyle w:val="Heading2"/>
        <w:rPr>
          <w:lang w:val="en-GB"/>
        </w:rPr>
      </w:pPr>
      <w:r w:rsidRPr="00311CE1">
        <w:rPr>
          <w:lang w:val="en-GB"/>
        </w:rPr>
        <w:t xml:space="preserve">Denise </w:t>
      </w:r>
      <w:proofErr w:type="spellStart"/>
      <w:r w:rsidRPr="00311CE1">
        <w:rPr>
          <w:lang w:val="en-GB"/>
        </w:rPr>
        <w:t>Heinjus</w:t>
      </w:r>
      <w:proofErr w:type="spellEnd"/>
      <w:r w:rsidRPr="00311CE1">
        <w:rPr>
          <w:lang w:val="en-GB"/>
        </w:rPr>
        <w:t xml:space="preserve"> </w:t>
      </w:r>
      <w:r w:rsidRPr="00BD6252">
        <w:t>OAM</w:t>
      </w:r>
    </w:p>
    <w:p w14:paraId="1D1053EF" w14:textId="77777777" w:rsidR="00311CE1" w:rsidRPr="00311CE1" w:rsidRDefault="00311CE1" w:rsidP="00BD6252">
      <w:pPr>
        <w:rPr>
          <w:lang w:val="en-GB"/>
        </w:rPr>
      </w:pPr>
      <w:r w:rsidRPr="00311CE1">
        <w:rPr>
          <w:lang w:val="en-GB"/>
        </w:rPr>
        <w:t>Denise was appointed as a new Director with Ambulance Victoria from 1 July 2023.</w:t>
      </w:r>
    </w:p>
    <w:p w14:paraId="1670C6A7" w14:textId="77777777" w:rsidR="00311CE1" w:rsidRPr="00311CE1" w:rsidRDefault="00311CE1" w:rsidP="00BD6252">
      <w:pPr>
        <w:rPr>
          <w:lang w:val="en-GB"/>
        </w:rPr>
      </w:pPr>
      <w:r w:rsidRPr="00311CE1">
        <w:rPr>
          <w:lang w:val="en-GB"/>
        </w:rPr>
        <w:t>She is an experienced leader in driving positive cultural and clinical change for the mutual benefit of an organisation, its people, and the community.</w:t>
      </w:r>
    </w:p>
    <w:p w14:paraId="7F81AB70" w14:textId="77777777" w:rsidR="00311CE1" w:rsidRPr="00311CE1" w:rsidRDefault="00311CE1" w:rsidP="00BD6252">
      <w:pPr>
        <w:rPr>
          <w:lang w:val="en-GB"/>
        </w:rPr>
      </w:pPr>
      <w:r w:rsidRPr="00311CE1">
        <w:rPr>
          <w:lang w:val="en-GB"/>
        </w:rPr>
        <w:t xml:space="preserve">Denise is passionate about shaping ‘just’ workplace cultures, in which an organisation’s people thrive as individuals and team members. Throughout her career, she has worked closely with </w:t>
      </w:r>
      <w:r w:rsidRPr="00311CE1">
        <w:rPr>
          <w:lang w:val="en-GB"/>
        </w:rPr>
        <w:lastRenderedPageBreak/>
        <w:t>employees and volunteers to create strategies, procedures and resources to minimise harm from occupational violence and sexual harassment.</w:t>
      </w:r>
    </w:p>
    <w:p w14:paraId="2C9ADF6D" w14:textId="77777777" w:rsidR="00311CE1" w:rsidRPr="00311CE1" w:rsidRDefault="00311CE1" w:rsidP="00BD6252">
      <w:pPr>
        <w:rPr>
          <w:lang w:val="en-GB"/>
        </w:rPr>
      </w:pPr>
      <w:r w:rsidRPr="00311CE1">
        <w:rPr>
          <w:lang w:val="en-GB"/>
        </w:rPr>
        <w:t>Denise values the importance of and fosters environments of shared leadership and teamwork and genuine community consultation and engagement. She is committed to closing the health gap for First Nations people and encouraged to see the increasing numbers of health workers identifying as First Nations people.</w:t>
      </w:r>
    </w:p>
    <w:p w14:paraId="4C7A1643" w14:textId="77777777" w:rsidR="00311CE1" w:rsidRPr="00311CE1" w:rsidRDefault="00311CE1" w:rsidP="00BD6252">
      <w:pPr>
        <w:rPr>
          <w:lang w:val="en-GB"/>
        </w:rPr>
      </w:pPr>
      <w:r w:rsidRPr="00311CE1">
        <w:rPr>
          <w:lang w:val="en-GB"/>
        </w:rPr>
        <w:t>Denise was Executive Director of Nursing at the Royal Melbourne Hospital (RMH) for 16 years. Prior to her appointment at RMH, she held similar roles as Executive Director of Nursing and Midwifery at Monash Health, Illawarra Area Health Service and Northern Sydney Central Coast. Her roles have included managing nursing services, workforce and education, residential aged care, allied health services, Aboriginal health and emergency management.</w:t>
      </w:r>
    </w:p>
    <w:p w14:paraId="02B4F4FD" w14:textId="77777777" w:rsidR="00311CE1" w:rsidRPr="00311CE1" w:rsidRDefault="00311CE1" w:rsidP="00BD6252">
      <w:pPr>
        <w:rPr>
          <w:lang w:val="en-GB"/>
        </w:rPr>
      </w:pPr>
      <w:r w:rsidRPr="00311CE1">
        <w:rPr>
          <w:lang w:val="en-GB"/>
        </w:rPr>
        <w:t xml:space="preserve">Denise was recognised for her services to nursing in the 2024 King’s Birthday honours. </w:t>
      </w:r>
    </w:p>
    <w:p w14:paraId="4631EB8D" w14:textId="78DF4A82" w:rsidR="00311CE1" w:rsidRPr="00311CE1" w:rsidRDefault="00311CE1" w:rsidP="00BD6252">
      <w:pPr>
        <w:rPr>
          <w:lang w:val="en-GB"/>
        </w:rPr>
      </w:pPr>
      <w:r w:rsidRPr="00311CE1">
        <w:rPr>
          <w:lang w:val="en-GB"/>
        </w:rPr>
        <w:t>Denise is a member of the Quality and Safety Committee and the People and Culture Committee.</w:t>
      </w:r>
    </w:p>
    <w:p w14:paraId="0426507A" w14:textId="77777777" w:rsidR="00311CE1" w:rsidRPr="00311CE1" w:rsidRDefault="00311CE1" w:rsidP="00BD6252">
      <w:pPr>
        <w:pStyle w:val="Heading2"/>
        <w:rPr>
          <w:lang w:val="en-GB"/>
        </w:rPr>
      </w:pPr>
      <w:r w:rsidRPr="00BD6252">
        <w:t>Peter</w:t>
      </w:r>
      <w:r w:rsidRPr="00311CE1">
        <w:rPr>
          <w:lang w:val="en-GB"/>
        </w:rPr>
        <w:t xml:space="preserve"> Lewinsky AM</w:t>
      </w:r>
    </w:p>
    <w:p w14:paraId="4CE9FA0A" w14:textId="77777777" w:rsidR="00311CE1" w:rsidRPr="00311CE1" w:rsidRDefault="00311CE1" w:rsidP="00BD6252">
      <w:pPr>
        <w:rPr>
          <w:lang w:val="en-GB"/>
        </w:rPr>
      </w:pPr>
      <w:r w:rsidRPr="00311CE1">
        <w:rPr>
          <w:lang w:val="en-GB"/>
        </w:rPr>
        <w:t>Peter Lewinsky has been an AV Board Director since December 2015. Peter’s tenure with AV concluded on 30 June 2024.</w:t>
      </w:r>
    </w:p>
    <w:p w14:paraId="472A216E" w14:textId="77777777" w:rsidR="00311CE1" w:rsidRPr="00311CE1" w:rsidRDefault="00311CE1" w:rsidP="00BD6252">
      <w:pPr>
        <w:rPr>
          <w:lang w:val="en-GB"/>
        </w:rPr>
      </w:pPr>
      <w:r w:rsidRPr="00311CE1">
        <w:rPr>
          <w:lang w:val="en-GB"/>
        </w:rPr>
        <w:t xml:space="preserve">Peter has an extensive private and public sector career spanning investment banking, corporate and government advisory, and stockbroking both in Australia and internationally. Over the past 27 years, he has been appointed across various Victorian Government departments in governance roles, often as a finance, audit and risk specialist. </w:t>
      </w:r>
    </w:p>
    <w:p w14:paraId="365163F6" w14:textId="77777777" w:rsidR="00311CE1" w:rsidRPr="00311CE1" w:rsidRDefault="00311CE1" w:rsidP="00BD6252">
      <w:pPr>
        <w:rPr>
          <w:lang w:val="en-GB"/>
        </w:rPr>
      </w:pPr>
      <w:r w:rsidRPr="00311CE1">
        <w:rPr>
          <w:lang w:val="en-GB"/>
        </w:rPr>
        <w:t xml:space="preserve">Peter’s appointments in 2022-23 include Chair of Risk and Audit Committee, Environment Protection Authority and Chair Finance, Risk, Audit and Performance Committee at Victorian Civil Administrative Tribunal. </w:t>
      </w:r>
    </w:p>
    <w:p w14:paraId="6B749687" w14:textId="77777777" w:rsidR="00311CE1" w:rsidRPr="00311CE1" w:rsidRDefault="00311CE1" w:rsidP="00BD6252">
      <w:pPr>
        <w:rPr>
          <w:lang w:val="en-GB"/>
        </w:rPr>
      </w:pPr>
      <w:r w:rsidRPr="00311CE1">
        <w:rPr>
          <w:lang w:val="en-GB"/>
        </w:rPr>
        <w:t xml:space="preserve">Peter stepped down as the Chair of </w:t>
      </w:r>
      <w:proofErr w:type="spellStart"/>
      <w:r w:rsidRPr="00311CE1">
        <w:rPr>
          <w:lang w:val="en-GB"/>
        </w:rPr>
        <w:t>Holmesglen</w:t>
      </w:r>
      <w:proofErr w:type="spellEnd"/>
      <w:r w:rsidRPr="00311CE1">
        <w:rPr>
          <w:lang w:val="en-GB"/>
        </w:rPr>
        <w:t xml:space="preserve"> Institute, but continues with TAL Superannuation Ltd, the Audit and Risk Committee (Department of Energy, Environment and Climate Action)), Audit and Risk Committees of each of the Labour Hire Authority Victoria, Essential Services Commission and the Environment, Planning and Sustainable Development Directorate in the</w:t>
      </w:r>
      <w:r w:rsidRPr="00311CE1">
        <w:rPr>
          <w:rFonts w:ascii="Cambria" w:hAnsi="Cambria" w:cs="Cambria"/>
          <w:lang w:val="en-GB"/>
        </w:rPr>
        <w:t> </w:t>
      </w:r>
      <w:r w:rsidRPr="00311CE1">
        <w:rPr>
          <w:lang w:val="en-GB"/>
        </w:rPr>
        <w:t xml:space="preserve">ACT. </w:t>
      </w:r>
    </w:p>
    <w:p w14:paraId="72BFA1CA" w14:textId="77777777" w:rsidR="00311CE1" w:rsidRPr="00311CE1" w:rsidRDefault="00311CE1" w:rsidP="00BD6252">
      <w:pPr>
        <w:rPr>
          <w:lang w:val="en-GB"/>
        </w:rPr>
      </w:pPr>
      <w:r w:rsidRPr="00311CE1">
        <w:rPr>
          <w:lang w:val="en-GB"/>
        </w:rPr>
        <w:t xml:space="preserve">Peter was a member of the Audit and Risk Committee and is Chair of the Finance Committee. </w:t>
      </w:r>
    </w:p>
    <w:p w14:paraId="3CAEC030" w14:textId="77777777" w:rsidR="00311CE1" w:rsidRPr="00311CE1" w:rsidRDefault="00311CE1" w:rsidP="00BD6252">
      <w:pPr>
        <w:pStyle w:val="Heading2"/>
        <w:rPr>
          <w:lang w:val="en-GB"/>
        </w:rPr>
      </w:pPr>
      <w:r w:rsidRPr="00311CE1">
        <w:rPr>
          <w:lang w:val="en-GB"/>
        </w:rPr>
        <w:t xml:space="preserve">Dipak </w:t>
      </w:r>
      <w:r w:rsidRPr="00BD6252">
        <w:t>Sanghvi</w:t>
      </w:r>
      <w:r w:rsidRPr="00311CE1">
        <w:rPr>
          <w:lang w:val="en-GB"/>
        </w:rPr>
        <w:t xml:space="preserve"> </w:t>
      </w:r>
    </w:p>
    <w:p w14:paraId="170FCA61" w14:textId="77777777" w:rsidR="00311CE1" w:rsidRPr="00311CE1" w:rsidRDefault="00311CE1" w:rsidP="00BD6252">
      <w:pPr>
        <w:rPr>
          <w:lang w:val="en-GB"/>
        </w:rPr>
      </w:pPr>
      <w:r w:rsidRPr="00311CE1">
        <w:rPr>
          <w:lang w:val="en-GB"/>
        </w:rPr>
        <w:t>Dipak Sanghvi was appointed to the AV Board in July 2022.</w:t>
      </w:r>
    </w:p>
    <w:p w14:paraId="53D3B604" w14:textId="77777777" w:rsidR="00311CE1" w:rsidRPr="00311CE1" w:rsidRDefault="00311CE1" w:rsidP="00BD6252">
      <w:pPr>
        <w:rPr>
          <w:lang w:val="en-GB"/>
        </w:rPr>
      </w:pPr>
      <w:r w:rsidRPr="00311CE1">
        <w:rPr>
          <w:lang w:val="en-GB"/>
        </w:rPr>
        <w:t>Mr Dipak Sanghvi is a pharmacist and is currently Chair of Member Benefits Australia Pty Ltd, Chair of Monash Health Board and a Board member of Director of Musculoskeletal Australia.</w:t>
      </w:r>
    </w:p>
    <w:p w14:paraId="7BFA9BEE" w14:textId="77777777" w:rsidR="00311CE1" w:rsidRPr="00311CE1" w:rsidRDefault="00311CE1" w:rsidP="00BD6252">
      <w:pPr>
        <w:rPr>
          <w:lang w:val="en-GB"/>
        </w:rPr>
      </w:pPr>
      <w:r w:rsidRPr="00311CE1">
        <w:rPr>
          <w:lang w:val="en-GB"/>
        </w:rPr>
        <w:t xml:space="preserve">His previous positions include President of the Pharmacy Guild Victoria Branch 2006-2011, Chair of Gold Cross Products and Services, Chair of Return of Unwanted Medicines, Board member of Guild Insurance and Superannuation, and Meridian Lawyers, as well as several other board positions in the community and the pharmaceutical industry. </w:t>
      </w:r>
    </w:p>
    <w:p w14:paraId="583CE98D" w14:textId="77777777" w:rsidR="00311CE1" w:rsidRPr="00311CE1" w:rsidRDefault="00311CE1" w:rsidP="00BD6252">
      <w:pPr>
        <w:rPr>
          <w:lang w:val="en-GB"/>
        </w:rPr>
      </w:pPr>
      <w:r w:rsidRPr="00311CE1">
        <w:rPr>
          <w:lang w:val="en-GB"/>
        </w:rPr>
        <w:lastRenderedPageBreak/>
        <w:t xml:space="preserve">Mr Sanghvi is Chair of the Audit and Risk Committee and is a member of the Quality and Safety Committee and the Remuneration and Nominations Committee. </w:t>
      </w:r>
    </w:p>
    <w:p w14:paraId="33D8BC3C" w14:textId="77777777" w:rsidR="00311CE1" w:rsidRPr="00311CE1" w:rsidRDefault="00311CE1" w:rsidP="00BD6252">
      <w:pPr>
        <w:pStyle w:val="Heading2"/>
        <w:rPr>
          <w:lang w:val="en-GB"/>
        </w:rPr>
      </w:pPr>
      <w:r w:rsidRPr="00311CE1">
        <w:rPr>
          <w:lang w:val="en-GB"/>
        </w:rPr>
        <w:t xml:space="preserve">Vijaya Vaidyanath </w:t>
      </w:r>
    </w:p>
    <w:p w14:paraId="1CBA26DC" w14:textId="77777777" w:rsidR="00311CE1" w:rsidRPr="00311CE1" w:rsidRDefault="00311CE1" w:rsidP="00BD6252">
      <w:pPr>
        <w:rPr>
          <w:lang w:val="en-GB"/>
        </w:rPr>
      </w:pPr>
      <w:r w:rsidRPr="00311CE1">
        <w:rPr>
          <w:lang w:val="en-GB"/>
        </w:rPr>
        <w:t xml:space="preserve">Appointed July 2022. </w:t>
      </w:r>
    </w:p>
    <w:p w14:paraId="2C719054" w14:textId="77777777" w:rsidR="00311CE1" w:rsidRPr="00311CE1" w:rsidRDefault="00311CE1" w:rsidP="00BD6252">
      <w:pPr>
        <w:rPr>
          <w:lang w:val="en-GB"/>
        </w:rPr>
      </w:pPr>
      <w:r w:rsidRPr="00311CE1">
        <w:rPr>
          <w:lang w:val="en-GB"/>
        </w:rPr>
        <w:t xml:space="preserve">Vijaya Vaidyanath was the inaugural CEO of Homes Melbourne - a special entity of City of Melbourne, until the end of 2023. Prior to this role, Vijaya was the CEO of City of </w:t>
      </w:r>
      <w:proofErr w:type="spellStart"/>
      <w:r w:rsidRPr="00311CE1">
        <w:rPr>
          <w:lang w:val="en-GB"/>
        </w:rPr>
        <w:t>Yarra</w:t>
      </w:r>
      <w:proofErr w:type="spellEnd"/>
      <w:r w:rsidRPr="00311CE1">
        <w:rPr>
          <w:lang w:val="en-GB"/>
        </w:rPr>
        <w:t xml:space="preserve"> from July 2012 – January 2022. Vijaya spent over a decade as CEO at Waitakere City Council a very large metro city in New Zealand and as the CEO of Rodney District Council in New Zealand. She has been a Board Member of Procurement Australia, Zoos Victoria, Parks Victoria, and Vision</w:t>
      </w:r>
      <w:r w:rsidRPr="00311CE1">
        <w:rPr>
          <w:rFonts w:ascii="Cambria" w:hAnsi="Cambria" w:cs="Cambria"/>
          <w:lang w:val="en-GB"/>
        </w:rPr>
        <w:t> </w:t>
      </w:r>
      <w:r w:rsidRPr="00311CE1">
        <w:rPr>
          <w:lang w:val="en-GB"/>
        </w:rPr>
        <w:t xml:space="preserve">Super. </w:t>
      </w:r>
    </w:p>
    <w:p w14:paraId="1BBAA828" w14:textId="77777777" w:rsidR="00311CE1" w:rsidRPr="00311CE1" w:rsidRDefault="00311CE1" w:rsidP="00BD6252">
      <w:pPr>
        <w:rPr>
          <w:lang w:val="en-GB"/>
        </w:rPr>
      </w:pPr>
      <w:r w:rsidRPr="00311CE1">
        <w:rPr>
          <w:lang w:val="en-GB"/>
        </w:rPr>
        <w:t xml:space="preserve">Vijaya’s exemplary qualifications include a Senior Executive Fellow of the John F Kennedy School of Government, Harvard University, MBA from </w:t>
      </w:r>
      <w:proofErr w:type="spellStart"/>
      <w:r w:rsidRPr="00311CE1">
        <w:rPr>
          <w:lang w:val="en-GB"/>
        </w:rPr>
        <w:t>JMKatz</w:t>
      </w:r>
      <w:proofErr w:type="spellEnd"/>
      <w:r w:rsidRPr="00311CE1">
        <w:rPr>
          <w:lang w:val="en-GB"/>
        </w:rPr>
        <w:t xml:space="preserve"> Graduate School of Business in Pittsburgh USA, Master of Arts (Economics) and a Bachelor of Arts (Economics) from the University of Bangalore. </w:t>
      </w:r>
    </w:p>
    <w:p w14:paraId="62D1BE80" w14:textId="77777777" w:rsidR="00311CE1" w:rsidRPr="00311CE1" w:rsidRDefault="00311CE1" w:rsidP="00BD6252">
      <w:pPr>
        <w:rPr>
          <w:lang w:val="en-GB"/>
        </w:rPr>
      </w:pPr>
      <w:r w:rsidRPr="00311CE1">
        <w:rPr>
          <w:lang w:val="en-GB"/>
        </w:rPr>
        <w:t xml:space="preserve">Vijaya draws inspiration from a variety of global thought and academic leaders as well as from her overseas mentors who have shaped her world view. It led to her interest in social justice and value-based leadership. She has been a leader from the very early stages of her career in sectors such as commercial and central banking, international finance for two decades and Local Government in the last two decades in New Zealand/Australia. </w:t>
      </w:r>
    </w:p>
    <w:p w14:paraId="238628A4" w14:textId="77777777" w:rsidR="00311CE1" w:rsidRPr="00311CE1" w:rsidRDefault="00311CE1" w:rsidP="00BD6252">
      <w:r w:rsidRPr="00311CE1">
        <w:t>Vijaya is renowned for her innovation, integrity, inspiring leadership style and a unique ability to deliver results. She instils a strong sense of pride and passion in her employees who deliver exemplary outcomes for our communities. Her strong belief in building coalitions and harnessing community capacity has been her work philosophy.</w:t>
      </w:r>
    </w:p>
    <w:p w14:paraId="6CD1E3E2" w14:textId="77777777" w:rsidR="00311CE1" w:rsidRPr="00311CE1" w:rsidRDefault="00311CE1" w:rsidP="00BD6252">
      <w:pPr>
        <w:rPr>
          <w:lang w:val="en-GB"/>
        </w:rPr>
      </w:pPr>
      <w:r w:rsidRPr="00311CE1">
        <w:rPr>
          <w:lang w:val="en-GB"/>
        </w:rPr>
        <w:t>Vijaya is a member of the Finance Committee, Remuneration and Nomination Committee and the Community Advisory Committee.</w:t>
      </w:r>
    </w:p>
    <w:p w14:paraId="4B2039CE" w14:textId="77777777" w:rsidR="00311CE1" w:rsidRPr="00311CE1" w:rsidRDefault="00311CE1" w:rsidP="00BD6252">
      <w:pPr>
        <w:pStyle w:val="Heading2"/>
        <w:rPr>
          <w:lang w:val="en-GB"/>
        </w:rPr>
      </w:pPr>
      <w:r w:rsidRPr="00311CE1">
        <w:rPr>
          <w:lang w:val="en-GB"/>
        </w:rPr>
        <w:t xml:space="preserve">Amanda Watt BCom LLB (Hons) LLM GAICD MAPP </w:t>
      </w:r>
    </w:p>
    <w:p w14:paraId="2E567279" w14:textId="77777777" w:rsidR="00311CE1" w:rsidRPr="00311CE1" w:rsidRDefault="00311CE1" w:rsidP="00BD6252">
      <w:pPr>
        <w:rPr>
          <w:lang w:val="en-GB"/>
        </w:rPr>
      </w:pPr>
      <w:r w:rsidRPr="00311CE1">
        <w:rPr>
          <w:lang w:val="en-GB"/>
        </w:rPr>
        <w:t xml:space="preserve">Appointed July 2022. </w:t>
      </w:r>
    </w:p>
    <w:p w14:paraId="45724F3E" w14:textId="77777777" w:rsidR="00311CE1" w:rsidRPr="00311CE1" w:rsidRDefault="00311CE1" w:rsidP="00BD6252">
      <w:pPr>
        <w:rPr>
          <w:lang w:val="en-GB"/>
        </w:rPr>
      </w:pPr>
      <w:r w:rsidRPr="00311CE1">
        <w:rPr>
          <w:lang w:val="en-GB"/>
        </w:rPr>
        <w:t xml:space="preserve">Amanda’s 30 years’ experience advising in the public and private sectors across education, health, essential services and manufacturing has seen her work with clients on strategic and sustainable workplace solutions, reflecting a comprehensive understanding of risk management, particularly around employee relations and culture. </w:t>
      </w:r>
    </w:p>
    <w:p w14:paraId="4D56DBB5" w14:textId="77777777" w:rsidR="00311CE1" w:rsidRPr="00311CE1" w:rsidRDefault="00311CE1" w:rsidP="00BD6252">
      <w:pPr>
        <w:rPr>
          <w:lang w:val="en-GB"/>
        </w:rPr>
      </w:pPr>
      <w:r w:rsidRPr="00311CE1">
        <w:rPr>
          <w:lang w:val="en-GB"/>
        </w:rPr>
        <w:t xml:space="preserve">Amanda has extensive expertise in employment, industrial, and equal opportunity law. She has a deep appreciation of the human, societal and economic impact of systemic sexual harassment and discrimination in our workplaces. She was a contributor to the Champions of Change Coalition’s report: Disrupting the System – preventing and responding to sexual harassment in the workplace and has supported the work of the </w:t>
      </w:r>
      <w:proofErr w:type="spellStart"/>
      <w:r w:rsidRPr="00311CE1">
        <w:rPr>
          <w:lang w:val="en-GB"/>
        </w:rPr>
        <w:t>Respect@Work</w:t>
      </w:r>
      <w:proofErr w:type="spellEnd"/>
      <w:r w:rsidRPr="00311CE1">
        <w:rPr>
          <w:lang w:val="en-GB"/>
        </w:rPr>
        <w:t xml:space="preserve"> Council on its best practice guidance for confidentiality agreements. </w:t>
      </w:r>
    </w:p>
    <w:p w14:paraId="183794F5" w14:textId="77777777" w:rsidR="00311CE1" w:rsidRPr="00311CE1" w:rsidRDefault="00311CE1" w:rsidP="00BD6252">
      <w:pPr>
        <w:rPr>
          <w:lang w:val="en-GB"/>
        </w:rPr>
      </w:pPr>
      <w:r w:rsidRPr="00311CE1">
        <w:rPr>
          <w:lang w:val="en-GB"/>
        </w:rPr>
        <w:lastRenderedPageBreak/>
        <w:t xml:space="preserve">Amanda has been independently recognised by Best Lawyers in the areas of Employee Benefits, Labour and Employment, Government, and Education, and as a leading individual in Employment Law by the Legal 500 Asia Pacific. </w:t>
      </w:r>
    </w:p>
    <w:p w14:paraId="275A4B8E" w14:textId="77777777" w:rsidR="00311CE1" w:rsidRDefault="00311CE1" w:rsidP="00BD6252">
      <w:pPr>
        <w:rPr>
          <w:lang w:val="en-GB"/>
        </w:rPr>
      </w:pPr>
      <w:r w:rsidRPr="00311CE1">
        <w:rPr>
          <w:lang w:val="en-GB"/>
        </w:rPr>
        <w:t>Amanda is a member of the People and Culture and Quality and Safety Committees and was the Chair of the Equality and Workplace Reform Committee.</w:t>
      </w:r>
    </w:p>
    <w:p w14:paraId="67F01F45" w14:textId="77777777" w:rsidR="00346964" w:rsidRPr="00346964" w:rsidRDefault="00346964" w:rsidP="00BD6252">
      <w:pPr>
        <w:pStyle w:val="Heading2"/>
        <w:rPr>
          <w:lang w:val="en-GB"/>
        </w:rPr>
      </w:pPr>
      <w:r w:rsidRPr="00346964">
        <w:rPr>
          <w:lang w:val="en-GB"/>
        </w:rPr>
        <w:t xml:space="preserve">Board </w:t>
      </w:r>
      <w:r w:rsidRPr="00BD6252">
        <w:t>Diversity</w:t>
      </w:r>
    </w:p>
    <w:p w14:paraId="620DBE26" w14:textId="77777777" w:rsidR="00346964" w:rsidRDefault="00346964" w:rsidP="00BD6252">
      <w:pPr>
        <w:pStyle w:val="Heading3"/>
        <w:rPr>
          <w:lang w:val="en-GB"/>
        </w:rPr>
      </w:pPr>
      <w:r w:rsidRPr="00346964">
        <w:rPr>
          <w:rFonts w:eastAsia="Calibri"/>
          <w:lang w:val="en-GB"/>
        </w:rPr>
        <w:t>Identify as Aboriginal and Torres Strait Islander</w:t>
      </w:r>
    </w:p>
    <w:p w14:paraId="5F4ED59E" w14:textId="27F9D6D9" w:rsidR="00346964" w:rsidRPr="00346964" w:rsidRDefault="00346964" w:rsidP="00BD6252">
      <w:pPr>
        <w:pStyle w:val="ListBullet"/>
        <w:rPr>
          <w:lang w:val="en-GB"/>
        </w:rPr>
      </w:pPr>
      <w:r w:rsidRPr="00BD6252">
        <w:t>100</w:t>
      </w:r>
      <w:r>
        <w:rPr>
          <w:lang w:val="en-GB"/>
        </w:rPr>
        <w:t>% No</w:t>
      </w:r>
    </w:p>
    <w:p w14:paraId="7E7AA4A2" w14:textId="77777777" w:rsidR="00346964" w:rsidRPr="00346964" w:rsidRDefault="00346964" w:rsidP="00BD6252">
      <w:pPr>
        <w:pStyle w:val="Heading3"/>
        <w:rPr>
          <w:rFonts w:eastAsia="Calibri"/>
          <w:lang w:val="en-GB"/>
        </w:rPr>
      </w:pPr>
      <w:r w:rsidRPr="00346964">
        <w:rPr>
          <w:rFonts w:eastAsia="Calibri"/>
          <w:lang w:val="en-GB"/>
        </w:rPr>
        <w:t xml:space="preserve">Cultural and linguistically diverse </w:t>
      </w:r>
      <w:r w:rsidRPr="00BD6252">
        <w:rPr>
          <w:rFonts w:eastAsia="Calibri"/>
        </w:rPr>
        <w:t>background</w:t>
      </w:r>
    </w:p>
    <w:p w14:paraId="6ADBB81D" w14:textId="732A1706" w:rsidR="00346964" w:rsidRPr="00BD6252" w:rsidRDefault="00346964" w:rsidP="00BD6252">
      <w:pPr>
        <w:pStyle w:val="ListBullet"/>
      </w:pPr>
      <w:r w:rsidRPr="00BD6252">
        <w:t>14.29% Yes</w:t>
      </w:r>
    </w:p>
    <w:p w14:paraId="1711CAFC" w14:textId="145482C2" w:rsidR="00346964" w:rsidRPr="00BD6252" w:rsidRDefault="00346964" w:rsidP="00BD6252">
      <w:pPr>
        <w:pStyle w:val="ListBullet"/>
      </w:pPr>
      <w:r w:rsidRPr="00BD6252">
        <w:t>85.71% No</w:t>
      </w:r>
    </w:p>
    <w:p w14:paraId="51B1F13F" w14:textId="77777777" w:rsidR="00346964" w:rsidRPr="00346964" w:rsidRDefault="00346964" w:rsidP="00BD6252">
      <w:pPr>
        <w:pStyle w:val="Heading3"/>
        <w:rPr>
          <w:rFonts w:eastAsia="Calibri"/>
          <w:lang w:val="en-GB"/>
        </w:rPr>
      </w:pPr>
      <w:r w:rsidRPr="00346964">
        <w:rPr>
          <w:rFonts w:eastAsia="Calibri"/>
          <w:lang w:val="en-GB"/>
        </w:rPr>
        <w:t>Identify as a person with a disability</w:t>
      </w:r>
    </w:p>
    <w:p w14:paraId="05436191" w14:textId="7422EDAE" w:rsidR="00346964" w:rsidRPr="00BD6252" w:rsidRDefault="00346964" w:rsidP="00BD6252">
      <w:pPr>
        <w:pStyle w:val="ListBullet"/>
      </w:pPr>
      <w:r w:rsidRPr="00BD6252">
        <w:t>14.29% Yes</w:t>
      </w:r>
    </w:p>
    <w:p w14:paraId="0CCE3AFD" w14:textId="5E796E24" w:rsidR="00346964" w:rsidRPr="00BD6252" w:rsidRDefault="00346964" w:rsidP="00BD6252">
      <w:pPr>
        <w:pStyle w:val="ListBullet"/>
      </w:pPr>
      <w:r w:rsidRPr="00BD6252">
        <w:t>85.71% Yes</w:t>
      </w:r>
    </w:p>
    <w:p w14:paraId="0C4704E6" w14:textId="2AC9DABF" w:rsidR="00346964" w:rsidRDefault="00346964" w:rsidP="00BD6252">
      <w:pPr>
        <w:pStyle w:val="Heading3"/>
        <w:rPr>
          <w:lang w:val="en-GB"/>
        </w:rPr>
      </w:pPr>
      <w:r>
        <w:rPr>
          <w:lang w:val="en-GB"/>
        </w:rPr>
        <w:t>Gender</w:t>
      </w:r>
    </w:p>
    <w:p w14:paraId="641AB24B" w14:textId="737D981F" w:rsidR="00346964" w:rsidRPr="00BD6252" w:rsidRDefault="00346964" w:rsidP="00BD6252">
      <w:pPr>
        <w:pStyle w:val="ListBullet"/>
      </w:pPr>
      <w:r w:rsidRPr="00BD6252">
        <w:t>28.57% Man</w:t>
      </w:r>
    </w:p>
    <w:p w14:paraId="5B1C8F88" w14:textId="4382BCCD" w:rsidR="00346964" w:rsidRPr="00BD6252" w:rsidRDefault="00346964" w:rsidP="00BD6252">
      <w:pPr>
        <w:pStyle w:val="ListBullet"/>
      </w:pPr>
      <w:r w:rsidRPr="00BD6252">
        <w:t>71.43% Woman</w:t>
      </w:r>
    </w:p>
    <w:p w14:paraId="394194CF" w14:textId="753F301F" w:rsidR="00346964" w:rsidRDefault="00346964" w:rsidP="00BD6252">
      <w:pPr>
        <w:pStyle w:val="Heading3"/>
        <w:rPr>
          <w:lang w:val="en-GB"/>
        </w:rPr>
      </w:pPr>
      <w:r>
        <w:rPr>
          <w:lang w:val="en-GB"/>
        </w:rPr>
        <w:t>Age group</w:t>
      </w:r>
    </w:p>
    <w:p w14:paraId="156298C6" w14:textId="5A8EBD9E" w:rsidR="00346964" w:rsidRPr="00BD6252" w:rsidRDefault="00D00EFF" w:rsidP="00BD6252">
      <w:pPr>
        <w:pStyle w:val="ListBullet"/>
      </w:pPr>
      <w:r w:rsidRPr="00BD6252">
        <w:t>42.86% 65+</w:t>
      </w:r>
    </w:p>
    <w:p w14:paraId="648A089A" w14:textId="371A75DD" w:rsidR="00D00EFF" w:rsidRPr="00BD6252" w:rsidRDefault="00D00EFF" w:rsidP="00BD6252">
      <w:pPr>
        <w:pStyle w:val="ListBullet"/>
      </w:pPr>
      <w:r w:rsidRPr="00BD6252">
        <w:t>42.86% 55-64</w:t>
      </w:r>
    </w:p>
    <w:p w14:paraId="65C12687" w14:textId="3EA76342" w:rsidR="00D00EFF" w:rsidRPr="00BD6252" w:rsidRDefault="00D00EFF" w:rsidP="00BD6252">
      <w:pPr>
        <w:pStyle w:val="ListBullet"/>
      </w:pPr>
      <w:r w:rsidRPr="00BD6252">
        <w:t>14.29% 45-54</w:t>
      </w:r>
    </w:p>
    <w:p w14:paraId="194181FD" w14:textId="77777777" w:rsidR="00D00EFF" w:rsidRPr="00D00EFF" w:rsidRDefault="00D00EFF" w:rsidP="00BD6252">
      <w:pPr>
        <w:pStyle w:val="Heading3"/>
        <w:rPr>
          <w:rFonts w:eastAsia="Calibri"/>
          <w:lang w:val="en-GB"/>
        </w:rPr>
      </w:pPr>
      <w:r w:rsidRPr="00D00EFF">
        <w:rPr>
          <w:rFonts w:eastAsia="Calibri"/>
          <w:lang w:val="en-GB"/>
        </w:rPr>
        <w:t>Principle place of residence</w:t>
      </w:r>
    </w:p>
    <w:p w14:paraId="3BC612C5" w14:textId="77777777" w:rsidR="004B20E3" w:rsidRDefault="00D00EFF" w:rsidP="00BD6252">
      <w:pPr>
        <w:rPr>
          <w:lang w:val="en-GB"/>
        </w:rPr>
      </w:pPr>
      <w:r>
        <w:rPr>
          <w:lang w:val="en-GB"/>
        </w:rPr>
        <w:t>100% Metro</w:t>
      </w:r>
    </w:p>
    <w:p w14:paraId="0ED6C798" w14:textId="77777777" w:rsidR="004B20E3" w:rsidRDefault="004B20E3" w:rsidP="00BD6252">
      <w:pPr>
        <w:rPr>
          <w:lang w:val="en-GB"/>
        </w:rPr>
        <w:sectPr w:rsidR="004B20E3" w:rsidSect="006C7BAE">
          <w:footnotePr>
            <w:numRestart w:val="eachSect"/>
          </w:footnotePr>
          <w:type w:val="continuous"/>
          <w:pgSz w:w="11906" w:h="16838"/>
          <w:pgMar w:top="1134" w:right="1134" w:bottom="1134" w:left="1134" w:header="680" w:footer="624" w:gutter="0"/>
          <w:cols w:space="720"/>
          <w:docGrid w:linePitch="326"/>
        </w:sectPr>
      </w:pPr>
    </w:p>
    <w:p w14:paraId="2EAE2DC0" w14:textId="457B287F" w:rsidR="00346964" w:rsidRPr="00311CE1" w:rsidRDefault="00346964" w:rsidP="00C61924">
      <w:pPr>
        <w:pStyle w:val="Heading1"/>
      </w:pPr>
      <w:bookmarkStart w:id="19" w:name="_Toc187324969"/>
      <w:r w:rsidRPr="00390A50">
        <w:lastRenderedPageBreak/>
        <w:t>Meetings</w:t>
      </w:r>
      <w:bookmarkEnd w:id="19"/>
    </w:p>
    <w:tbl>
      <w:tblPr>
        <w:tblStyle w:val="AVTable"/>
        <w:tblW w:w="14562" w:type="dxa"/>
        <w:tblLayout w:type="fixed"/>
        <w:tblLook w:val="0020" w:firstRow="1" w:lastRow="0" w:firstColumn="0" w:lastColumn="0" w:noHBand="0" w:noVBand="0"/>
      </w:tblPr>
      <w:tblGrid>
        <w:gridCol w:w="2318"/>
        <w:gridCol w:w="849"/>
        <w:gridCol w:w="849"/>
        <w:gridCol w:w="849"/>
        <w:gridCol w:w="851"/>
        <w:gridCol w:w="850"/>
        <w:gridCol w:w="851"/>
        <w:gridCol w:w="850"/>
        <w:gridCol w:w="851"/>
        <w:gridCol w:w="850"/>
        <w:gridCol w:w="851"/>
        <w:gridCol w:w="850"/>
        <w:gridCol w:w="851"/>
        <w:gridCol w:w="1020"/>
        <w:gridCol w:w="1022"/>
      </w:tblGrid>
      <w:tr w:rsidR="00EF6EB5" w:rsidRPr="00EF6EB5" w14:paraId="5AA2583F" w14:textId="77777777" w:rsidTr="00DC5F7B">
        <w:trPr>
          <w:cnfStyle w:val="100000000000" w:firstRow="1" w:lastRow="0" w:firstColumn="0" w:lastColumn="0" w:oddVBand="0" w:evenVBand="0" w:oddHBand="0" w:evenHBand="0" w:firstRowFirstColumn="0" w:firstRowLastColumn="0" w:lastRowFirstColumn="0" w:lastRowLastColumn="0"/>
          <w:trHeight w:val="844"/>
          <w:tblHeader/>
        </w:trPr>
        <w:tc>
          <w:tcPr>
            <w:tcW w:w="2318" w:type="dxa"/>
          </w:tcPr>
          <w:p w14:paraId="3F9547DC" w14:textId="77777777" w:rsidR="00EF6EB5" w:rsidRPr="00EF6EB5" w:rsidRDefault="00EF6EB5" w:rsidP="00865F19">
            <w:pPr>
              <w:rPr>
                <w:lang w:val="en-US"/>
              </w:rPr>
            </w:pPr>
          </w:p>
        </w:tc>
        <w:tc>
          <w:tcPr>
            <w:tcW w:w="1698" w:type="dxa"/>
            <w:gridSpan w:val="2"/>
          </w:tcPr>
          <w:p w14:paraId="5CF29DE2" w14:textId="77777777" w:rsidR="00EF6EB5" w:rsidRPr="00EF6EB5" w:rsidRDefault="00EF6EB5" w:rsidP="00865F19">
            <w:pPr>
              <w:rPr>
                <w:color w:val="1F1F1F"/>
                <w:sz w:val="18"/>
                <w:szCs w:val="18"/>
                <w:lang w:val="en-GB"/>
              </w:rPr>
            </w:pPr>
            <w:r w:rsidRPr="00EF6EB5">
              <w:rPr>
                <w:lang w:val="en-GB"/>
              </w:rPr>
              <w:t xml:space="preserve">Board </w:t>
            </w:r>
          </w:p>
        </w:tc>
        <w:tc>
          <w:tcPr>
            <w:tcW w:w="1700" w:type="dxa"/>
            <w:gridSpan w:val="2"/>
          </w:tcPr>
          <w:p w14:paraId="629FD492" w14:textId="77777777" w:rsidR="00EF6EB5" w:rsidRPr="00EF6EB5" w:rsidRDefault="00EF6EB5" w:rsidP="00865F19">
            <w:pPr>
              <w:rPr>
                <w:color w:val="1F1F1F"/>
                <w:sz w:val="18"/>
                <w:szCs w:val="18"/>
                <w:lang w:val="en-GB"/>
              </w:rPr>
            </w:pPr>
            <w:r w:rsidRPr="00EF6EB5">
              <w:rPr>
                <w:lang w:val="en-GB"/>
              </w:rPr>
              <w:t xml:space="preserve">Finance Committee </w:t>
            </w:r>
          </w:p>
        </w:tc>
        <w:tc>
          <w:tcPr>
            <w:tcW w:w="1701" w:type="dxa"/>
            <w:gridSpan w:val="2"/>
          </w:tcPr>
          <w:p w14:paraId="28AACD57" w14:textId="77777777" w:rsidR="00EF6EB5" w:rsidRPr="00EF6EB5" w:rsidRDefault="00EF6EB5" w:rsidP="00865F19">
            <w:pPr>
              <w:rPr>
                <w:color w:val="1F1F1F"/>
                <w:sz w:val="18"/>
                <w:szCs w:val="18"/>
                <w:lang w:val="en-GB"/>
              </w:rPr>
            </w:pPr>
            <w:r w:rsidRPr="00EF6EB5">
              <w:rPr>
                <w:lang w:val="en-GB"/>
              </w:rPr>
              <w:t xml:space="preserve">Audit &amp; Risk Committee </w:t>
            </w:r>
          </w:p>
        </w:tc>
        <w:tc>
          <w:tcPr>
            <w:tcW w:w="1701" w:type="dxa"/>
            <w:gridSpan w:val="2"/>
          </w:tcPr>
          <w:p w14:paraId="3B945673" w14:textId="77777777" w:rsidR="00EF6EB5" w:rsidRPr="00EF6EB5" w:rsidRDefault="00EF6EB5" w:rsidP="00865F19">
            <w:pPr>
              <w:rPr>
                <w:color w:val="1F1F1F"/>
                <w:sz w:val="18"/>
                <w:szCs w:val="18"/>
                <w:lang w:val="en-GB"/>
              </w:rPr>
            </w:pPr>
            <w:r w:rsidRPr="00EF6EB5">
              <w:rPr>
                <w:lang w:val="en-GB"/>
              </w:rPr>
              <w:t xml:space="preserve">Quality and Safety Committee </w:t>
            </w:r>
          </w:p>
        </w:tc>
        <w:tc>
          <w:tcPr>
            <w:tcW w:w="1701" w:type="dxa"/>
            <w:gridSpan w:val="2"/>
          </w:tcPr>
          <w:p w14:paraId="44C55D6F" w14:textId="77777777" w:rsidR="00EF6EB5" w:rsidRPr="00EF6EB5" w:rsidRDefault="00EF6EB5" w:rsidP="00865F19">
            <w:pPr>
              <w:rPr>
                <w:color w:val="1F1F1F"/>
                <w:sz w:val="18"/>
                <w:szCs w:val="18"/>
                <w:lang w:val="en-GB"/>
              </w:rPr>
            </w:pPr>
            <w:r w:rsidRPr="00EF6EB5">
              <w:rPr>
                <w:lang w:val="en-GB"/>
              </w:rPr>
              <w:t xml:space="preserve">People &amp; Culture Committee </w:t>
            </w:r>
          </w:p>
        </w:tc>
        <w:tc>
          <w:tcPr>
            <w:tcW w:w="1701" w:type="dxa"/>
            <w:gridSpan w:val="2"/>
          </w:tcPr>
          <w:p w14:paraId="629E3520" w14:textId="77777777" w:rsidR="00EF6EB5" w:rsidRPr="00EF6EB5" w:rsidRDefault="00EF6EB5" w:rsidP="00865F19">
            <w:pPr>
              <w:rPr>
                <w:color w:val="1F1F1F"/>
                <w:sz w:val="18"/>
                <w:szCs w:val="18"/>
                <w:lang w:val="en-GB"/>
              </w:rPr>
            </w:pPr>
            <w:r w:rsidRPr="00EF6EB5">
              <w:rPr>
                <w:lang w:val="en-GB"/>
              </w:rPr>
              <w:t xml:space="preserve">Community Advisory Committee </w:t>
            </w:r>
          </w:p>
        </w:tc>
        <w:tc>
          <w:tcPr>
            <w:tcW w:w="2042" w:type="dxa"/>
            <w:gridSpan w:val="2"/>
          </w:tcPr>
          <w:p w14:paraId="6A69099A" w14:textId="77777777" w:rsidR="00EF6EB5" w:rsidRPr="00EF6EB5" w:rsidRDefault="00EF6EB5" w:rsidP="00865F19">
            <w:pPr>
              <w:rPr>
                <w:color w:val="1F1F1F"/>
                <w:sz w:val="18"/>
                <w:szCs w:val="18"/>
                <w:lang w:val="en-GB"/>
              </w:rPr>
            </w:pPr>
            <w:r w:rsidRPr="00EF6EB5">
              <w:rPr>
                <w:lang w:val="en-GB"/>
              </w:rPr>
              <w:t>Remuneration &amp; Nominations Committee</w:t>
            </w:r>
            <w:r w:rsidRPr="00EF6EB5">
              <w:rPr>
                <w:vertAlign w:val="superscript"/>
                <w:lang w:val="en-GB"/>
              </w:rPr>
              <w:t>1</w:t>
            </w:r>
            <w:r w:rsidRPr="00EF6EB5">
              <w:rPr>
                <w:lang w:val="en-GB"/>
              </w:rPr>
              <w:t xml:space="preserve"> </w:t>
            </w:r>
          </w:p>
        </w:tc>
      </w:tr>
      <w:tr w:rsidR="00EF6EB5" w:rsidRPr="00EF6EB5" w14:paraId="4D26D686" w14:textId="77777777" w:rsidTr="00DC5F7B">
        <w:trPr>
          <w:trHeight w:val="793"/>
        </w:trPr>
        <w:tc>
          <w:tcPr>
            <w:tcW w:w="2318" w:type="dxa"/>
          </w:tcPr>
          <w:p w14:paraId="21205A08" w14:textId="77777777" w:rsidR="00EF6EB5" w:rsidRPr="00EF6EB5" w:rsidRDefault="00EF6EB5" w:rsidP="00865F19">
            <w:pPr>
              <w:rPr>
                <w:rStyle w:val="Bold"/>
              </w:rPr>
            </w:pPr>
          </w:p>
        </w:tc>
        <w:tc>
          <w:tcPr>
            <w:tcW w:w="1698" w:type="dxa"/>
            <w:gridSpan w:val="2"/>
            <w:shd w:val="clear" w:color="auto" w:fill="F4F7FB"/>
          </w:tcPr>
          <w:p w14:paraId="712AA305" w14:textId="77777777" w:rsidR="00EF6EB5" w:rsidRPr="00EF6EB5" w:rsidRDefault="00EF6EB5" w:rsidP="00865F19">
            <w:pPr>
              <w:rPr>
                <w:rStyle w:val="Bold"/>
              </w:rPr>
            </w:pPr>
            <w:r w:rsidRPr="00EF6EB5">
              <w:rPr>
                <w:rStyle w:val="Bold"/>
              </w:rPr>
              <w:t>Chair S Park</w:t>
            </w:r>
          </w:p>
        </w:tc>
        <w:tc>
          <w:tcPr>
            <w:tcW w:w="1700" w:type="dxa"/>
            <w:gridSpan w:val="2"/>
            <w:shd w:val="clear" w:color="auto" w:fill="F4F7FB"/>
          </w:tcPr>
          <w:p w14:paraId="0BBCE6EA" w14:textId="77777777" w:rsidR="00EF6EB5" w:rsidRPr="00EF6EB5" w:rsidRDefault="00EF6EB5" w:rsidP="00865F19">
            <w:pPr>
              <w:rPr>
                <w:rStyle w:val="Bold"/>
              </w:rPr>
            </w:pPr>
            <w:r w:rsidRPr="00EF6EB5">
              <w:rPr>
                <w:rStyle w:val="Bold"/>
              </w:rPr>
              <w:t>Chair P Lewinsky</w:t>
            </w:r>
          </w:p>
        </w:tc>
        <w:tc>
          <w:tcPr>
            <w:tcW w:w="1701" w:type="dxa"/>
            <w:gridSpan w:val="2"/>
            <w:shd w:val="clear" w:color="auto" w:fill="F4F7FB"/>
          </w:tcPr>
          <w:p w14:paraId="68F3484B" w14:textId="77777777" w:rsidR="00EF6EB5" w:rsidRPr="00EF6EB5" w:rsidRDefault="00EF6EB5" w:rsidP="00865F19">
            <w:pPr>
              <w:rPr>
                <w:rStyle w:val="Bold"/>
              </w:rPr>
            </w:pPr>
            <w:r w:rsidRPr="00EF6EB5">
              <w:rPr>
                <w:rStyle w:val="Bold"/>
              </w:rPr>
              <w:t>Chair D Sanghvi</w:t>
            </w:r>
          </w:p>
        </w:tc>
        <w:tc>
          <w:tcPr>
            <w:tcW w:w="1701" w:type="dxa"/>
            <w:gridSpan w:val="2"/>
            <w:shd w:val="clear" w:color="auto" w:fill="F4F7FB"/>
          </w:tcPr>
          <w:p w14:paraId="5829424E" w14:textId="77777777" w:rsidR="00EF6EB5" w:rsidRPr="00EF6EB5" w:rsidRDefault="00EF6EB5" w:rsidP="00865F19">
            <w:pPr>
              <w:rPr>
                <w:rStyle w:val="Bold"/>
              </w:rPr>
            </w:pPr>
            <w:r w:rsidRPr="00EF6EB5">
              <w:rPr>
                <w:rStyle w:val="Bold"/>
              </w:rPr>
              <w:t>Chair Dr J Flynn AM</w:t>
            </w:r>
          </w:p>
        </w:tc>
        <w:tc>
          <w:tcPr>
            <w:tcW w:w="1701" w:type="dxa"/>
            <w:gridSpan w:val="2"/>
            <w:shd w:val="clear" w:color="auto" w:fill="F4F7FB"/>
          </w:tcPr>
          <w:p w14:paraId="41E19B1A" w14:textId="50F8B576" w:rsidR="00EF6EB5" w:rsidRPr="00EF6EB5" w:rsidRDefault="00EF6EB5" w:rsidP="00865F19">
            <w:pPr>
              <w:rPr>
                <w:rStyle w:val="Bold"/>
              </w:rPr>
            </w:pPr>
            <w:r w:rsidRPr="00EF6EB5">
              <w:rPr>
                <w:rStyle w:val="Bold"/>
              </w:rPr>
              <w:t>Chair I Forsyth &amp; W Donaldson</w:t>
            </w:r>
          </w:p>
        </w:tc>
        <w:tc>
          <w:tcPr>
            <w:tcW w:w="1701" w:type="dxa"/>
            <w:gridSpan w:val="2"/>
            <w:shd w:val="clear" w:color="auto" w:fill="F4F7FB"/>
          </w:tcPr>
          <w:p w14:paraId="07081C73" w14:textId="77777777" w:rsidR="00EF6EB5" w:rsidRPr="00EF6EB5" w:rsidRDefault="00EF6EB5" w:rsidP="00865F19">
            <w:pPr>
              <w:rPr>
                <w:rStyle w:val="Bold"/>
              </w:rPr>
            </w:pPr>
            <w:r w:rsidRPr="00EF6EB5">
              <w:rPr>
                <w:rStyle w:val="Bold"/>
              </w:rPr>
              <w:t xml:space="preserve">Chair C </w:t>
            </w:r>
            <w:proofErr w:type="spellStart"/>
            <w:r w:rsidRPr="00EF6EB5">
              <w:rPr>
                <w:rStyle w:val="Bold"/>
              </w:rPr>
              <w:t>Furlanetto</w:t>
            </w:r>
            <w:proofErr w:type="spellEnd"/>
            <w:r w:rsidRPr="00EF6EB5">
              <w:rPr>
                <w:rStyle w:val="Bold"/>
              </w:rPr>
              <w:t xml:space="preserve"> OAM</w:t>
            </w:r>
          </w:p>
        </w:tc>
        <w:tc>
          <w:tcPr>
            <w:tcW w:w="2042" w:type="dxa"/>
            <w:gridSpan w:val="2"/>
            <w:shd w:val="clear" w:color="auto" w:fill="F4F7FB"/>
          </w:tcPr>
          <w:p w14:paraId="5D381FBF" w14:textId="77777777" w:rsidR="00EF6EB5" w:rsidRPr="00EF6EB5" w:rsidRDefault="00EF6EB5" w:rsidP="00865F19">
            <w:pPr>
              <w:rPr>
                <w:rStyle w:val="Bold"/>
              </w:rPr>
            </w:pPr>
            <w:r w:rsidRPr="00EF6EB5">
              <w:rPr>
                <w:rStyle w:val="Bold"/>
              </w:rPr>
              <w:t>Chair S Park</w:t>
            </w:r>
          </w:p>
        </w:tc>
      </w:tr>
      <w:tr w:rsidR="00EF6EB5" w:rsidRPr="00EF6EB5" w14:paraId="4E1BA522" w14:textId="77777777" w:rsidTr="00DC5F7B">
        <w:trPr>
          <w:trHeight w:val="300"/>
        </w:trPr>
        <w:tc>
          <w:tcPr>
            <w:tcW w:w="2318" w:type="dxa"/>
          </w:tcPr>
          <w:p w14:paraId="6600C159" w14:textId="77777777" w:rsidR="00EF6EB5" w:rsidRPr="00EF6EB5" w:rsidRDefault="00EF6EB5" w:rsidP="00865F19">
            <w:pPr>
              <w:rPr>
                <w:rStyle w:val="Bold"/>
              </w:rPr>
            </w:pPr>
            <w:r w:rsidRPr="00EF6EB5">
              <w:rPr>
                <w:rStyle w:val="Bold"/>
              </w:rPr>
              <w:t xml:space="preserve"> </w:t>
            </w:r>
          </w:p>
        </w:tc>
        <w:tc>
          <w:tcPr>
            <w:tcW w:w="849" w:type="dxa"/>
          </w:tcPr>
          <w:p w14:paraId="46065809" w14:textId="77777777" w:rsidR="00EF6EB5" w:rsidRPr="00EF6EB5" w:rsidRDefault="00EF6EB5" w:rsidP="00865F19">
            <w:pPr>
              <w:rPr>
                <w:rStyle w:val="Bold"/>
              </w:rPr>
            </w:pPr>
            <w:r w:rsidRPr="00EF6EB5">
              <w:rPr>
                <w:rStyle w:val="Bold"/>
              </w:rPr>
              <w:t xml:space="preserve">H </w:t>
            </w:r>
          </w:p>
        </w:tc>
        <w:tc>
          <w:tcPr>
            <w:tcW w:w="849" w:type="dxa"/>
          </w:tcPr>
          <w:p w14:paraId="7C6C2FE7" w14:textId="77777777" w:rsidR="00EF6EB5" w:rsidRPr="00EF6EB5" w:rsidRDefault="00EF6EB5" w:rsidP="00865F19">
            <w:pPr>
              <w:rPr>
                <w:rStyle w:val="Bold"/>
              </w:rPr>
            </w:pPr>
            <w:r w:rsidRPr="00EF6EB5">
              <w:rPr>
                <w:rStyle w:val="Bold"/>
              </w:rPr>
              <w:t xml:space="preserve">A </w:t>
            </w:r>
          </w:p>
        </w:tc>
        <w:tc>
          <w:tcPr>
            <w:tcW w:w="849" w:type="dxa"/>
          </w:tcPr>
          <w:p w14:paraId="5D769A91" w14:textId="77777777" w:rsidR="00EF6EB5" w:rsidRPr="00EF6EB5" w:rsidRDefault="00EF6EB5" w:rsidP="00865F19">
            <w:pPr>
              <w:rPr>
                <w:rStyle w:val="Bold"/>
              </w:rPr>
            </w:pPr>
            <w:r w:rsidRPr="00EF6EB5">
              <w:rPr>
                <w:rStyle w:val="Bold"/>
              </w:rPr>
              <w:t xml:space="preserve">H </w:t>
            </w:r>
          </w:p>
        </w:tc>
        <w:tc>
          <w:tcPr>
            <w:tcW w:w="851" w:type="dxa"/>
          </w:tcPr>
          <w:p w14:paraId="2A148B03" w14:textId="77777777" w:rsidR="00EF6EB5" w:rsidRPr="00EF6EB5" w:rsidRDefault="00EF6EB5" w:rsidP="00865F19">
            <w:pPr>
              <w:rPr>
                <w:rStyle w:val="Bold"/>
              </w:rPr>
            </w:pPr>
            <w:r w:rsidRPr="00EF6EB5">
              <w:rPr>
                <w:rStyle w:val="Bold"/>
              </w:rPr>
              <w:t xml:space="preserve">A </w:t>
            </w:r>
          </w:p>
        </w:tc>
        <w:tc>
          <w:tcPr>
            <w:tcW w:w="850" w:type="dxa"/>
          </w:tcPr>
          <w:p w14:paraId="7125BFDD" w14:textId="77777777" w:rsidR="00EF6EB5" w:rsidRPr="00EF6EB5" w:rsidRDefault="00EF6EB5" w:rsidP="00865F19">
            <w:pPr>
              <w:rPr>
                <w:rStyle w:val="Bold"/>
              </w:rPr>
            </w:pPr>
            <w:r w:rsidRPr="00EF6EB5">
              <w:rPr>
                <w:rStyle w:val="Bold"/>
              </w:rPr>
              <w:t xml:space="preserve">H </w:t>
            </w:r>
          </w:p>
        </w:tc>
        <w:tc>
          <w:tcPr>
            <w:tcW w:w="851" w:type="dxa"/>
          </w:tcPr>
          <w:p w14:paraId="503E6FF4" w14:textId="77777777" w:rsidR="00EF6EB5" w:rsidRPr="00EF6EB5" w:rsidRDefault="00EF6EB5" w:rsidP="00865F19">
            <w:pPr>
              <w:rPr>
                <w:rStyle w:val="Bold"/>
              </w:rPr>
            </w:pPr>
            <w:r w:rsidRPr="00EF6EB5">
              <w:rPr>
                <w:rStyle w:val="Bold"/>
              </w:rPr>
              <w:t xml:space="preserve">A </w:t>
            </w:r>
          </w:p>
        </w:tc>
        <w:tc>
          <w:tcPr>
            <w:tcW w:w="850" w:type="dxa"/>
          </w:tcPr>
          <w:p w14:paraId="0659C86C" w14:textId="77777777" w:rsidR="00EF6EB5" w:rsidRPr="00EF6EB5" w:rsidRDefault="00EF6EB5" w:rsidP="00865F19">
            <w:pPr>
              <w:rPr>
                <w:rStyle w:val="Bold"/>
              </w:rPr>
            </w:pPr>
            <w:r w:rsidRPr="00EF6EB5">
              <w:rPr>
                <w:rStyle w:val="Bold"/>
              </w:rPr>
              <w:t xml:space="preserve">H </w:t>
            </w:r>
          </w:p>
        </w:tc>
        <w:tc>
          <w:tcPr>
            <w:tcW w:w="851" w:type="dxa"/>
          </w:tcPr>
          <w:p w14:paraId="3D6A9679" w14:textId="77777777" w:rsidR="00EF6EB5" w:rsidRPr="00EF6EB5" w:rsidRDefault="00EF6EB5" w:rsidP="00865F19">
            <w:pPr>
              <w:rPr>
                <w:rStyle w:val="Bold"/>
              </w:rPr>
            </w:pPr>
            <w:r w:rsidRPr="00EF6EB5">
              <w:rPr>
                <w:rStyle w:val="Bold"/>
              </w:rPr>
              <w:t xml:space="preserve">A </w:t>
            </w:r>
          </w:p>
        </w:tc>
        <w:tc>
          <w:tcPr>
            <w:tcW w:w="850" w:type="dxa"/>
          </w:tcPr>
          <w:p w14:paraId="3D1B857C" w14:textId="77777777" w:rsidR="00EF6EB5" w:rsidRPr="00EF6EB5" w:rsidRDefault="00EF6EB5" w:rsidP="00865F19">
            <w:pPr>
              <w:rPr>
                <w:rStyle w:val="Bold"/>
              </w:rPr>
            </w:pPr>
            <w:r w:rsidRPr="00EF6EB5">
              <w:rPr>
                <w:rStyle w:val="Bold"/>
              </w:rPr>
              <w:t xml:space="preserve">H </w:t>
            </w:r>
          </w:p>
        </w:tc>
        <w:tc>
          <w:tcPr>
            <w:tcW w:w="851" w:type="dxa"/>
          </w:tcPr>
          <w:p w14:paraId="63DCC49B" w14:textId="77777777" w:rsidR="00EF6EB5" w:rsidRPr="00EF6EB5" w:rsidRDefault="00EF6EB5" w:rsidP="00865F19">
            <w:pPr>
              <w:rPr>
                <w:rStyle w:val="Bold"/>
              </w:rPr>
            </w:pPr>
            <w:r w:rsidRPr="00EF6EB5">
              <w:rPr>
                <w:rStyle w:val="Bold"/>
              </w:rPr>
              <w:t xml:space="preserve">A </w:t>
            </w:r>
          </w:p>
        </w:tc>
        <w:tc>
          <w:tcPr>
            <w:tcW w:w="850" w:type="dxa"/>
          </w:tcPr>
          <w:p w14:paraId="276F50FE" w14:textId="77777777" w:rsidR="00EF6EB5" w:rsidRPr="00EF6EB5" w:rsidRDefault="00EF6EB5" w:rsidP="00865F19">
            <w:pPr>
              <w:rPr>
                <w:rStyle w:val="Bold"/>
              </w:rPr>
            </w:pPr>
            <w:r w:rsidRPr="00EF6EB5">
              <w:rPr>
                <w:rStyle w:val="Bold"/>
              </w:rPr>
              <w:t xml:space="preserve">H </w:t>
            </w:r>
          </w:p>
        </w:tc>
        <w:tc>
          <w:tcPr>
            <w:tcW w:w="851" w:type="dxa"/>
          </w:tcPr>
          <w:p w14:paraId="7482DC37" w14:textId="77777777" w:rsidR="00EF6EB5" w:rsidRPr="00EF6EB5" w:rsidRDefault="00EF6EB5" w:rsidP="00865F19">
            <w:pPr>
              <w:rPr>
                <w:rStyle w:val="Bold"/>
              </w:rPr>
            </w:pPr>
            <w:r w:rsidRPr="00EF6EB5">
              <w:rPr>
                <w:rStyle w:val="Bold"/>
              </w:rPr>
              <w:t xml:space="preserve">A </w:t>
            </w:r>
          </w:p>
        </w:tc>
        <w:tc>
          <w:tcPr>
            <w:tcW w:w="1020" w:type="dxa"/>
          </w:tcPr>
          <w:p w14:paraId="5B470FCF" w14:textId="77777777" w:rsidR="00EF6EB5" w:rsidRPr="00EF6EB5" w:rsidRDefault="00EF6EB5" w:rsidP="00865F19">
            <w:pPr>
              <w:rPr>
                <w:rStyle w:val="Bold"/>
              </w:rPr>
            </w:pPr>
            <w:r w:rsidRPr="00EF6EB5">
              <w:rPr>
                <w:rStyle w:val="Bold"/>
              </w:rPr>
              <w:t xml:space="preserve">H </w:t>
            </w:r>
          </w:p>
        </w:tc>
        <w:tc>
          <w:tcPr>
            <w:tcW w:w="1022" w:type="dxa"/>
          </w:tcPr>
          <w:p w14:paraId="50364C58" w14:textId="77777777" w:rsidR="00EF6EB5" w:rsidRPr="00EF6EB5" w:rsidRDefault="00EF6EB5" w:rsidP="00865F19">
            <w:pPr>
              <w:rPr>
                <w:rStyle w:val="Bold"/>
              </w:rPr>
            </w:pPr>
            <w:r w:rsidRPr="00EF6EB5">
              <w:rPr>
                <w:rStyle w:val="Bold"/>
              </w:rPr>
              <w:t xml:space="preserve">A </w:t>
            </w:r>
          </w:p>
        </w:tc>
      </w:tr>
      <w:tr w:rsidR="00EF6EB5" w:rsidRPr="00EF6EB5" w14:paraId="12160709" w14:textId="77777777" w:rsidTr="00DC5F7B">
        <w:trPr>
          <w:trHeight w:val="293"/>
        </w:trPr>
        <w:tc>
          <w:tcPr>
            <w:tcW w:w="2318" w:type="dxa"/>
          </w:tcPr>
          <w:p w14:paraId="159AE90A" w14:textId="77777777" w:rsidR="00EF6EB5" w:rsidRPr="00EF6EB5" w:rsidRDefault="00EF6EB5" w:rsidP="00865F19">
            <w:pPr>
              <w:rPr>
                <w:color w:val="1F1F1F"/>
                <w:sz w:val="18"/>
                <w:szCs w:val="18"/>
                <w:lang w:val="en-GB"/>
              </w:rPr>
            </w:pPr>
            <w:r w:rsidRPr="00EF6EB5">
              <w:rPr>
                <w:lang w:val="en-GB"/>
              </w:rPr>
              <w:t xml:space="preserve">Board of Directors </w:t>
            </w:r>
          </w:p>
        </w:tc>
        <w:tc>
          <w:tcPr>
            <w:tcW w:w="849" w:type="dxa"/>
          </w:tcPr>
          <w:p w14:paraId="72EAD662" w14:textId="77777777" w:rsidR="00EF6EB5" w:rsidRPr="00EF6EB5" w:rsidRDefault="00EF6EB5" w:rsidP="00865F19">
            <w:pPr>
              <w:rPr>
                <w:lang w:val="en-US"/>
              </w:rPr>
            </w:pPr>
          </w:p>
        </w:tc>
        <w:tc>
          <w:tcPr>
            <w:tcW w:w="849" w:type="dxa"/>
          </w:tcPr>
          <w:p w14:paraId="362F5ED2" w14:textId="77777777" w:rsidR="00EF6EB5" w:rsidRPr="00EF6EB5" w:rsidRDefault="00EF6EB5" w:rsidP="00865F19">
            <w:pPr>
              <w:rPr>
                <w:lang w:val="en-US"/>
              </w:rPr>
            </w:pPr>
          </w:p>
        </w:tc>
        <w:tc>
          <w:tcPr>
            <w:tcW w:w="849" w:type="dxa"/>
          </w:tcPr>
          <w:p w14:paraId="52556372" w14:textId="77777777" w:rsidR="00EF6EB5" w:rsidRPr="00EF6EB5" w:rsidRDefault="00EF6EB5" w:rsidP="00865F19">
            <w:pPr>
              <w:rPr>
                <w:lang w:val="en-US"/>
              </w:rPr>
            </w:pPr>
          </w:p>
        </w:tc>
        <w:tc>
          <w:tcPr>
            <w:tcW w:w="851" w:type="dxa"/>
          </w:tcPr>
          <w:p w14:paraId="30D4FF5B" w14:textId="77777777" w:rsidR="00EF6EB5" w:rsidRPr="00EF6EB5" w:rsidRDefault="00EF6EB5" w:rsidP="00865F19">
            <w:pPr>
              <w:rPr>
                <w:lang w:val="en-US"/>
              </w:rPr>
            </w:pPr>
          </w:p>
        </w:tc>
        <w:tc>
          <w:tcPr>
            <w:tcW w:w="850" w:type="dxa"/>
          </w:tcPr>
          <w:p w14:paraId="765511F5" w14:textId="77777777" w:rsidR="00EF6EB5" w:rsidRPr="00EF6EB5" w:rsidRDefault="00EF6EB5" w:rsidP="00865F19">
            <w:pPr>
              <w:rPr>
                <w:lang w:val="en-US"/>
              </w:rPr>
            </w:pPr>
          </w:p>
        </w:tc>
        <w:tc>
          <w:tcPr>
            <w:tcW w:w="851" w:type="dxa"/>
          </w:tcPr>
          <w:p w14:paraId="389EE448" w14:textId="77777777" w:rsidR="00EF6EB5" w:rsidRPr="00EF6EB5" w:rsidRDefault="00EF6EB5" w:rsidP="00865F19">
            <w:pPr>
              <w:rPr>
                <w:lang w:val="en-US"/>
              </w:rPr>
            </w:pPr>
          </w:p>
        </w:tc>
        <w:tc>
          <w:tcPr>
            <w:tcW w:w="850" w:type="dxa"/>
          </w:tcPr>
          <w:p w14:paraId="42A876CC" w14:textId="77777777" w:rsidR="00EF6EB5" w:rsidRPr="00EF6EB5" w:rsidRDefault="00EF6EB5" w:rsidP="00865F19">
            <w:pPr>
              <w:rPr>
                <w:lang w:val="en-US"/>
              </w:rPr>
            </w:pPr>
          </w:p>
        </w:tc>
        <w:tc>
          <w:tcPr>
            <w:tcW w:w="851" w:type="dxa"/>
          </w:tcPr>
          <w:p w14:paraId="53E24560" w14:textId="77777777" w:rsidR="00EF6EB5" w:rsidRPr="00EF6EB5" w:rsidRDefault="00EF6EB5" w:rsidP="00865F19">
            <w:pPr>
              <w:rPr>
                <w:lang w:val="en-US"/>
              </w:rPr>
            </w:pPr>
          </w:p>
        </w:tc>
        <w:tc>
          <w:tcPr>
            <w:tcW w:w="850" w:type="dxa"/>
          </w:tcPr>
          <w:p w14:paraId="2A8C68D7" w14:textId="77777777" w:rsidR="00EF6EB5" w:rsidRPr="00EF6EB5" w:rsidRDefault="00EF6EB5" w:rsidP="00865F19">
            <w:pPr>
              <w:rPr>
                <w:lang w:val="en-US"/>
              </w:rPr>
            </w:pPr>
          </w:p>
        </w:tc>
        <w:tc>
          <w:tcPr>
            <w:tcW w:w="851" w:type="dxa"/>
          </w:tcPr>
          <w:p w14:paraId="679EC856" w14:textId="77777777" w:rsidR="00EF6EB5" w:rsidRPr="00EF6EB5" w:rsidRDefault="00EF6EB5" w:rsidP="00865F19">
            <w:pPr>
              <w:rPr>
                <w:lang w:val="en-US"/>
              </w:rPr>
            </w:pPr>
          </w:p>
        </w:tc>
        <w:tc>
          <w:tcPr>
            <w:tcW w:w="850" w:type="dxa"/>
          </w:tcPr>
          <w:p w14:paraId="517868FA" w14:textId="77777777" w:rsidR="00EF6EB5" w:rsidRPr="00EF6EB5" w:rsidRDefault="00EF6EB5" w:rsidP="00865F19">
            <w:pPr>
              <w:rPr>
                <w:lang w:val="en-US"/>
              </w:rPr>
            </w:pPr>
          </w:p>
        </w:tc>
        <w:tc>
          <w:tcPr>
            <w:tcW w:w="851" w:type="dxa"/>
          </w:tcPr>
          <w:p w14:paraId="13602194" w14:textId="77777777" w:rsidR="00EF6EB5" w:rsidRPr="00EF6EB5" w:rsidRDefault="00EF6EB5" w:rsidP="00865F19">
            <w:pPr>
              <w:rPr>
                <w:lang w:val="en-US"/>
              </w:rPr>
            </w:pPr>
          </w:p>
        </w:tc>
        <w:tc>
          <w:tcPr>
            <w:tcW w:w="1020" w:type="dxa"/>
          </w:tcPr>
          <w:p w14:paraId="69F4EDAD" w14:textId="77777777" w:rsidR="00EF6EB5" w:rsidRPr="00EF6EB5" w:rsidRDefault="00EF6EB5" w:rsidP="00865F19">
            <w:pPr>
              <w:rPr>
                <w:lang w:val="en-US"/>
              </w:rPr>
            </w:pPr>
          </w:p>
        </w:tc>
        <w:tc>
          <w:tcPr>
            <w:tcW w:w="1022" w:type="dxa"/>
          </w:tcPr>
          <w:p w14:paraId="744EE78D" w14:textId="77777777" w:rsidR="00EF6EB5" w:rsidRPr="00EF6EB5" w:rsidRDefault="00EF6EB5" w:rsidP="00865F19">
            <w:pPr>
              <w:rPr>
                <w:lang w:val="en-US"/>
              </w:rPr>
            </w:pPr>
          </w:p>
        </w:tc>
      </w:tr>
      <w:tr w:rsidR="00EF6EB5" w:rsidRPr="00EF6EB5" w14:paraId="3446EA47" w14:textId="77777777" w:rsidTr="00DC5F7B">
        <w:trPr>
          <w:trHeight w:val="330"/>
        </w:trPr>
        <w:tc>
          <w:tcPr>
            <w:tcW w:w="2318" w:type="dxa"/>
          </w:tcPr>
          <w:p w14:paraId="72188CA7" w14:textId="6BCABE02" w:rsidR="00EF6EB5" w:rsidRPr="00EF6EB5" w:rsidRDefault="00EF6EB5" w:rsidP="00865F19">
            <w:pPr>
              <w:rPr>
                <w:sz w:val="18"/>
                <w:szCs w:val="18"/>
                <w:lang w:val="en-GB"/>
              </w:rPr>
            </w:pPr>
            <w:r w:rsidRPr="00EF6EB5">
              <w:rPr>
                <w:lang w:val="en-GB"/>
              </w:rPr>
              <w:t xml:space="preserve">S Park (AV Chair) </w:t>
            </w:r>
          </w:p>
        </w:tc>
        <w:tc>
          <w:tcPr>
            <w:tcW w:w="849" w:type="dxa"/>
          </w:tcPr>
          <w:p w14:paraId="32D8DF33" w14:textId="77777777" w:rsidR="00EF6EB5" w:rsidRPr="00EF6EB5" w:rsidRDefault="00EF6EB5" w:rsidP="00865F19">
            <w:pPr>
              <w:rPr>
                <w:color w:val="1F1F1F"/>
                <w:sz w:val="18"/>
                <w:szCs w:val="18"/>
                <w:lang w:val="en-GB"/>
              </w:rPr>
            </w:pPr>
            <w:r w:rsidRPr="00EF6EB5">
              <w:rPr>
                <w:color w:val="1F1F1F"/>
                <w:lang w:val="en-GB"/>
              </w:rPr>
              <w:t>11</w:t>
            </w:r>
          </w:p>
        </w:tc>
        <w:tc>
          <w:tcPr>
            <w:tcW w:w="849" w:type="dxa"/>
          </w:tcPr>
          <w:p w14:paraId="44F77D2C" w14:textId="77777777" w:rsidR="00EF6EB5" w:rsidRPr="00EF6EB5" w:rsidRDefault="00EF6EB5" w:rsidP="00865F19">
            <w:pPr>
              <w:rPr>
                <w:color w:val="1F1F1F"/>
                <w:sz w:val="18"/>
                <w:szCs w:val="18"/>
                <w:lang w:val="en-GB"/>
              </w:rPr>
            </w:pPr>
            <w:r w:rsidRPr="00EF6EB5">
              <w:rPr>
                <w:color w:val="1F1F1F"/>
                <w:lang w:val="en-GB"/>
              </w:rPr>
              <w:t>12</w:t>
            </w:r>
          </w:p>
        </w:tc>
        <w:tc>
          <w:tcPr>
            <w:tcW w:w="849" w:type="dxa"/>
          </w:tcPr>
          <w:p w14:paraId="6589CC10" w14:textId="77777777" w:rsidR="00EF6EB5" w:rsidRPr="00EF6EB5" w:rsidRDefault="00EF6EB5" w:rsidP="00865F19">
            <w:pPr>
              <w:rPr>
                <w:color w:val="1F1F1F"/>
                <w:sz w:val="18"/>
                <w:szCs w:val="18"/>
                <w:lang w:val="en-GB"/>
              </w:rPr>
            </w:pPr>
            <w:r w:rsidRPr="00EF6EB5">
              <w:rPr>
                <w:color w:val="1F1F1F"/>
                <w:lang w:val="en-GB"/>
              </w:rPr>
              <w:t xml:space="preserve">Ex </w:t>
            </w:r>
            <w:proofErr w:type="spellStart"/>
            <w:r w:rsidRPr="00EF6EB5">
              <w:rPr>
                <w:color w:val="1F1F1F"/>
                <w:lang w:val="en-GB"/>
              </w:rPr>
              <w:t>Offi-cio</w:t>
            </w:r>
            <w:proofErr w:type="spellEnd"/>
            <w:r w:rsidRPr="00EF6EB5">
              <w:rPr>
                <w:color w:val="1F1F1F"/>
                <w:lang w:val="en-GB"/>
              </w:rPr>
              <w:t xml:space="preserve"> </w:t>
            </w:r>
          </w:p>
        </w:tc>
        <w:tc>
          <w:tcPr>
            <w:tcW w:w="851" w:type="dxa"/>
          </w:tcPr>
          <w:p w14:paraId="72665BCC" w14:textId="77777777" w:rsidR="00EF6EB5" w:rsidRPr="00EF6EB5" w:rsidRDefault="00EF6EB5" w:rsidP="00865F19">
            <w:pPr>
              <w:rPr>
                <w:color w:val="1F1F1F"/>
                <w:sz w:val="18"/>
                <w:szCs w:val="18"/>
                <w:lang w:val="en-GB"/>
              </w:rPr>
            </w:pPr>
            <w:r w:rsidRPr="00EF6EB5">
              <w:rPr>
                <w:color w:val="1F1F1F"/>
                <w:lang w:val="en-GB"/>
              </w:rPr>
              <w:t>7</w:t>
            </w:r>
          </w:p>
        </w:tc>
        <w:tc>
          <w:tcPr>
            <w:tcW w:w="850" w:type="dxa"/>
          </w:tcPr>
          <w:p w14:paraId="5BDCA714" w14:textId="77777777" w:rsidR="00EF6EB5" w:rsidRPr="00EF6EB5" w:rsidRDefault="00EF6EB5" w:rsidP="00865F19">
            <w:pPr>
              <w:rPr>
                <w:color w:val="1F1F1F"/>
                <w:sz w:val="18"/>
                <w:szCs w:val="18"/>
                <w:lang w:val="en-GB"/>
              </w:rPr>
            </w:pPr>
            <w:r w:rsidRPr="00EF6EB5">
              <w:rPr>
                <w:color w:val="1F1F1F"/>
                <w:lang w:val="en-GB"/>
              </w:rPr>
              <w:t xml:space="preserve">Ex </w:t>
            </w:r>
            <w:proofErr w:type="spellStart"/>
            <w:r w:rsidRPr="00EF6EB5">
              <w:rPr>
                <w:color w:val="1F1F1F"/>
                <w:lang w:val="en-GB"/>
              </w:rPr>
              <w:t>Offi-cio</w:t>
            </w:r>
            <w:proofErr w:type="spellEnd"/>
            <w:r w:rsidRPr="00EF6EB5">
              <w:rPr>
                <w:color w:val="1F1F1F"/>
                <w:lang w:val="en-GB"/>
              </w:rPr>
              <w:t xml:space="preserve"> </w:t>
            </w:r>
          </w:p>
        </w:tc>
        <w:tc>
          <w:tcPr>
            <w:tcW w:w="851" w:type="dxa"/>
          </w:tcPr>
          <w:p w14:paraId="3B02A1C7" w14:textId="77777777" w:rsidR="00EF6EB5" w:rsidRPr="00EF6EB5" w:rsidRDefault="00EF6EB5" w:rsidP="00865F19">
            <w:pPr>
              <w:rPr>
                <w:color w:val="1F1F1F"/>
                <w:sz w:val="18"/>
                <w:szCs w:val="18"/>
                <w:lang w:val="en-GB"/>
              </w:rPr>
            </w:pPr>
            <w:r w:rsidRPr="00EF6EB5">
              <w:rPr>
                <w:color w:val="1F1F1F"/>
                <w:lang w:val="en-GB"/>
              </w:rPr>
              <w:t>3</w:t>
            </w:r>
          </w:p>
        </w:tc>
        <w:tc>
          <w:tcPr>
            <w:tcW w:w="850" w:type="dxa"/>
          </w:tcPr>
          <w:p w14:paraId="6F051E44" w14:textId="77777777" w:rsidR="00EF6EB5" w:rsidRPr="00EF6EB5" w:rsidRDefault="00EF6EB5" w:rsidP="00865F19">
            <w:pPr>
              <w:rPr>
                <w:color w:val="1F1F1F"/>
                <w:sz w:val="18"/>
                <w:szCs w:val="18"/>
                <w:lang w:val="en-GB"/>
              </w:rPr>
            </w:pPr>
            <w:r w:rsidRPr="00EF6EB5">
              <w:rPr>
                <w:color w:val="1F1F1F"/>
                <w:lang w:val="en-GB"/>
              </w:rPr>
              <w:t xml:space="preserve">Ex </w:t>
            </w:r>
            <w:proofErr w:type="spellStart"/>
            <w:r w:rsidRPr="00EF6EB5">
              <w:rPr>
                <w:color w:val="1F1F1F"/>
                <w:lang w:val="en-GB"/>
              </w:rPr>
              <w:t>Offi-cio</w:t>
            </w:r>
            <w:proofErr w:type="spellEnd"/>
            <w:r w:rsidRPr="00EF6EB5">
              <w:rPr>
                <w:color w:val="1F1F1F"/>
                <w:lang w:val="en-GB"/>
              </w:rPr>
              <w:t xml:space="preserve"> </w:t>
            </w:r>
          </w:p>
        </w:tc>
        <w:tc>
          <w:tcPr>
            <w:tcW w:w="851" w:type="dxa"/>
          </w:tcPr>
          <w:p w14:paraId="326701C7" w14:textId="77777777" w:rsidR="00EF6EB5" w:rsidRPr="00EF6EB5" w:rsidRDefault="00EF6EB5" w:rsidP="00865F19">
            <w:pPr>
              <w:rPr>
                <w:color w:val="1F1F1F"/>
                <w:sz w:val="18"/>
                <w:szCs w:val="18"/>
                <w:lang w:val="en-GB"/>
              </w:rPr>
            </w:pPr>
            <w:r w:rsidRPr="00EF6EB5">
              <w:rPr>
                <w:color w:val="1F1F1F"/>
                <w:lang w:val="en-GB"/>
              </w:rPr>
              <w:t>4</w:t>
            </w:r>
          </w:p>
        </w:tc>
        <w:tc>
          <w:tcPr>
            <w:tcW w:w="850" w:type="dxa"/>
          </w:tcPr>
          <w:p w14:paraId="34BBF880" w14:textId="77777777" w:rsidR="00EF6EB5" w:rsidRPr="00EF6EB5" w:rsidRDefault="00EF6EB5" w:rsidP="00865F19">
            <w:pPr>
              <w:rPr>
                <w:color w:val="1F1F1F"/>
                <w:sz w:val="18"/>
                <w:szCs w:val="18"/>
                <w:lang w:val="en-GB"/>
              </w:rPr>
            </w:pPr>
            <w:r w:rsidRPr="00EF6EB5">
              <w:rPr>
                <w:color w:val="1F1F1F"/>
                <w:lang w:val="en-GB"/>
              </w:rPr>
              <w:t xml:space="preserve">Ex </w:t>
            </w:r>
            <w:proofErr w:type="spellStart"/>
            <w:r w:rsidRPr="00EF6EB5">
              <w:rPr>
                <w:color w:val="1F1F1F"/>
                <w:lang w:val="en-GB"/>
              </w:rPr>
              <w:t>Offi-cio</w:t>
            </w:r>
            <w:proofErr w:type="spellEnd"/>
            <w:r w:rsidRPr="00EF6EB5">
              <w:rPr>
                <w:color w:val="1F1F1F"/>
                <w:lang w:val="en-GB"/>
              </w:rPr>
              <w:t xml:space="preserve"> </w:t>
            </w:r>
          </w:p>
        </w:tc>
        <w:tc>
          <w:tcPr>
            <w:tcW w:w="851" w:type="dxa"/>
          </w:tcPr>
          <w:p w14:paraId="2A390BBC" w14:textId="77777777" w:rsidR="00EF6EB5" w:rsidRPr="00EF6EB5" w:rsidRDefault="00EF6EB5" w:rsidP="00865F19">
            <w:pPr>
              <w:rPr>
                <w:color w:val="1F1F1F"/>
                <w:sz w:val="18"/>
                <w:szCs w:val="18"/>
                <w:lang w:val="en-GB"/>
              </w:rPr>
            </w:pPr>
            <w:r w:rsidRPr="00EF6EB5">
              <w:rPr>
                <w:color w:val="1F1F1F"/>
                <w:lang w:val="en-GB"/>
              </w:rPr>
              <w:t>4</w:t>
            </w:r>
          </w:p>
        </w:tc>
        <w:tc>
          <w:tcPr>
            <w:tcW w:w="850" w:type="dxa"/>
          </w:tcPr>
          <w:p w14:paraId="6983FED7" w14:textId="77777777" w:rsidR="00EF6EB5" w:rsidRPr="00EF6EB5" w:rsidRDefault="00EF6EB5" w:rsidP="00865F19">
            <w:pPr>
              <w:rPr>
                <w:color w:val="1F1F1F"/>
                <w:sz w:val="18"/>
                <w:szCs w:val="18"/>
                <w:lang w:val="en-GB"/>
              </w:rPr>
            </w:pPr>
            <w:r w:rsidRPr="00EF6EB5">
              <w:rPr>
                <w:color w:val="1F1F1F"/>
                <w:lang w:val="en-GB"/>
              </w:rPr>
              <w:t>Ex Off-</w:t>
            </w:r>
            <w:proofErr w:type="spellStart"/>
            <w:r w:rsidRPr="00EF6EB5">
              <w:rPr>
                <w:color w:val="1F1F1F"/>
                <w:lang w:val="en-GB"/>
              </w:rPr>
              <w:t>icio</w:t>
            </w:r>
            <w:proofErr w:type="spellEnd"/>
            <w:r w:rsidRPr="00EF6EB5">
              <w:rPr>
                <w:color w:val="1F1F1F"/>
                <w:lang w:val="en-GB"/>
              </w:rPr>
              <w:t xml:space="preserve"> </w:t>
            </w:r>
          </w:p>
        </w:tc>
        <w:tc>
          <w:tcPr>
            <w:tcW w:w="851" w:type="dxa"/>
          </w:tcPr>
          <w:p w14:paraId="07D46C41" w14:textId="77777777" w:rsidR="00EF6EB5" w:rsidRPr="00EF6EB5" w:rsidRDefault="00EF6EB5" w:rsidP="00865F19">
            <w:pPr>
              <w:rPr>
                <w:color w:val="1F1F1F"/>
                <w:sz w:val="18"/>
                <w:szCs w:val="18"/>
                <w:lang w:val="en-GB"/>
              </w:rPr>
            </w:pPr>
            <w:r w:rsidRPr="00EF6EB5">
              <w:rPr>
                <w:color w:val="1F1F1F"/>
                <w:lang w:val="en-GB"/>
              </w:rPr>
              <w:t>2</w:t>
            </w:r>
          </w:p>
        </w:tc>
        <w:tc>
          <w:tcPr>
            <w:tcW w:w="1020" w:type="dxa"/>
          </w:tcPr>
          <w:p w14:paraId="7B49AD89" w14:textId="77777777" w:rsidR="00EF6EB5" w:rsidRPr="00EF6EB5" w:rsidRDefault="00EF6EB5" w:rsidP="00865F19">
            <w:pPr>
              <w:rPr>
                <w:color w:val="1F1F1F"/>
                <w:sz w:val="18"/>
                <w:szCs w:val="18"/>
                <w:lang w:val="en-GB"/>
              </w:rPr>
            </w:pPr>
            <w:r w:rsidRPr="00EF6EB5">
              <w:rPr>
                <w:color w:val="1F1F1F"/>
                <w:lang w:val="en-GB"/>
              </w:rPr>
              <w:t>1</w:t>
            </w:r>
          </w:p>
        </w:tc>
        <w:tc>
          <w:tcPr>
            <w:tcW w:w="1022" w:type="dxa"/>
          </w:tcPr>
          <w:p w14:paraId="54935C40" w14:textId="77777777" w:rsidR="00EF6EB5" w:rsidRPr="00EF6EB5" w:rsidRDefault="00EF6EB5" w:rsidP="00865F19">
            <w:pPr>
              <w:rPr>
                <w:color w:val="1F1F1F"/>
                <w:sz w:val="18"/>
                <w:szCs w:val="18"/>
                <w:lang w:val="en-GB"/>
              </w:rPr>
            </w:pPr>
            <w:r w:rsidRPr="00EF6EB5">
              <w:rPr>
                <w:color w:val="1F1F1F"/>
                <w:lang w:val="en-GB"/>
              </w:rPr>
              <w:t>1</w:t>
            </w:r>
          </w:p>
        </w:tc>
      </w:tr>
      <w:tr w:rsidR="00EF6EB5" w:rsidRPr="00EF6EB5" w14:paraId="1417724A" w14:textId="77777777" w:rsidTr="00DC5F7B">
        <w:trPr>
          <w:trHeight w:val="330"/>
        </w:trPr>
        <w:tc>
          <w:tcPr>
            <w:tcW w:w="2318" w:type="dxa"/>
          </w:tcPr>
          <w:p w14:paraId="1F967645" w14:textId="77777777" w:rsidR="00EF6EB5" w:rsidRPr="00EF6EB5" w:rsidRDefault="00EF6EB5" w:rsidP="00865F19">
            <w:pPr>
              <w:rPr>
                <w:sz w:val="18"/>
                <w:szCs w:val="18"/>
                <w:lang w:val="en-GB"/>
              </w:rPr>
            </w:pPr>
            <w:r w:rsidRPr="00EF6EB5">
              <w:rPr>
                <w:lang w:val="en-GB"/>
              </w:rPr>
              <w:t xml:space="preserve">W Donaldson </w:t>
            </w:r>
          </w:p>
        </w:tc>
        <w:tc>
          <w:tcPr>
            <w:tcW w:w="849" w:type="dxa"/>
          </w:tcPr>
          <w:p w14:paraId="6A43EBB0" w14:textId="77777777" w:rsidR="00EF6EB5" w:rsidRPr="00EF6EB5" w:rsidRDefault="00EF6EB5" w:rsidP="00865F19">
            <w:pPr>
              <w:rPr>
                <w:color w:val="1F1F1F"/>
                <w:sz w:val="18"/>
                <w:szCs w:val="18"/>
                <w:lang w:val="en-GB"/>
              </w:rPr>
            </w:pPr>
            <w:r w:rsidRPr="00EF6EB5">
              <w:rPr>
                <w:color w:val="1F1F1F"/>
                <w:lang w:val="en-GB"/>
              </w:rPr>
              <w:t>9</w:t>
            </w:r>
          </w:p>
        </w:tc>
        <w:tc>
          <w:tcPr>
            <w:tcW w:w="849" w:type="dxa"/>
          </w:tcPr>
          <w:p w14:paraId="4AB5A8BC" w14:textId="77777777" w:rsidR="00EF6EB5" w:rsidRPr="00EF6EB5" w:rsidRDefault="00EF6EB5" w:rsidP="00865F19">
            <w:pPr>
              <w:rPr>
                <w:color w:val="1F1F1F"/>
                <w:sz w:val="18"/>
                <w:szCs w:val="18"/>
                <w:lang w:val="en-GB"/>
              </w:rPr>
            </w:pPr>
            <w:r w:rsidRPr="00EF6EB5">
              <w:rPr>
                <w:color w:val="1F1F1F"/>
                <w:lang w:val="en-GB"/>
              </w:rPr>
              <w:t>7</w:t>
            </w:r>
          </w:p>
        </w:tc>
        <w:tc>
          <w:tcPr>
            <w:tcW w:w="849" w:type="dxa"/>
          </w:tcPr>
          <w:p w14:paraId="3617206B"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1" w:type="dxa"/>
          </w:tcPr>
          <w:p w14:paraId="304386D5"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0" w:type="dxa"/>
          </w:tcPr>
          <w:p w14:paraId="29986AAE"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1" w:type="dxa"/>
          </w:tcPr>
          <w:p w14:paraId="57414BC2"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0" w:type="dxa"/>
          </w:tcPr>
          <w:p w14:paraId="7F04344E"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1" w:type="dxa"/>
          </w:tcPr>
          <w:p w14:paraId="5F578494"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0" w:type="dxa"/>
          </w:tcPr>
          <w:p w14:paraId="3B85FF80" w14:textId="77777777" w:rsidR="00EF6EB5" w:rsidRPr="00EF6EB5" w:rsidRDefault="00EF6EB5" w:rsidP="00865F19">
            <w:pPr>
              <w:rPr>
                <w:color w:val="1F1F1F"/>
                <w:sz w:val="18"/>
                <w:szCs w:val="18"/>
                <w:lang w:val="en-GB"/>
              </w:rPr>
            </w:pPr>
            <w:r w:rsidRPr="00EF6EB5">
              <w:rPr>
                <w:color w:val="1F1F1F"/>
                <w:lang w:val="en-GB"/>
              </w:rPr>
              <w:t>5</w:t>
            </w:r>
          </w:p>
        </w:tc>
        <w:tc>
          <w:tcPr>
            <w:tcW w:w="851" w:type="dxa"/>
          </w:tcPr>
          <w:p w14:paraId="1EA7B442" w14:textId="77777777" w:rsidR="00EF6EB5" w:rsidRPr="00EF6EB5" w:rsidRDefault="00EF6EB5" w:rsidP="00865F19">
            <w:pPr>
              <w:rPr>
                <w:color w:val="1F1F1F"/>
                <w:sz w:val="18"/>
                <w:szCs w:val="18"/>
                <w:lang w:val="en-GB"/>
              </w:rPr>
            </w:pPr>
            <w:r w:rsidRPr="00EF6EB5">
              <w:rPr>
                <w:color w:val="1F1F1F"/>
                <w:lang w:val="en-GB"/>
              </w:rPr>
              <w:t>5</w:t>
            </w:r>
          </w:p>
        </w:tc>
        <w:tc>
          <w:tcPr>
            <w:tcW w:w="850" w:type="dxa"/>
          </w:tcPr>
          <w:p w14:paraId="22BB0AE4"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1" w:type="dxa"/>
          </w:tcPr>
          <w:p w14:paraId="7C9D882B" w14:textId="77777777" w:rsidR="00EF6EB5" w:rsidRPr="00EF6EB5" w:rsidRDefault="00EF6EB5" w:rsidP="00865F19">
            <w:pPr>
              <w:rPr>
                <w:color w:val="1F1F1F"/>
                <w:sz w:val="18"/>
                <w:szCs w:val="18"/>
                <w:lang w:val="en-GB"/>
              </w:rPr>
            </w:pPr>
            <w:r w:rsidRPr="00EF6EB5">
              <w:rPr>
                <w:color w:val="1F1F1F"/>
                <w:lang w:val="en-GB"/>
              </w:rPr>
              <w:t xml:space="preserve"> </w:t>
            </w:r>
          </w:p>
        </w:tc>
        <w:tc>
          <w:tcPr>
            <w:tcW w:w="1020" w:type="dxa"/>
          </w:tcPr>
          <w:p w14:paraId="427DD46E" w14:textId="77777777" w:rsidR="00EF6EB5" w:rsidRPr="00EF6EB5" w:rsidRDefault="00EF6EB5" w:rsidP="00865F19">
            <w:pPr>
              <w:rPr>
                <w:color w:val="1F1F1F"/>
                <w:sz w:val="18"/>
                <w:szCs w:val="18"/>
                <w:lang w:val="en-GB"/>
              </w:rPr>
            </w:pPr>
            <w:r w:rsidRPr="00EF6EB5">
              <w:rPr>
                <w:color w:val="1F1F1F"/>
                <w:lang w:val="en-GB"/>
              </w:rPr>
              <w:t xml:space="preserve"> </w:t>
            </w:r>
          </w:p>
        </w:tc>
        <w:tc>
          <w:tcPr>
            <w:tcW w:w="1022" w:type="dxa"/>
          </w:tcPr>
          <w:p w14:paraId="704B4EB5" w14:textId="77777777" w:rsidR="00EF6EB5" w:rsidRPr="00EF6EB5" w:rsidRDefault="00EF6EB5" w:rsidP="00865F19">
            <w:pPr>
              <w:rPr>
                <w:color w:val="1F1F1F"/>
                <w:sz w:val="18"/>
                <w:szCs w:val="18"/>
                <w:lang w:val="en-GB"/>
              </w:rPr>
            </w:pPr>
            <w:r w:rsidRPr="00EF6EB5">
              <w:rPr>
                <w:color w:val="1F1F1F"/>
                <w:lang w:val="en-GB"/>
              </w:rPr>
              <w:t xml:space="preserve"> </w:t>
            </w:r>
          </w:p>
        </w:tc>
      </w:tr>
      <w:tr w:rsidR="00EF6EB5" w:rsidRPr="00EF6EB5" w14:paraId="05BA85A3" w14:textId="77777777" w:rsidTr="00DC5F7B">
        <w:trPr>
          <w:trHeight w:val="330"/>
        </w:trPr>
        <w:tc>
          <w:tcPr>
            <w:tcW w:w="2318" w:type="dxa"/>
          </w:tcPr>
          <w:p w14:paraId="62883029" w14:textId="77777777" w:rsidR="00EF6EB5" w:rsidRPr="00EF6EB5" w:rsidRDefault="00EF6EB5" w:rsidP="00865F19">
            <w:pPr>
              <w:rPr>
                <w:sz w:val="18"/>
                <w:szCs w:val="18"/>
                <w:lang w:val="en-GB"/>
              </w:rPr>
            </w:pPr>
            <w:r w:rsidRPr="00EF6EB5">
              <w:rPr>
                <w:lang w:val="en-GB"/>
              </w:rPr>
              <w:t xml:space="preserve">Dr J Flynn AM </w:t>
            </w:r>
          </w:p>
        </w:tc>
        <w:tc>
          <w:tcPr>
            <w:tcW w:w="849" w:type="dxa"/>
          </w:tcPr>
          <w:p w14:paraId="1DAC8657" w14:textId="77777777" w:rsidR="00EF6EB5" w:rsidRPr="00EF6EB5" w:rsidRDefault="00EF6EB5" w:rsidP="00865F19">
            <w:pPr>
              <w:rPr>
                <w:color w:val="1F1F1F"/>
                <w:sz w:val="18"/>
                <w:szCs w:val="18"/>
                <w:lang w:val="en-GB"/>
              </w:rPr>
            </w:pPr>
            <w:r w:rsidRPr="00EF6EB5">
              <w:rPr>
                <w:color w:val="1F1F1F"/>
                <w:lang w:val="en-GB"/>
              </w:rPr>
              <w:t>11</w:t>
            </w:r>
          </w:p>
        </w:tc>
        <w:tc>
          <w:tcPr>
            <w:tcW w:w="849" w:type="dxa"/>
          </w:tcPr>
          <w:p w14:paraId="7EAA6B3A" w14:textId="77777777" w:rsidR="00EF6EB5" w:rsidRPr="00EF6EB5" w:rsidRDefault="00EF6EB5" w:rsidP="00865F19">
            <w:pPr>
              <w:rPr>
                <w:color w:val="1F1F1F"/>
                <w:sz w:val="18"/>
                <w:szCs w:val="18"/>
                <w:lang w:val="en-GB"/>
              </w:rPr>
            </w:pPr>
            <w:r w:rsidRPr="00EF6EB5">
              <w:rPr>
                <w:color w:val="1F1F1F"/>
                <w:lang w:val="en-GB"/>
              </w:rPr>
              <w:t>12</w:t>
            </w:r>
          </w:p>
        </w:tc>
        <w:tc>
          <w:tcPr>
            <w:tcW w:w="849" w:type="dxa"/>
          </w:tcPr>
          <w:p w14:paraId="6AE0960A"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1" w:type="dxa"/>
          </w:tcPr>
          <w:p w14:paraId="44E8F525"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0" w:type="dxa"/>
          </w:tcPr>
          <w:p w14:paraId="38115B7E"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1" w:type="dxa"/>
          </w:tcPr>
          <w:p w14:paraId="0CEFBC74"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0" w:type="dxa"/>
          </w:tcPr>
          <w:p w14:paraId="641D7326" w14:textId="77777777" w:rsidR="00EF6EB5" w:rsidRPr="00EF6EB5" w:rsidRDefault="00EF6EB5" w:rsidP="00865F19">
            <w:pPr>
              <w:rPr>
                <w:color w:val="1F1F1F"/>
                <w:sz w:val="18"/>
                <w:szCs w:val="18"/>
                <w:lang w:val="en-GB"/>
              </w:rPr>
            </w:pPr>
            <w:r w:rsidRPr="00EF6EB5">
              <w:rPr>
                <w:color w:val="1F1F1F"/>
                <w:lang w:val="en-GB"/>
              </w:rPr>
              <w:t>5</w:t>
            </w:r>
          </w:p>
        </w:tc>
        <w:tc>
          <w:tcPr>
            <w:tcW w:w="851" w:type="dxa"/>
          </w:tcPr>
          <w:p w14:paraId="58D75DCF" w14:textId="77777777" w:rsidR="00EF6EB5" w:rsidRPr="00EF6EB5" w:rsidRDefault="00EF6EB5" w:rsidP="00865F19">
            <w:pPr>
              <w:rPr>
                <w:color w:val="1F1F1F"/>
                <w:sz w:val="18"/>
                <w:szCs w:val="18"/>
                <w:lang w:val="en-GB"/>
              </w:rPr>
            </w:pPr>
            <w:r w:rsidRPr="00EF6EB5">
              <w:rPr>
                <w:color w:val="1F1F1F"/>
                <w:lang w:val="en-GB"/>
              </w:rPr>
              <w:t>5</w:t>
            </w:r>
          </w:p>
        </w:tc>
        <w:tc>
          <w:tcPr>
            <w:tcW w:w="850" w:type="dxa"/>
          </w:tcPr>
          <w:p w14:paraId="5936A258"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1" w:type="dxa"/>
          </w:tcPr>
          <w:p w14:paraId="1FFEE323"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0" w:type="dxa"/>
          </w:tcPr>
          <w:p w14:paraId="105C6F0A" w14:textId="77777777" w:rsidR="00EF6EB5" w:rsidRPr="00EF6EB5" w:rsidRDefault="00EF6EB5" w:rsidP="00865F19">
            <w:pPr>
              <w:rPr>
                <w:color w:val="1F1F1F"/>
                <w:sz w:val="18"/>
                <w:szCs w:val="18"/>
                <w:lang w:val="en-GB"/>
              </w:rPr>
            </w:pPr>
            <w:r w:rsidRPr="00EF6EB5">
              <w:rPr>
                <w:color w:val="1F1F1F"/>
                <w:lang w:val="en-GB"/>
              </w:rPr>
              <w:t>3</w:t>
            </w:r>
          </w:p>
        </w:tc>
        <w:tc>
          <w:tcPr>
            <w:tcW w:w="851" w:type="dxa"/>
          </w:tcPr>
          <w:p w14:paraId="451C8463" w14:textId="77777777" w:rsidR="00EF6EB5" w:rsidRPr="00EF6EB5" w:rsidRDefault="00EF6EB5" w:rsidP="00865F19">
            <w:pPr>
              <w:rPr>
                <w:color w:val="1F1F1F"/>
                <w:sz w:val="18"/>
                <w:szCs w:val="18"/>
                <w:lang w:val="en-GB"/>
              </w:rPr>
            </w:pPr>
            <w:r w:rsidRPr="00EF6EB5">
              <w:rPr>
                <w:color w:val="1F1F1F"/>
                <w:lang w:val="en-GB"/>
              </w:rPr>
              <w:t>4</w:t>
            </w:r>
          </w:p>
        </w:tc>
        <w:tc>
          <w:tcPr>
            <w:tcW w:w="1020" w:type="dxa"/>
          </w:tcPr>
          <w:p w14:paraId="720F94D1" w14:textId="77777777" w:rsidR="00EF6EB5" w:rsidRPr="00EF6EB5" w:rsidRDefault="00EF6EB5" w:rsidP="00865F19">
            <w:pPr>
              <w:rPr>
                <w:color w:val="1F1F1F"/>
                <w:sz w:val="18"/>
                <w:szCs w:val="18"/>
                <w:lang w:val="en-GB"/>
              </w:rPr>
            </w:pPr>
            <w:r w:rsidRPr="00EF6EB5">
              <w:rPr>
                <w:color w:val="1F1F1F"/>
                <w:lang w:val="en-GB"/>
              </w:rPr>
              <w:t xml:space="preserve"> </w:t>
            </w:r>
          </w:p>
        </w:tc>
        <w:tc>
          <w:tcPr>
            <w:tcW w:w="1022" w:type="dxa"/>
          </w:tcPr>
          <w:p w14:paraId="5ACD015F" w14:textId="77777777" w:rsidR="00EF6EB5" w:rsidRPr="00EF6EB5" w:rsidRDefault="00EF6EB5" w:rsidP="00865F19">
            <w:pPr>
              <w:rPr>
                <w:color w:val="1F1F1F"/>
                <w:sz w:val="18"/>
                <w:szCs w:val="18"/>
                <w:lang w:val="en-GB"/>
              </w:rPr>
            </w:pPr>
            <w:r w:rsidRPr="00EF6EB5">
              <w:rPr>
                <w:color w:val="1F1F1F"/>
                <w:lang w:val="en-GB"/>
              </w:rPr>
              <w:t xml:space="preserve"> </w:t>
            </w:r>
          </w:p>
        </w:tc>
      </w:tr>
      <w:tr w:rsidR="00EF6EB5" w:rsidRPr="00EF6EB5" w14:paraId="1382E39C" w14:textId="77777777" w:rsidTr="00DC5F7B">
        <w:trPr>
          <w:trHeight w:val="330"/>
        </w:trPr>
        <w:tc>
          <w:tcPr>
            <w:tcW w:w="2318" w:type="dxa"/>
          </w:tcPr>
          <w:p w14:paraId="5FA575CF" w14:textId="77777777" w:rsidR="00EF6EB5" w:rsidRPr="00EF6EB5" w:rsidRDefault="00EF6EB5" w:rsidP="00865F19">
            <w:pPr>
              <w:rPr>
                <w:sz w:val="18"/>
                <w:szCs w:val="18"/>
                <w:lang w:val="en-GB"/>
              </w:rPr>
            </w:pPr>
            <w:r w:rsidRPr="00EF6EB5">
              <w:rPr>
                <w:lang w:val="en-GB"/>
              </w:rPr>
              <w:t xml:space="preserve">I Forsyth </w:t>
            </w:r>
          </w:p>
        </w:tc>
        <w:tc>
          <w:tcPr>
            <w:tcW w:w="849" w:type="dxa"/>
          </w:tcPr>
          <w:p w14:paraId="69A57DDC" w14:textId="77777777" w:rsidR="00EF6EB5" w:rsidRPr="00EF6EB5" w:rsidRDefault="00EF6EB5" w:rsidP="00865F19">
            <w:pPr>
              <w:rPr>
                <w:color w:val="1F1F1F"/>
                <w:sz w:val="18"/>
                <w:szCs w:val="18"/>
                <w:lang w:val="en-GB"/>
              </w:rPr>
            </w:pPr>
            <w:r w:rsidRPr="00EF6EB5">
              <w:rPr>
                <w:color w:val="1F1F1F"/>
                <w:lang w:val="en-GB"/>
              </w:rPr>
              <w:t>12</w:t>
            </w:r>
          </w:p>
        </w:tc>
        <w:tc>
          <w:tcPr>
            <w:tcW w:w="849" w:type="dxa"/>
          </w:tcPr>
          <w:p w14:paraId="0CDA3DD6" w14:textId="77777777" w:rsidR="00EF6EB5" w:rsidRPr="00EF6EB5" w:rsidRDefault="00EF6EB5" w:rsidP="00865F19">
            <w:pPr>
              <w:rPr>
                <w:color w:val="1F1F1F"/>
                <w:sz w:val="18"/>
                <w:szCs w:val="18"/>
                <w:lang w:val="en-GB"/>
              </w:rPr>
            </w:pPr>
            <w:r w:rsidRPr="00EF6EB5">
              <w:rPr>
                <w:color w:val="1F1F1F"/>
                <w:lang w:val="en-GB"/>
              </w:rPr>
              <w:t>12</w:t>
            </w:r>
          </w:p>
        </w:tc>
        <w:tc>
          <w:tcPr>
            <w:tcW w:w="849" w:type="dxa"/>
          </w:tcPr>
          <w:p w14:paraId="2B82F736" w14:textId="77777777" w:rsidR="00EF6EB5" w:rsidRPr="00EF6EB5" w:rsidRDefault="00EF6EB5" w:rsidP="00865F19">
            <w:pPr>
              <w:rPr>
                <w:color w:val="1F1F1F"/>
                <w:sz w:val="18"/>
                <w:szCs w:val="18"/>
                <w:lang w:val="en-GB"/>
              </w:rPr>
            </w:pPr>
            <w:r w:rsidRPr="00EF6EB5">
              <w:rPr>
                <w:color w:val="1F1F1F"/>
                <w:lang w:val="en-GB"/>
              </w:rPr>
              <w:t>11</w:t>
            </w:r>
          </w:p>
        </w:tc>
        <w:tc>
          <w:tcPr>
            <w:tcW w:w="851" w:type="dxa"/>
          </w:tcPr>
          <w:p w14:paraId="5A529C7F" w14:textId="77777777" w:rsidR="00EF6EB5" w:rsidRPr="00EF6EB5" w:rsidRDefault="00EF6EB5" w:rsidP="00865F19">
            <w:pPr>
              <w:rPr>
                <w:color w:val="1F1F1F"/>
                <w:sz w:val="18"/>
                <w:szCs w:val="18"/>
                <w:lang w:val="en-GB"/>
              </w:rPr>
            </w:pPr>
            <w:r w:rsidRPr="00EF6EB5">
              <w:rPr>
                <w:color w:val="1F1F1F"/>
                <w:lang w:val="en-GB"/>
              </w:rPr>
              <w:t>11</w:t>
            </w:r>
          </w:p>
        </w:tc>
        <w:tc>
          <w:tcPr>
            <w:tcW w:w="850" w:type="dxa"/>
          </w:tcPr>
          <w:p w14:paraId="2E4A91B9" w14:textId="77777777" w:rsidR="00EF6EB5" w:rsidRPr="00EF6EB5" w:rsidRDefault="00EF6EB5" w:rsidP="00865F19">
            <w:pPr>
              <w:rPr>
                <w:color w:val="1F1F1F"/>
                <w:sz w:val="18"/>
                <w:szCs w:val="18"/>
                <w:lang w:val="en-GB"/>
              </w:rPr>
            </w:pPr>
            <w:r w:rsidRPr="00EF6EB5">
              <w:rPr>
                <w:color w:val="1F1F1F"/>
                <w:lang w:val="en-GB"/>
              </w:rPr>
              <w:t>5</w:t>
            </w:r>
          </w:p>
        </w:tc>
        <w:tc>
          <w:tcPr>
            <w:tcW w:w="851" w:type="dxa"/>
          </w:tcPr>
          <w:p w14:paraId="7DC53B06" w14:textId="77777777" w:rsidR="00EF6EB5" w:rsidRPr="00EF6EB5" w:rsidRDefault="00EF6EB5" w:rsidP="00865F19">
            <w:pPr>
              <w:rPr>
                <w:color w:val="1F1F1F"/>
                <w:sz w:val="18"/>
                <w:szCs w:val="18"/>
                <w:lang w:val="en-GB"/>
              </w:rPr>
            </w:pPr>
            <w:r w:rsidRPr="00EF6EB5">
              <w:rPr>
                <w:color w:val="1F1F1F"/>
                <w:lang w:val="en-GB"/>
              </w:rPr>
              <w:t>5</w:t>
            </w:r>
          </w:p>
        </w:tc>
        <w:tc>
          <w:tcPr>
            <w:tcW w:w="850" w:type="dxa"/>
          </w:tcPr>
          <w:p w14:paraId="127646B3"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1" w:type="dxa"/>
          </w:tcPr>
          <w:p w14:paraId="5E82FBB2"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0" w:type="dxa"/>
          </w:tcPr>
          <w:p w14:paraId="61FEBE1E" w14:textId="77777777" w:rsidR="00EF6EB5" w:rsidRPr="00EF6EB5" w:rsidRDefault="00EF6EB5" w:rsidP="00865F19">
            <w:pPr>
              <w:rPr>
                <w:color w:val="1F1F1F"/>
                <w:sz w:val="18"/>
                <w:szCs w:val="18"/>
                <w:lang w:val="en-GB"/>
              </w:rPr>
            </w:pPr>
            <w:r w:rsidRPr="00EF6EB5">
              <w:rPr>
                <w:color w:val="1F1F1F"/>
                <w:lang w:val="en-GB"/>
              </w:rPr>
              <w:t>5</w:t>
            </w:r>
          </w:p>
        </w:tc>
        <w:tc>
          <w:tcPr>
            <w:tcW w:w="851" w:type="dxa"/>
          </w:tcPr>
          <w:p w14:paraId="04D078AB" w14:textId="77777777" w:rsidR="00EF6EB5" w:rsidRPr="00EF6EB5" w:rsidRDefault="00EF6EB5" w:rsidP="00865F19">
            <w:pPr>
              <w:rPr>
                <w:color w:val="1F1F1F"/>
                <w:sz w:val="18"/>
                <w:szCs w:val="18"/>
                <w:lang w:val="en-GB"/>
              </w:rPr>
            </w:pPr>
            <w:r w:rsidRPr="00EF6EB5">
              <w:rPr>
                <w:color w:val="1F1F1F"/>
                <w:lang w:val="en-GB"/>
              </w:rPr>
              <w:t>5</w:t>
            </w:r>
          </w:p>
        </w:tc>
        <w:tc>
          <w:tcPr>
            <w:tcW w:w="850" w:type="dxa"/>
          </w:tcPr>
          <w:p w14:paraId="4CB1DD96"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1" w:type="dxa"/>
          </w:tcPr>
          <w:p w14:paraId="5E8E9670" w14:textId="77777777" w:rsidR="00EF6EB5" w:rsidRPr="00EF6EB5" w:rsidRDefault="00EF6EB5" w:rsidP="00865F19">
            <w:pPr>
              <w:rPr>
                <w:color w:val="1F1F1F"/>
                <w:sz w:val="18"/>
                <w:szCs w:val="18"/>
                <w:lang w:val="en-GB"/>
              </w:rPr>
            </w:pPr>
            <w:r w:rsidRPr="00EF6EB5">
              <w:rPr>
                <w:color w:val="1F1F1F"/>
                <w:lang w:val="en-GB"/>
              </w:rPr>
              <w:t xml:space="preserve"> </w:t>
            </w:r>
          </w:p>
        </w:tc>
        <w:tc>
          <w:tcPr>
            <w:tcW w:w="1020" w:type="dxa"/>
          </w:tcPr>
          <w:p w14:paraId="1F2E2373" w14:textId="77777777" w:rsidR="00EF6EB5" w:rsidRPr="00EF6EB5" w:rsidRDefault="00EF6EB5" w:rsidP="00865F19">
            <w:pPr>
              <w:rPr>
                <w:color w:val="1F1F1F"/>
                <w:sz w:val="18"/>
                <w:szCs w:val="18"/>
                <w:lang w:val="en-GB"/>
              </w:rPr>
            </w:pPr>
            <w:r w:rsidRPr="00EF6EB5">
              <w:rPr>
                <w:color w:val="1F1F1F"/>
                <w:lang w:val="en-GB"/>
              </w:rPr>
              <w:t xml:space="preserve"> </w:t>
            </w:r>
          </w:p>
        </w:tc>
        <w:tc>
          <w:tcPr>
            <w:tcW w:w="1022" w:type="dxa"/>
          </w:tcPr>
          <w:p w14:paraId="4812C7AC" w14:textId="77777777" w:rsidR="00EF6EB5" w:rsidRPr="00EF6EB5" w:rsidRDefault="00EF6EB5" w:rsidP="00865F19">
            <w:pPr>
              <w:rPr>
                <w:color w:val="1F1F1F"/>
                <w:sz w:val="18"/>
                <w:szCs w:val="18"/>
                <w:lang w:val="en-GB"/>
              </w:rPr>
            </w:pPr>
            <w:r w:rsidRPr="00EF6EB5">
              <w:rPr>
                <w:color w:val="1F1F1F"/>
                <w:lang w:val="en-GB"/>
              </w:rPr>
              <w:t xml:space="preserve"> </w:t>
            </w:r>
          </w:p>
        </w:tc>
      </w:tr>
      <w:tr w:rsidR="00EF6EB5" w:rsidRPr="00EF6EB5" w14:paraId="6F375D55" w14:textId="77777777" w:rsidTr="00DC5F7B">
        <w:trPr>
          <w:trHeight w:val="330"/>
        </w:trPr>
        <w:tc>
          <w:tcPr>
            <w:tcW w:w="2318" w:type="dxa"/>
          </w:tcPr>
          <w:p w14:paraId="1F628E26" w14:textId="77777777" w:rsidR="00EF6EB5" w:rsidRPr="00EF6EB5" w:rsidRDefault="00EF6EB5" w:rsidP="00865F19">
            <w:pPr>
              <w:rPr>
                <w:sz w:val="18"/>
                <w:szCs w:val="18"/>
                <w:lang w:val="en-GB"/>
              </w:rPr>
            </w:pPr>
            <w:r w:rsidRPr="00EF6EB5">
              <w:rPr>
                <w:lang w:val="en-GB"/>
              </w:rPr>
              <w:t xml:space="preserve">D </w:t>
            </w:r>
            <w:proofErr w:type="spellStart"/>
            <w:r w:rsidRPr="00EF6EB5">
              <w:rPr>
                <w:lang w:val="en-GB"/>
              </w:rPr>
              <w:t>Heinjus</w:t>
            </w:r>
            <w:proofErr w:type="spellEnd"/>
            <w:r w:rsidRPr="00EF6EB5">
              <w:rPr>
                <w:lang w:val="en-GB"/>
              </w:rPr>
              <w:t xml:space="preserve"> OM</w:t>
            </w:r>
          </w:p>
        </w:tc>
        <w:tc>
          <w:tcPr>
            <w:tcW w:w="849" w:type="dxa"/>
          </w:tcPr>
          <w:p w14:paraId="22F3FD4E" w14:textId="77777777" w:rsidR="00EF6EB5" w:rsidRPr="00EF6EB5" w:rsidRDefault="00EF6EB5" w:rsidP="00865F19">
            <w:pPr>
              <w:rPr>
                <w:color w:val="1F1F1F"/>
                <w:sz w:val="18"/>
                <w:szCs w:val="18"/>
                <w:lang w:val="en-GB"/>
              </w:rPr>
            </w:pPr>
            <w:r w:rsidRPr="00EF6EB5">
              <w:rPr>
                <w:color w:val="1F1F1F"/>
                <w:lang w:val="en-GB"/>
              </w:rPr>
              <w:t>11</w:t>
            </w:r>
          </w:p>
        </w:tc>
        <w:tc>
          <w:tcPr>
            <w:tcW w:w="849" w:type="dxa"/>
          </w:tcPr>
          <w:p w14:paraId="05496757" w14:textId="77777777" w:rsidR="00EF6EB5" w:rsidRPr="00EF6EB5" w:rsidRDefault="00EF6EB5" w:rsidP="00865F19">
            <w:pPr>
              <w:rPr>
                <w:color w:val="1F1F1F"/>
                <w:sz w:val="18"/>
                <w:szCs w:val="18"/>
                <w:lang w:val="en-GB"/>
              </w:rPr>
            </w:pPr>
            <w:r w:rsidRPr="00EF6EB5">
              <w:rPr>
                <w:color w:val="1F1F1F"/>
                <w:lang w:val="en-GB"/>
              </w:rPr>
              <w:t>12</w:t>
            </w:r>
          </w:p>
        </w:tc>
        <w:tc>
          <w:tcPr>
            <w:tcW w:w="849" w:type="dxa"/>
          </w:tcPr>
          <w:p w14:paraId="6C0E2B73"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1" w:type="dxa"/>
          </w:tcPr>
          <w:p w14:paraId="76A5D97A"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0" w:type="dxa"/>
          </w:tcPr>
          <w:p w14:paraId="53952384"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1" w:type="dxa"/>
          </w:tcPr>
          <w:p w14:paraId="1B806515"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0" w:type="dxa"/>
          </w:tcPr>
          <w:p w14:paraId="27B2A036" w14:textId="77777777" w:rsidR="00EF6EB5" w:rsidRPr="00EF6EB5" w:rsidRDefault="00EF6EB5" w:rsidP="00865F19">
            <w:pPr>
              <w:rPr>
                <w:color w:val="1F1F1F"/>
                <w:sz w:val="18"/>
                <w:szCs w:val="18"/>
                <w:lang w:val="en-GB"/>
              </w:rPr>
            </w:pPr>
            <w:r w:rsidRPr="00EF6EB5">
              <w:rPr>
                <w:color w:val="1F1F1F"/>
                <w:lang w:val="en-GB"/>
              </w:rPr>
              <w:t>5</w:t>
            </w:r>
          </w:p>
        </w:tc>
        <w:tc>
          <w:tcPr>
            <w:tcW w:w="851" w:type="dxa"/>
          </w:tcPr>
          <w:p w14:paraId="0AB8F955" w14:textId="77777777" w:rsidR="00EF6EB5" w:rsidRPr="00EF6EB5" w:rsidRDefault="00EF6EB5" w:rsidP="00865F19">
            <w:pPr>
              <w:rPr>
                <w:color w:val="1F1F1F"/>
                <w:sz w:val="18"/>
                <w:szCs w:val="18"/>
                <w:lang w:val="en-GB"/>
              </w:rPr>
            </w:pPr>
            <w:r w:rsidRPr="00EF6EB5">
              <w:rPr>
                <w:color w:val="1F1F1F"/>
                <w:lang w:val="en-GB"/>
              </w:rPr>
              <w:t>5</w:t>
            </w:r>
          </w:p>
        </w:tc>
        <w:tc>
          <w:tcPr>
            <w:tcW w:w="850" w:type="dxa"/>
          </w:tcPr>
          <w:p w14:paraId="7541F0D1" w14:textId="77777777" w:rsidR="00EF6EB5" w:rsidRPr="00EF6EB5" w:rsidRDefault="00EF6EB5" w:rsidP="00865F19">
            <w:pPr>
              <w:rPr>
                <w:color w:val="1F1F1F"/>
                <w:sz w:val="18"/>
                <w:szCs w:val="18"/>
                <w:lang w:val="en-GB"/>
              </w:rPr>
            </w:pPr>
            <w:r w:rsidRPr="00EF6EB5">
              <w:rPr>
                <w:color w:val="1F1F1F"/>
                <w:lang w:val="en-GB"/>
              </w:rPr>
              <w:t>5</w:t>
            </w:r>
          </w:p>
        </w:tc>
        <w:tc>
          <w:tcPr>
            <w:tcW w:w="851" w:type="dxa"/>
          </w:tcPr>
          <w:p w14:paraId="7DC071F1" w14:textId="77777777" w:rsidR="00EF6EB5" w:rsidRPr="00EF6EB5" w:rsidRDefault="00EF6EB5" w:rsidP="00865F19">
            <w:pPr>
              <w:rPr>
                <w:color w:val="1F1F1F"/>
                <w:sz w:val="18"/>
                <w:szCs w:val="18"/>
                <w:lang w:val="en-GB"/>
              </w:rPr>
            </w:pPr>
            <w:r w:rsidRPr="00EF6EB5">
              <w:rPr>
                <w:color w:val="1F1F1F"/>
                <w:lang w:val="en-GB"/>
              </w:rPr>
              <w:t>5</w:t>
            </w:r>
          </w:p>
        </w:tc>
        <w:tc>
          <w:tcPr>
            <w:tcW w:w="850" w:type="dxa"/>
          </w:tcPr>
          <w:p w14:paraId="5AE019AB"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1" w:type="dxa"/>
          </w:tcPr>
          <w:p w14:paraId="62459D58" w14:textId="77777777" w:rsidR="00EF6EB5" w:rsidRPr="00EF6EB5" w:rsidRDefault="00EF6EB5" w:rsidP="00865F19">
            <w:pPr>
              <w:rPr>
                <w:color w:val="1F1F1F"/>
                <w:sz w:val="18"/>
                <w:szCs w:val="18"/>
                <w:lang w:val="en-GB"/>
              </w:rPr>
            </w:pPr>
            <w:r w:rsidRPr="00EF6EB5">
              <w:rPr>
                <w:color w:val="1F1F1F"/>
                <w:lang w:val="en-GB"/>
              </w:rPr>
              <w:t xml:space="preserve"> </w:t>
            </w:r>
          </w:p>
        </w:tc>
        <w:tc>
          <w:tcPr>
            <w:tcW w:w="1020" w:type="dxa"/>
          </w:tcPr>
          <w:p w14:paraId="23B22C36" w14:textId="77777777" w:rsidR="00EF6EB5" w:rsidRPr="00EF6EB5" w:rsidRDefault="00EF6EB5" w:rsidP="00865F19">
            <w:pPr>
              <w:rPr>
                <w:color w:val="1F1F1F"/>
                <w:sz w:val="18"/>
                <w:szCs w:val="18"/>
                <w:lang w:val="en-GB"/>
              </w:rPr>
            </w:pPr>
            <w:r w:rsidRPr="00EF6EB5">
              <w:rPr>
                <w:color w:val="1F1F1F"/>
                <w:lang w:val="en-GB"/>
              </w:rPr>
              <w:t xml:space="preserve"> </w:t>
            </w:r>
          </w:p>
        </w:tc>
        <w:tc>
          <w:tcPr>
            <w:tcW w:w="1022" w:type="dxa"/>
          </w:tcPr>
          <w:p w14:paraId="0556D509" w14:textId="77777777" w:rsidR="00EF6EB5" w:rsidRPr="00EF6EB5" w:rsidRDefault="00EF6EB5" w:rsidP="00865F19">
            <w:pPr>
              <w:rPr>
                <w:color w:val="1F1F1F"/>
                <w:sz w:val="18"/>
                <w:szCs w:val="18"/>
                <w:lang w:val="en-GB"/>
              </w:rPr>
            </w:pPr>
            <w:r w:rsidRPr="00EF6EB5">
              <w:rPr>
                <w:color w:val="1F1F1F"/>
                <w:lang w:val="en-GB"/>
              </w:rPr>
              <w:t xml:space="preserve"> </w:t>
            </w:r>
          </w:p>
        </w:tc>
      </w:tr>
      <w:tr w:rsidR="00EF6EB5" w:rsidRPr="00EF6EB5" w14:paraId="46F486A5" w14:textId="77777777" w:rsidTr="00DC5F7B">
        <w:trPr>
          <w:trHeight w:val="330"/>
        </w:trPr>
        <w:tc>
          <w:tcPr>
            <w:tcW w:w="2318" w:type="dxa"/>
          </w:tcPr>
          <w:p w14:paraId="3A048662" w14:textId="77777777" w:rsidR="00EF6EB5" w:rsidRPr="00EF6EB5" w:rsidRDefault="00EF6EB5" w:rsidP="00865F19">
            <w:pPr>
              <w:rPr>
                <w:sz w:val="18"/>
                <w:szCs w:val="18"/>
                <w:lang w:val="en-GB"/>
              </w:rPr>
            </w:pPr>
            <w:r w:rsidRPr="00EF6EB5">
              <w:rPr>
                <w:lang w:val="en-GB"/>
              </w:rPr>
              <w:t>P Lewinsky AM</w:t>
            </w:r>
          </w:p>
        </w:tc>
        <w:tc>
          <w:tcPr>
            <w:tcW w:w="849" w:type="dxa"/>
          </w:tcPr>
          <w:p w14:paraId="5AA424DB" w14:textId="77777777" w:rsidR="00EF6EB5" w:rsidRPr="00EF6EB5" w:rsidRDefault="00EF6EB5" w:rsidP="00865F19">
            <w:pPr>
              <w:rPr>
                <w:color w:val="1F1F1F"/>
                <w:sz w:val="18"/>
                <w:szCs w:val="18"/>
                <w:lang w:val="en-GB"/>
              </w:rPr>
            </w:pPr>
            <w:r w:rsidRPr="00EF6EB5">
              <w:rPr>
                <w:color w:val="1F1F1F"/>
                <w:lang w:val="en-GB"/>
              </w:rPr>
              <w:t>9</w:t>
            </w:r>
          </w:p>
        </w:tc>
        <w:tc>
          <w:tcPr>
            <w:tcW w:w="849" w:type="dxa"/>
          </w:tcPr>
          <w:p w14:paraId="6626DBCB" w14:textId="77777777" w:rsidR="00EF6EB5" w:rsidRPr="00EF6EB5" w:rsidRDefault="00EF6EB5" w:rsidP="00865F19">
            <w:pPr>
              <w:rPr>
                <w:color w:val="1F1F1F"/>
                <w:sz w:val="18"/>
                <w:szCs w:val="18"/>
                <w:lang w:val="en-GB"/>
              </w:rPr>
            </w:pPr>
            <w:r w:rsidRPr="00EF6EB5">
              <w:rPr>
                <w:color w:val="1F1F1F"/>
                <w:lang w:val="en-GB"/>
              </w:rPr>
              <w:t>12</w:t>
            </w:r>
          </w:p>
        </w:tc>
        <w:tc>
          <w:tcPr>
            <w:tcW w:w="849" w:type="dxa"/>
          </w:tcPr>
          <w:p w14:paraId="7BCAECB5" w14:textId="77777777" w:rsidR="00EF6EB5" w:rsidRPr="00EF6EB5" w:rsidRDefault="00EF6EB5" w:rsidP="00865F19">
            <w:pPr>
              <w:rPr>
                <w:color w:val="1F1F1F"/>
                <w:sz w:val="18"/>
                <w:szCs w:val="18"/>
                <w:lang w:val="en-GB"/>
              </w:rPr>
            </w:pPr>
            <w:r w:rsidRPr="00EF6EB5">
              <w:rPr>
                <w:color w:val="1F1F1F"/>
                <w:lang w:val="en-GB"/>
              </w:rPr>
              <w:t>11</w:t>
            </w:r>
          </w:p>
        </w:tc>
        <w:tc>
          <w:tcPr>
            <w:tcW w:w="851" w:type="dxa"/>
          </w:tcPr>
          <w:p w14:paraId="32E7E686" w14:textId="77777777" w:rsidR="00EF6EB5" w:rsidRPr="00EF6EB5" w:rsidRDefault="00EF6EB5" w:rsidP="00865F19">
            <w:pPr>
              <w:rPr>
                <w:color w:val="1F1F1F"/>
                <w:sz w:val="18"/>
                <w:szCs w:val="18"/>
                <w:lang w:val="en-GB"/>
              </w:rPr>
            </w:pPr>
            <w:r w:rsidRPr="00EF6EB5">
              <w:rPr>
                <w:color w:val="1F1F1F"/>
                <w:lang w:val="en-GB"/>
              </w:rPr>
              <w:t>11</w:t>
            </w:r>
          </w:p>
        </w:tc>
        <w:tc>
          <w:tcPr>
            <w:tcW w:w="850" w:type="dxa"/>
          </w:tcPr>
          <w:p w14:paraId="05836572" w14:textId="77777777" w:rsidR="00EF6EB5" w:rsidRPr="00EF6EB5" w:rsidRDefault="00EF6EB5" w:rsidP="00865F19">
            <w:pPr>
              <w:rPr>
                <w:color w:val="1F1F1F"/>
                <w:sz w:val="18"/>
                <w:szCs w:val="18"/>
                <w:lang w:val="en-GB"/>
              </w:rPr>
            </w:pPr>
            <w:r w:rsidRPr="00EF6EB5">
              <w:rPr>
                <w:color w:val="1F1F1F"/>
                <w:lang w:val="en-GB"/>
              </w:rPr>
              <w:t>5</w:t>
            </w:r>
          </w:p>
        </w:tc>
        <w:tc>
          <w:tcPr>
            <w:tcW w:w="851" w:type="dxa"/>
          </w:tcPr>
          <w:p w14:paraId="1CD773D3" w14:textId="77777777" w:rsidR="00EF6EB5" w:rsidRPr="00EF6EB5" w:rsidRDefault="00EF6EB5" w:rsidP="00865F19">
            <w:pPr>
              <w:rPr>
                <w:color w:val="1F1F1F"/>
                <w:sz w:val="18"/>
                <w:szCs w:val="18"/>
                <w:lang w:val="en-GB"/>
              </w:rPr>
            </w:pPr>
            <w:r w:rsidRPr="00EF6EB5">
              <w:rPr>
                <w:color w:val="1F1F1F"/>
                <w:lang w:val="en-GB"/>
              </w:rPr>
              <w:t>5</w:t>
            </w:r>
          </w:p>
        </w:tc>
        <w:tc>
          <w:tcPr>
            <w:tcW w:w="850" w:type="dxa"/>
          </w:tcPr>
          <w:p w14:paraId="10831BFB"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1" w:type="dxa"/>
          </w:tcPr>
          <w:p w14:paraId="10D513C0"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0" w:type="dxa"/>
          </w:tcPr>
          <w:p w14:paraId="59635CA1"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1" w:type="dxa"/>
          </w:tcPr>
          <w:p w14:paraId="53E568F3"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0" w:type="dxa"/>
          </w:tcPr>
          <w:p w14:paraId="22F811AA"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1" w:type="dxa"/>
          </w:tcPr>
          <w:p w14:paraId="21CA6301" w14:textId="77777777" w:rsidR="00EF6EB5" w:rsidRPr="00EF6EB5" w:rsidRDefault="00EF6EB5" w:rsidP="00865F19">
            <w:pPr>
              <w:rPr>
                <w:color w:val="1F1F1F"/>
                <w:sz w:val="18"/>
                <w:szCs w:val="18"/>
                <w:lang w:val="en-GB"/>
              </w:rPr>
            </w:pPr>
            <w:r w:rsidRPr="00EF6EB5">
              <w:rPr>
                <w:color w:val="1F1F1F"/>
                <w:lang w:val="en-GB"/>
              </w:rPr>
              <w:t xml:space="preserve"> </w:t>
            </w:r>
          </w:p>
        </w:tc>
        <w:tc>
          <w:tcPr>
            <w:tcW w:w="1020" w:type="dxa"/>
          </w:tcPr>
          <w:p w14:paraId="6C44D256" w14:textId="77777777" w:rsidR="00EF6EB5" w:rsidRPr="00EF6EB5" w:rsidRDefault="00EF6EB5" w:rsidP="00865F19">
            <w:pPr>
              <w:rPr>
                <w:color w:val="1F1F1F"/>
                <w:sz w:val="18"/>
                <w:szCs w:val="18"/>
                <w:lang w:val="en-GB"/>
              </w:rPr>
            </w:pPr>
            <w:r w:rsidRPr="00EF6EB5">
              <w:rPr>
                <w:color w:val="1F1F1F"/>
                <w:lang w:val="en-GB"/>
              </w:rPr>
              <w:t xml:space="preserve"> </w:t>
            </w:r>
          </w:p>
        </w:tc>
        <w:tc>
          <w:tcPr>
            <w:tcW w:w="1022" w:type="dxa"/>
          </w:tcPr>
          <w:p w14:paraId="27461731" w14:textId="77777777" w:rsidR="00EF6EB5" w:rsidRPr="00EF6EB5" w:rsidRDefault="00EF6EB5" w:rsidP="00865F19">
            <w:pPr>
              <w:rPr>
                <w:color w:val="1F1F1F"/>
                <w:sz w:val="18"/>
                <w:szCs w:val="18"/>
                <w:lang w:val="en-GB"/>
              </w:rPr>
            </w:pPr>
            <w:r w:rsidRPr="00EF6EB5">
              <w:rPr>
                <w:color w:val="1F1F1F"/>
                <w:lang w:val="en-GB"/>
              </w:rPr>
              <w:t xml:space="preserve"> </w:t>
            </w:r>
          </w:p>
        </w:tc>
      </w:tr>
      <w:tr w:rsidR="00EF6EB5" w:rsidRPr="00EF6EB5" w14:paraId="4AB08699" w14:textId="77777777" w:rsidTr="00DC5F7B">
        <w:trPr>
          <w:trHeight w:val="330"/>
        </w:trPr>
        <w:tc>
          <w:tcPr>
            <w:tcW w:w="2318" w:type="dxa"/>
          </w:tcPr>
          <w:p w14:paraId="2DDE4B99" w14:textId="77777777" w:rsidR="00EF6EB5" w:rsidRPr="00EF6EB5" w:rsidRDefault="00EF6EB5" w:rsidP="00865F19">
            <w:pPr>
              <w:rPr>
                <w:rFonts w:cs="UrbanistRoman-Regular"/>
                <w:spacing w:val="7"/>
                <w:sz w:val="18"/>
                <w:szCs w:val="18"/>
                <w:lang w:val="en-GB"/>
              </w:rPr>
            </w:pPr>
            <w:r w:rsidRPr="00EF6EB5">
              <w:rPr>
                <w:rFonts w:cs="UrbanistRoman-Regular"/>
                <w:spacing w:val="7"/>
                <w:lang w:val="en-GB"/>
              </w:rPr>
              <w:t xml:space="preserve">D </w:t>
            </w:r>
            <w:proofErr w:type="spellStart"/>
            <w:r w:rsidRPr="00EF6EB5">
              <w:rPr>
                <w:rFonts w:cs="UrbanistRoman-Regular"/>
                <w:spacing w:val="7"/>
                <w:lang w:val="en-GB"/>
              </w:rPr>
              <w:t>Sangvhi</w:t>
            </w:r>
            <w:proofErr w:type="spellEnd"/>
            <w:r w:rsidRPr="00EF6EB5">
              <w:rPr>
                <w:rFonts w:cs="UrbanistRoman-Regular"/>
                <w:spacing w:val="7"/>
                <w:lang w:val="en-GB"/>
              </w:rPr>
              <w:t xml:space="preserve"> </w:t>
            </w:r>
          </w:p>
        </w:tc>
        <w:tc>
          <w:tcPr>
            <w:tcW w:w="849" w:type="dxa"/>
          </w:tcPr>
          <w:p w14:paraId="4406F663" w14:textId="77777777" w:rsidR="00EF6EB5" w:rsidRPr="00EF6EB5" w:rsidRDefault="00EF6EB5" w:rsidP="00865F19">
            <w:pPr>
              <w:rPr>
                <w:sz w:val="18"/>
                <w:szCs w:val="18"/>
                <w:lang w:val="en-GB"/>
              </w:rPr>
            </w:pPr>
            <w:r w:rsidRPr="00EF6EB5">
              <w:rPr>
                <w:lang w:val="en-GB"/>
              </w:rPr>
              <w:t>11</w:t>
            </w:r>
          </w:p>
        </w:tc>
        <w:tc>
          <w:tcPr>
            <w:tcW w:w="849" w:type="dxa"/>
          </w:tcPr>
          <w:p w14:paraId="5A270A95" w14:textId="77777777" w:rsidR="00EF6EB5" w:rsidRPr="00EF6EB5" w:rsidRDefault="00EF6EB5" w:rsidP="00865F19">
            <w:pPr>
              <w:rPr>
                <w:sz w:val="18"/>
                <w:szCs w:val="18"/>
                <w:lang w:val="en-GB"/>
              </w:rPr>
            </w:pPr>
            <w:r w:rsidRPr="00EF6EB5">
              <w:rPr>
                <w:lang w:val="en-GB"/>
              </w:rPr>
              <w:t>12</w:t>
            </w:r>
          </w:p>
        </w:tc>
        <w:tc>
          <w:tcPr>
            <w:tcW w:w="849" w:type="dxa"/>
          </w:tcPr>
          <w:p w14:paraId="26CDCF12" w14:textId="77777777" w:rsidR="00EF6EB5" w:rsidRPr="00EF6EB5" w:rsidRDefault="00EF6EB5" w:rsidP="00865F19">
            <w:pPr>
              <w:rPr>
                <w:sz w:val="18"/>
                <w:szCs w:val="18"/>
                <w:lang w:val="en-GB"/>
              </w:rPr>
            </w:pPr>
            <w:r w:rsidRPr="00EF6EB5">
              <w:rPr>
                <w:lang w:val="en-GB"/>
              </w:rPr>
              <w:t xml:space="preserve"> </w:t>
            </w:r>
          </w:p>
        </w:tc>
        <w:tc>
          <w:tcPr>
            <w:tcW w:w="851" w:type="dxa"/>
          </w:tcPr>
          <w:p w14:paraId="408DB051" w14:textId="77777777" w:rsidR="00EF6EB5" w:rsidRPr="00EF6EB5" w:rsidRDefault="00EF6EB5" w:rsidP="00865F19">
            <w:pPr>
              <w:rPr>
                <w:sz w:val="18"/>
                <w:szCs w:val="18"/>
                <w:lang w:val="en-GB"/>
              </w:rPr>
            </w:pPr>
            <w:r w:rsidRPr="00EF6EB5">
              <w:rPr>
                <w:lang w:val="en-GB"/>
              </w:rPr>
              <w:t xml:space="preserve"> </w:t>
            </w:r>
          </w:p>
        </w:tc>
        <w:tc>
          <w:tcPr>
            <w:tcW w:w="850" w:type="dxa"/>
          </w:tcPr>
          <w:p w14:paraId="16B1F7E8" w14:textId="77777777" w:rsidR="00EF6EB5" w:rsidRPr="00EF6EB5" w:rsidRDefault="00EF6EB5" w:rsidP="00865F19">
            <w:pPr>
              <w:rPr>
                <w:sz w:val="18"/>
                <w:szCs w:val="18"/>
                <w:lang w:val="en-GB"/>
              </w:rPr>
            </w:pPr>
            <w:r w:rsidRPr="00EF6EB5">
              <w:rPr>
                <w:lang w:val="en-GB"/>
              </w:rPr>
              <w:t>5</w:t>
            </w:r>
          </w:p>
        </w:tc>
        <w:tc>
          <w:tcPr>
            <w:tcW w:w="851" w:type="dxa"/>
          </w:tcPr>
          <w:p w14:paraId="44804903" w14:textId="77777777" w:rsidR="00EF6EB5" w:rsidRPr="00EF6EB5" w:rsidRDefault="00EF6EB5" w:rsidP="00865F19">
            <w:pPr>
              <w:rPr>
                <w:sz w:val="18"/>
                <w:szCs w:val="18"/>
                <w:lang w:val="en-GB"/>
              </w:rPr>
            </w:pPr>
            <w:r w:rsidRPr="00EF6EB5">
              <w:rPr>
                <w:lang w:val="en-GB"/>
              </w:rPr>
              <w:t>5</w:t>
            </w:r>
          </w:p>
        </w:tc>
        <w:tc>
          <w:tcPr>
            <w:tcW w:w="850" w:type="dxa"/>
          </w:tcPr>
          <w:p w14:paraId="087DC7BE" w14:textId="77777777" w:rsidR="00EF6EB5" w:rsidRPr="00EF6EB5" w:rsidRDefault="00EF6EB5" w:rsidP="00865F19">
            <w:pPr>
              <w:rPr>
                <w:sz w:val="18"/>
                <w:szCs w:val="18"/>
                <w:lang w:val="en-GB"/>
              </w:rPr>
            </w:pPr>
            <w:r w:rsidRPr="00EF6EB5">
              <w:rPr>
                <w:lang w:val="en-GB"/>
              </w:rPr>
              <w:t>5</w:t>
            </w:r>
          </w:p>
        </w:tc>
        <w:tc>
          <w:tcPr>
            <w:tcW w:w="851" w:type="dxa"/>
          </w:tcPr>
          <w:p w14:paraId="5C647AB8" w14:textId="77777777" w:rsidR="00EF6EB5" w:rsidRPr="00EF6EB5" w:rsidRDefault="00EF6EB5" w:rsidP="00865F19">
            <w:pPr>
              <w:rPr>
                <w:sz w:val="18"/>
                <w:szCs w:val="18"/>
                <w:lang w:val="en-GB"/>
              </w:rPr>
            </w:pPr>
            <w:r w:rsidRPr="00EF6EB5">
              <w:rPr>
                <w:lang w:val="en-GB"/>
              </w:rPr>
              <w:t>5</w:t>
            </w:r>
          </w:p>
        </w:tc>
        <w:tc>
          <w:tcPr>
            <w:tcW w:w="850" w:type="dxa"/>
          </w:tcPr>
          <w:p w14:paraId="15C4D59D" w14:textId="77777777" w:rsidR="00EF6EB5" w:rsidRPr="00EF6EB5" w:rsidRDefault="00EF6EB5" w:rsidP="00865F19">
            <w:pPr>
              <w:rPr>
                <w:sz w:val="18"/>
                <w:szCs w:val="18"/>
                <w:lang w:val="en-GB"/>
              </w:rPr>
            </w:pPr>
            <w:r w:rsidRPr="00EF6EB5">
              <w:rPr>
                <w:lang w:val="en-GB"/>
              </w:rPr>
              <w:t xml:space="preserve"> </w:t>
            </w:r>
          </w:p>
        </w:tc>
        <w:tc>
          <w:tcPr>
            <w:tcW w:w="851" w:type="dxa"/>
          </w:tcPr>
          <w:p w14:paraId="3B43A9AC" w14:textId="77777777" w:rsidR="00EF6EB5" w:rsidRPr="00EF6EB5" w:rsidRDefault="00EF6EB5" w:rsidP="00865F19">
            <w:pPr>
              <w:rPr>
                <w:sz w:val="18"/>
                <w:szCs w:val="18"/>
                <w:lang w:val="en-GB"/>
              </w:rPr>
            </w:pPr>
            <w:r w:rsidRPr="00EF6EB5">
              <w:rPr>
                <w:lang w:val="en-GB"/>
              </w:rPr>
              <w:t xml:space="preserve"> </w:t>
            </w:r>
          </w:p>
        </w:tc>
        <w:tc>
          <w:tcPr>
            <w:tcW w:w="850" w:type="dxa"/>
          </w:tcPr>
          <w:p w14:paraId="2DD109D2" w14:textId="77777777" w:rsidR="00EF6EB5" w:rsidRPr="00EF6EB5" w:rsidRDefault="00EF6EB5" w:rsidP="00865F19">
            <w:pPr>
              <w:rPr>
                <w:sz w:val="18"/>
                <w:szCs w:val="18"/>
                <w:lang w:val="en-GB"/>
              </w:rPr>
            </w:pPr>
            <w:r w:rsidRPr="00EF6EB5">
              <w:rPr>
                <w:lang w:val="en-GB"/>
              </w:rPr>
              <w:t xml:space="preserve"> </w:t>
            </w:r>
          </w:p>
        </w:tc>
        <w:tc>
          <w:tcPr>
            <w:tcW w:w="851" w:type="dxa"/>
          </w:tcPr>
          <w:p w14:paraId="47728B11" w14:textId="77777777" w:rsidR="00EF6EB5" w:rsidRPr="00EF6EB5" w:rsidRDefault="00EF6EB5" w:rsidP="00865F19">
            <w:pPr>
              <w:rPr>
                <w:sz w:val="18"/>
                <w:szCs w:val="18"/>
                <w:lang w:val="en-GB"/>
              </w:rPr>
            </w:pPr>
            <w:r w:rsidRPr="00EF6EB5">
              <w:rPr>
                <w:lang w:val="en-GB"/>
              </w:rPr>
              <w:t xml:space="preserve"> </w:t>
            </w:r>
          </w:p>
        </w:tc>
        <w:tc>
          <w:tcPr>
            <w:tcW w:w="1020" w:type="dxa"/>
          </w:tcPr>
          <w:p w14:paraId="104DD37C" w14:textId="77777777" w:rsidR="00EF6EB5" w:rsidRPr="00EF6EB5" w:rsidRDefault="00EF6EB5" w:rsidP="00865F19">
            <w:pPr>
              <w:rPr>
                <w:sz w:val="18"/>
                <w:szCs w:val="18"/>
                <w:lang w:val="en-GB"/>
              </w:rPr>
            </w:pPr>
            <w:r w:rsidRPr="00EF6EB5">
              <w:rPr>
                <w:lang w:val="en-GB"/>
              </w:rPr>
              <w:t>1</w:t>
            </w:r>
          </w:p>
        </w:tc>
        <w:tc>
          <w:tcPr>
            <w:tcW w:w="1022" w:type="dxa"/>
          </w:tcPr>
          <w:p w14:paraId="14B6FA64" w14:textId="77777777" w:rsidR="00EF6EB5" w:rsidRPr="00EF6EB5" w:rsidRDefault="00EF6EB5" w:rsidP="00865F19">
            <w:pPr>
              <w:rPr>
                <w:sz w:val="18"/>
                <w:szCs w:val="18"/>
                <w:lang w:val="en-GB"/>
              </w:rPr>
            </w:pPr>
            <w:r w:rsidRPr="00EF6EB5">
              <w:rPr>
                <w:lang w:val="en-GB"/>
              </w:rPr>
              <w:t>1</w:t>
            </w:r>
          </w:p>
        </w:tc>
      </w:tr>
      <w:tr w:rsidR="00EF6EB5" w:rsidRPr="00EF6EB5" w14:paraId="15745762" w14:textId="77777777" w:rsidTr="00DC5F7B">
        <w:trPr>
          <w:trHeight w:val="330"/>
        </w:trPr>
        <w:tc>
          <w:tcPr>
            <w:tcW w:w="2318" w:type="dxa"/>
          </w:tcPr>
          <w:p w14:paraId="7128853A" w14:textId="77777777" w:rsidR="00EF6EB5" w:rsidRPr="00EF6EB5" w:rsidRDefault="00EF6EB5" w:rsidP="00865F19">
            <w:pPr>
              <w:rPr>
                <w:rFonts w:cs="UrbanistRoman-Regular"/>
                <w:spacing w:val="7"/>
                <w:sz w:val="18"/>
                <w:szCs w:val="18"/>
                <w:lang w:val="en-GB"/>
              </w:rPr>
            </w:pPr>
            <w:r w:rsidRPr="00EF6EB5">
              <w:rPr>
                <w:rFonts w:cs="UrbanistRoman-Regular"/>
                <w:spacing w:val="7"/>
                <w:lang w:val="en-GB"/>
              </w:rPr>
              <w:lastRenderedPageBreak/>
              <w:t xml:space="preserve">V Vaidyanath </w:t>
            </w:r>
          </w:p>
        </w:tc>
        <w:tc>
          <w:tcPr>
            <w:tcW w:w="849" w:type="dxa"/>
          </w:tcPr>
          <w:p w14:paraId="3A8C069E" w14:textId="77777777" w:rsidR="00EF6EB5" w:rsidRPr="00EF6EB5" w:rsidRDefault="00EF6EB5" w:rsidP="00865F19">
            <w:pPr>
              <w:rPr>
                <w:sz w:val="18"/>
                <w:szCs w:val="18"/>
                <w:lang w:val="en-GB"/>
              </w:rPr>
            </w:pPr>
            <w:r w:rsidRPr="00EF6EB5">
              <w:rPr>
                <w:lang w:val="en-GB"/>
              </w:rPr>
              <w:t>12</w:t>
            </w:r>
          </w:p>
        </w:tc>
        <w:tc>
          <w:tcPr>
            <w:tcW w:w="849" w:type="dxa"/>
          </w:tcPr>
          <w:p w14:paraId="28E6C1AD" w14:textId="77777777" w:rsidR="00EF6EB5" w:rsidRPr="00EF6EB5" w:rsidRDefault="00EF6EB5" w:rsidP="00865F19">
            <w:pPr>
              <w:rPr>
                <w:sz w:val="18"/>
                <w:szCs w:val="18"/>
                <w:lang w:val="en-GB"/>
              </w:rPr>
            </w:pPr>
            <w:r w:rsidRPr="00EF6EB5">
              <w:rPr>
                <w:lang w:val="en-GB"/>
              </w:rPr>
              <w:t>12</w:t>
            </w:r>
          </w:p>
        </w:tc>
        <w:tc>
          <w:tcPr>
            <w:tcW w:w="849" w:type="dxa"/>
          </w:tcPr>
          <w:p w14:paraId="37A0E15D" w14:textId="77777777" w:rsidR="00EF6EB5" w:rsidRPr="00EF6EB5" w:rsidRDefault="00EF6EB5" w:rsidP="00865F19">
            <w:pPr>
              <w:rPr>
                <w:sz w:val="18"/>
                <w:szCs w:val="18"/>
                <w:lang w:val="en-GB"/>
              </w:rPr>
            </w:pPr>
            <w:r w:rsidRPr="00EF6EB5">
              <w:rPr>
                <w:lang w:val="en-GB"/>
              </w:rPr>
              <w:t>11</w:t>
            </w:r>
          </w:p>
        </w:tc>
        <w:tc>
          <w:tcPr>
            <w:tcW w:w="851" w:type="dxa"/>
          </w:tcPr>
          <w:p w14:paraId="31F28C9F" w14:textId="77777777" w:rsidR="00EF6EB5" w:rsidRPr="00EF6EB5" w:rsidRDefault="00EF6EB5" w:rsidP="00865F19">
            <w:pPr>
              <w:rPr>
                <w:sz w:val="18"/>
                <w:szCs w:val="18"/>
                <w:lang w:val="en-GB"/>
              </w:rPr>
            </w:pPr>
            <w:r w:rsidRPr="00EF6EB5">
              <w:rPr>
                <w:lang w:val="en-GB"/>
              </w:rPr>
              <w:t>11</w:t>
            </w:r>
          </w:p>
        </w:tc>
        <w:tc>
          <w:tcPr>
            <w:tcW w:w="850" w:type="dxa"/>
          </w:tcPr>
          <w:p w14:paraId="41096F73" w14:textId="77777777" w:rsidR="00EF6EB5" w:rsidRPr="00EF6EB5" w:rsidRDefault="00EF6EB5" w:rsidP="00865F19">
            <w:pPr>
              <w:rPr>
                <w:sz w:val="18"/>
                <w:szCs w:val="18"/>
                <w:lang w:val="en-GB"/>
              </w:rPr>
            </w:pPr>
            <w:r w:rsidRPr="00EF6EB5">
              <w:rPr>
                <w:lang w:val="en-GB"/>
              </w:rPr>
              <w:t xml:space="preserve"> </w:t>
            </w:r>
          </w:p>
        </w:tc>
        <w:tc>
          <w:tcPr>
            <w:tcW w:w="851" w:type="dxa"/>
          </w:tcPr>
          <w:p w14:paraId="220577C1" w14:textId="77777777" w:rsidR="00EF6EB5" w:rsidRPr="00EF6EB5" w:rsidRDefault="00EF6EB5" w:rsidP="00865F19">
            <w:pPr>
              <w:rPr>
                <w:sz w:val="18"/>
                <w:szCs w:val="18"/>
                <w:lang w:val="en-GB"/>
              </w:rPr>
            </w:pPr>
            <w:r w:rsidRPr="00EF6EB5">
              <w:rPr>
                <w:lang w:val="en-GB"/>
              </w:rPr>
              <w:t xml:space="preserve"> </w:t>
            </w:r>
          </w:p>
        </w:tc>
        <w:tc>
          <w:tcPr>
            <w:tcW w:w="850" w:type="dxa"/>
          </w:tcPr>
          <w:p w14:paraId="46CFECF2" w14:textId="77777777" w:rsidR="00EF6EB5" w:rsidRPr="00EF6EB5" w:rsidRDefault="00EF6EB5" w:rsidP="00865F19">
            <w:pPr>
              <w:rPr>
                <w:sz w:val="18"/>
                <w:szCs w:val="18"/>
                <w:lang w:val="en-GB"/>
              </w:rPr>
            </w:pPr>
            <w:r w:rsidRPr="00EF6EB5">
              <w:rPr>
                <w:lang w:val="en-GB"/>
              </w:rPr>
              <w:t xml:space="preserve"> </w:t>
            </w:r>
          </w:p>
        </w:tc>
        <w:tc>
          <w:tcPr>
            <w:tcW w:w="851" w:type="dxa"/>
          </w:tcPr>
          <w:p w14:paraId="31C1E4D8" w14:textId="77777777" w:rsidR="00EF6EB5" w:rsidRPr="00EF6EB5" w:rsidRDefault="00EF6EB5" w:rsidP="00865F19">
            <w:pPr>
              <w:rPr>
                <w:sz w:val="18"/>
                <w:szCs w:val="18"/>
                <w:lang w:val="en-GB"/>
              </w:rPr>
            </w:pPr>
            <w:r w:rsidRPr="00EF6EB5">
              <w:rPr>
                <w:lang w:val="en-GB"/>
              </w:rPr>
              <w:t xml:space="preserve"> </w:t>
            </w:r>
          </w:p>
        </w:tc>
        <w:tc>
          <w:tcPr>
            <w:tcW w:w="850" w:type="dxa"/>
          </w:tcPr>
          <w:p w14:paraId="7674FFA4" w14:textId="77777777" w:rsidR="00EF6EB5" w:rsidRPr="00EF6EB5" w:rsidRDefault="00EF6EB5" w:rsidP="00865F19">
            <w:pPr>
              <w:rPr>
                <w:sz w:val="18"/>
                <w:szCs w:val="18"/>
                <w:lang w:val="en-GB"/>
              </w:rPr>
            </w:pPr>
            <w:r w:rsidRPr="00EF6EB5">
              <w:rPr>
                <w:lang w:val="en-GB"/>
              </w:rPr>
              <w:t xml:space="preserve"> </w:t>
            </w:r>
          </w:p>
        </w:tc>
        <w:tc>
          <w:tcPr>
            <w:tcW w:w="851" w:type="dxa"/>
          </w:tcPr>
          <w:p w14:paraId="01803A3B" w14:textId="77777777" w:rsidR="00EF6EB5" w:rsidRPr="00EF6EB5" w:rsidRDefault="00EF6EB5" w:rsidP="00865F19">
            <w:pPr>
              <w:rPr>
                <w:sz w:val="18"/>
                <w:szCs w:val="18"/>
                <w:lang w:val="en-GB"/>
              </w:rPr>
            </w:pPr>
            <w:r w:rsidRPr="00EF6EB5">
              <w:rPr>
                <w:lang w:val="en-GB"/>
              </w:rPr>
              <w:t xml:space="preserve"> </w:t>
            </w:r>
          </w:p>
        </w:tc>
        <w:tc>
          <w:tcPr>
            <w:tcW w:w="850" w:type="dxa"/>
          </w:tcPr>
          <w:p w14:paraId="2F46A275" w14:textId="77777777" w:rsidR="00EF6EB5" w:rsidRPr="00EF6EB5" w:rsidRDefault="00EF6EB5" w:rsidP="00865F19">
            <w:pPr>
              <w:rPr>
                <w:sz w:val="18"/>
                <w:szCs w:val="18"/>
                <w:lang w:val="en-GB"/>
              </w:rPr>
            </w:pPr>
            <w:r w:rsidRPr="00EF6EB5">
              <w:rPr>
                <w:lang w:val="en-GB"/>
              </w:rPr>
              <w:t>2</w:t>
            </w:r>
          </w:p>
        </w:tc>
        <w:tc>
          <w:tcPr>
            <w:tcW w:w="851" w:type="dxa"/>
          </w:tcPr>
          <w:p w14:paraId="43D31EBF" w14:textId="77777777" w:rsidR="00EF6EB5" w:rsidRPr="00EF6EB5" w:rsidRDefault="00EF6EB5" w:rsidP="00865F19">
            <w:pPr>
              <w:rPr>
                <w:sz w:val="18"/>
                <w:szCs w:val="18"/>
                <w:lang w:val="en-GB"/>
              </w:rPr>
            </w:pPr>
            <w:r w:rsidRPr="00EF6EB5">
              <w:rPr>
                <w:lang w:val="en-GB"/>
              </w:rPr>
              <w:t>2</w:t>
            </w:r>
          </w:p>
        </w:tc>
        <w:tc>
          <w:tcPr>
            <w:tcW w:w="1020" w:type="dxa"/>
          </w:tcPr>
          <w:p w14:paraId="154F6C3B" w14:textId="77777777" w:rsidR="00EF6EB5" w:rsidRPr="00EF6EB5" w:rsidRDefault="00EF6EB5" w:rsidP="00865F19">
            <w:pPr>
              <w:rPr>
                <w:sz w:val="18"/>
                <w:szCs w:val="18"/>
                <w:lang w:val="en-GB"/>
              </w:rPr>
            </w:pPr>
            <w:r w:rsidRPr="00EF6EB5">
              <w:rPr>
                <w:lang w:val="en-GB"/>
              </w:rPr>
              <w:t>1</w:t>
            </w:r>
          </w:p>
        </w:tc>
        <w:tc>
          <w:tcPr>
            <w:tcW w:w="1022" w:type="dxa"/>
          </w:tcPr>
          <w:p w14:paraId="22F7BF58" w14:textId="77777777" w:rsidR="00EF6EB5" w:rsidRPr="00EF6EB5" w:rsidRDefault="00EF6EB5" w:rsidP="00865F19">
            <w:pPr>
              <w:rPr>
                <w:sz w:val="18"/>
                <w:szCs w:val="18"/>
                <w:lang w:val="en-GB"/>
              </w:rPr>
            </w:pPr>
            <w:r w:rsidRPr="00EF6EB5">
              <w:rPr>
                <w:lang w:val="en-GB"/>
              </w:rPr>
              <w:t>1</w:t>
            </w:r>
          </w:p>
        </w:tc>
      </w:tr>
      <w:tr w:rsidR="00EF6EB5" w:rsidRPr="00EF6EB5" w14:paraId="625B0230" w14:textId="77777777" w:rsidTr="00DC5F7B">
        <w:trPr>
          <w:trHeight w:val="330"/>
        </w:trPr>
        <w:tc>
          <w:tcPr>
            <w:tcW w:w="2318" w:type="dxa"/>
          </w:tcPr>
          <w:p w14:paraId="2B48F7DC" w14:textId="77777777" w:rsidR="00EF6EB5" w:rsidRPr="00EF6EB5" w:rsidRDefault="00EF6EB5" w:rsidP="00865F19">
            <w:pPr>
              <w:rPr>
                <w:rFonts w:cs="UrbanistRoman-Regular"/>
                <w:spacing w:val="7"/>
                <w:sz w:val="18"/>
                <w:szCs w:val="18"/>
                <w:lang w:val="en-GB"/>
              </w:rPr>
            </w:pPr>
            <w:r w:rsidRPr="00EF6EB5">
              <w:rPr>
                <w:rFonts w:cs="UrbanistRoman-Regular"/>
                <w:spacing w:val="7"/>
                <w:lang w:val="en-GB"/>
              </w:rPr>
              <w:t xml:space="preserve">A Watt </w:t>
            </w:r>
          </w:p>
        </w:tc>
        <w:tc>
          <w:tcPr>
            <w:tcW w:w="849" w:type="dxa"/>
          </w:tcPr>
          <w:p w14:paraId="295981AC" w14:textId="77777777" w:rsidR="00EF6EB5" w:rsidRPr="00EF6EB5" w:rsidRDefault="00EF6EB5" w:rsidP="00865F19">
            <w:pPr>
              <w:rPr>
                <w:sz w:val="18"/>
                <w:szCs w:val="18"/>
                <w:lang w:val="en-GB"/>
              </w:rPr>
            </w:pPr>
            <w:r w:rsidRPr="00EF6EB5">
              <w:rPr>
                <w:lang w:val="en-GB"/>
              </w:rPr>
              <w:t>11</w:t>
            </w:r>
          </w:p>
        </w:tc>
        <w:tc>
          <w:tcPr>
            <w:tcW w:w="849" w:type="dxa"/>
          </w:tcPr>
          <w:p w14:paraId="69D079A6" w14:textId="77777777" w:rsidR="00EF6EB5" w:rsidRPr="00EF6EB5" w:rsidRDefault="00EF6EB5" w:rsidP="00865F19">
            <w:pPr>
              <w:rPr>
                <w:sz w:val="18"/>
                <w:szCs w:val="18"/>
                <w:lang w:val="en-GB"/>
              </w:rPr>
            </w:pPr>
            <w:r w:rsidRPr="00EF6EB5">
              <w:rPr>
                <w:lang w:val="en-GB"/>
              </w:rPr>
              <w:t>12</w:t>
            </w:r>
          </w:p>
        </w:tc>
        <w:tc>
          <w:tcPr>
            <w:tcW w:w="849" w:type="dxa"/>
          </w:tcPr>
          <w:p w14:paraId="7DD7D128" w14:textId="77777777" w:rsidR="00EF6EB5" w:rsidRPr="00EF6EB5" w:rsidRDefault="00EF6EB5" w:rsidP="00865F19">
            <w:pPr>
              <w:rPr>
                <w:sz w:val="18"/>
                <w:szCs w:val="18"/>
                <w:lang w:val="en-GB"/>
              </w:rPr>
            </w:pPr>
            <w:r w:rsidRPr="00EF6EB5">
              <w:rPr>
                <w:lang w:val="en-GB"/>
              </w:rPr>
              <w:t xml:space="preserve"> </w:t>
            </w:r>
          </w:p>
        </w:tc>
        <w:tc>
          <w:tcPr>
            <w:tcW w:w="851" w:type="dxa"/>
          </w:tcPr>
          <w:p w14:paraId="5B7FF566" w14:textId="77777777" w:rsidR="00EF6EB5" w:rsidRPr="00EF6EB5" w:rsidRDefault="00EF6EB5" w:rsidP="00865F19">
            <w:pPr>
              <w:rPr>
                <w:sz w:val="18"/>
                <w:szCs w:val="18"/>
                <w:lang w:val="en-GB"/>
              </w:rPr>
            </w:pPr>
            <w:r w:rsidRPr="00EF6EB5">
              <w:rPr>
                <w:lang w:val="en-GB"/>
              </w:rPr>
              <w:t xml:space="preserve"> </w:t>
            </w:r>
          </w:p>
        </w:tc>
        <w:tc>
          <w:tcPr>
            <w:tcW w:w="850" w:type="dxa"/>
          </w:tcPr>
          <w:p w14:paraId="56F62C49" w14:textId="77777777" w:rsidR="00EF6EB5" w:rsidRPr="00EF6EB5" w:rsidRDefault="00EF6EB5" w:rsidP="00865F19">
            <w:pPr>
              <w:rPr>
                <w:sz w:val="18"/>
                <w:szCs w:val="18"/>
                <w:lang w:val="en-GB"/>
              </w:rPr>
            </w:pPr>
            <w:r w:rsidRPr="00EF6EB5">
              <w:rPr>
                <w:lang w:val="en-GB"/>
              </w:rPr>
              <w:t xml:space="preserve"> </w:t>
            </w:r>
          </w:p>
        </w:tc>
        <w:tc>
          <w:tcPr>
            <w:tcW w:w="851" w:type="dxa"/>
          </w:tcPr>
          <w:p w14:paraId="3D0DCB61" w14:textId="77777777" w:rsidR="00EF6EB5" w:rsidRPr="00EF6EB5" w:rsidRDefault="00EF6EB5" w:rsidP="00865F19">
            <w:pPr>
              <w:rPr>
                <w:sz w:val="18"/>
                <w:szCs w:val="18"/>
                <w:lang w:val="en-GB"/>
              </w:rPr>
            </w:pPr>
            <w:r w:rsidRPr="00EF6EB5">
              <w:rPr>
                <w:lang w:val="en-GB"/>
              </w:rPr>
              <w:t xml:space="preserve"> </w:t>
            </w:r>
          </w:p>
        </w:tc>
        <w:tc>
          <w:tcPr>
            <w:tcW w:w="850" w:type="dxa"/>
          </w:tcPr>
          <w:p w14:paraId="5540206E" w14:textId="77777777" w:rsidR="00EF6EB5" w:rsidRPr="00EF6EB5" w:rsidRDefault="00EF6EB5" w:rsidP="00865F19">
            <w:pPr>
              <w:rPr>
                <w:sz w:val="18"/>
                <w:szCs w:val="18"/>
                <w:lang w:val="en-GB"/>
              </w:rPr>
            </w:pPr>
            <w:r w:rsidRPr="00EF6EB5">
              <w:rPr>
                <w:lang w:val="en-GB"/>
              </w:rPr>
              <w:t>5</w:t>
            </w:r>
          </w:p>
        </w:tc>
        <w:tc>
          <w:tcPr>
            <w:tcW w:w="851" w:type="dxa"/>
          </w:tcPr>
          <w:p w14:paraId="1828EDC9" w14:textId="77777777" w:rsidR="00EF6EB5" w:rsidRPr="00EF6EB5" w:rsidRDefault="00EF6EB5" w:rsidP="00865F19">
            <w:pPr>
              <w:rPr>
                <w:sz w:val="18"/>
                <w:szCs w:val="18"/>
                <w:lang w:val="en-GB"/>
              </w:rPr>
            </w:pPr>
            <w:r w:rsidRPr="00EF6EB5">
              <w:rPr>
                <w:lang w:val="en-GB"/>
              </w:rPr>
              <w:t>5</w:t>
            </w:r>
          </w:p>
        </w:tc>
        <w:tc>
          <w:tcPr>
            <w:tcW w:w="850" w:type="dxa"/>
          </w:tcPr>
          <w:p w14:paraId="7536F8FB" w14:textId="77777777" w:rsidR="00EF6EB5" w:rsidRPr="00EF6EB5" w:rsidRDefault="00EF6EB5" w:rsidP="00865F19">
            <w:pPr>
              <w:rPr>
                <w:sz w:val="18"/>
                <w:szCs w:val="18"/>
                <w:lang w:val="en-GB"/>
              </w:rPr>
            </w:pPr>
            <w:r w:rsidRPr="00EF6EB5">
              <w:rPr>
                <w:lang w:val="en-GB"/>
              </w:rPr>
              <w:t>5</w:t>
            </w:r>
          </w:p>
        </w:tc>
        <w:tc>
          <w:tcPr>
            <w:tcW w:w="851" w:type="dxa"/>
          </w:tcPr>
          <w:p w14:paraId="58FAA187" w14:textId="77777777" w:rsidR="00EF6EB5" w:rsidRPr="00EF6EB5" w:rsidRDefault="00EF6EB5" w:rsidP="00865F19">
            <w:pPr>
              <w:rPr>
                <w:sz w:val="18"/>
                <w:szCs w:val="18"/>
                <w:lang w:val="en-GB"/>
              </w:rPr>
            </w:pPr>
            <w:r w:rsidRPr="00EF6EB5">
              <w:rPr>
                <w:lang w:val="en-GB"/>
              </w:rPr>
              <w:t>5</w:t>
            </w:r>
          </w:p>
        </w:tc>
        <w:tc>
          <w:tcPr>
            <w:tcW w:w="850" w:type="dxa"/>
          </w:tcPr>
          <w:p w14:paraId="2213AB0F" w14:textId="77777777" w:rsidR="00EF6EB5" w:rsidRPr="00EF6EB5" w:rsidRDefault="00EF6EB5" w:rsidP="00865F19">
            <w:pPr>
              <w:rPr>
                <w:sz w:val="18"/>
                <w:szCs w:val="18"/>
                <w:lang w:val="en-GB"/>
              </w:rPr>
            </w:pPr>
            <w:r w:rsidRPr="00EF6EB5">
              <w:rPr>
                <w:lang w:val="en-GB"/>
              </w:rPr>
              <w:t xml:space="preserve"> </w:t>
            </w:r>
          </w:p>
        </w:tc>
        <w:tc>
          <w:tcPr>
            <w:tcW w:w="851" w:type="dxa"/>
          </w:tcPr>
          <w:p w14:paraId="67963151" w14:textId="77777777" w:rsidR="00EF6EB5" w:rsidRPr="00EF6EB5" w:rsidRDefault="00EF6EB5" w:rsidP="00865F19">
            <w:pPr>
              <w:rPr>
                <w:sz w:val="18"/>
                <w:szCs w:val="18"/>
                <w:lang w:val="en-GB"/>
              </w:rPr>
            </w:pPr>
            <w:r w:rsidRPr="00EF6EB5">
              <w:rPr>
                <w:lang w:val="en-GB"/>
              </w:rPr>
              <w:t xml:space="preserve"> </w:t>
            </w:r>
          </w:p>
        </w:tc>
        <w:tc>
          <w:tcPr>
            <w:tcW w:w="1020" w:type="dxa"/>
          </w:tcPr>
          <w:p w14:paraId="07EEEC96" w14:textId="77777777" w:rsidR="00EF6EB5" w:rsidRPr="00EF6EB5" w:rsidRDefault="00EF6EB5" w:rsidP="00865F19">
            <w:pPr>
              <w:rPr>
                <w:sz w:val="18"/>
                <w:szCs w:val="18"/>
                <w:lang w:val="en-GB"/>
              </w:rPr>
            </w:pPr>
            <w:r w:rsidRPr="00EF6EB5">
              <w:rPr>
                <w:lang w:val="en-GB"/>
              </w:rPr>
              <w:t xml:space="preserve"> </w:t>
            </w:r>
          </w:p>
        </w:tc>
        <w:tc>
          <w:tcPr>
            <w:tcW w:w="1022" w:type="dxa"/>
          </w:tcPr>
          <w:p w14:paraId="73F6E924" w14:textId="77777777" w:rsidR="00EF6EB5" w:rsidRPr="00EF6EB5" w:rsidRDefault="00EF6EB5" w:rsidP="00865F19">
            <w:pPr>
              <w:rPr>
                <w:sz w:val="18"/>
                <w:szCs w:val="18"/>
                <w:lang w:val="en-GB"/>
              </w:rPr>
            </w:pPr>
            <w:r w:rsidRPr="00EF6EB5">
              <w:rPr>
                <w:lang w:val="en-GB"/>
              </w:rPr>
              <w:t xml:space="preserve"> </w:t>
            </w:r>
          </w:p>
        </w:tc>
      </w:tr>
      <w:tr w:rsidR="00EF6EB5" w:rsidRPr="00EF6EB5" w14:paraId="355F7722" w14:textId="77777777" w:rsidTr="00DC5F7B">
        <w:trPr>
          <w:trHeight w:val="330"/>
        </w:trPr>
        <w:tc>
          <w:tcPr>
            <w:tcW w:w="2318" w:type="dxa"/>
          </w:tcPr>
          <w:p w14:paraId="586FCBDE" w14:textId="77777777" w:rsidR="00EF6EB5" w:rsidRPr="00EF6EB5" w:rsidRDefault="00EF6EB5" w:rsidP="00865F19">
            <w:pPr>
              <w:rPr>
                <w:rFonts w:cs="UrbanistRoman-Regular"/>
                <w:spacing w:val="7"/>
                <w:sz w:val="18"/>
                <w:szCs w:val="18"/>
                <w:lang w:val="en-GB"/>
              </w:rPr>
            </w:pPr>
            <w:r w:rsidRPr="00EF6EB5">
              <w:rPr>
                <w:rFonts w:cs="UrbanistRoman-Regular"/>
                <w:spacing w:val="7"/>
                <w:lang w:val="en-GB"/>
              </w:rPr>
              <w:t xml:space="preserve">Allison Smith (ARC Independent Member) </w:t>
            </w:r>
          </w:p>
        </w:tc>
        <w:tc>
          <w:tcPr>
            <w:tcW w:w="849" w:type="dxa"/>
          </w:tcPr>
          <w:p w14:paraId="53ECFB15" w14:textId="77777777" w:rsidR="00EF6EB5" w:rsidRPr="00EF6EB5" w:rsidRDefault="00EF6EB5" w:rsidP="00865F19">
            <w:pPr>
              <w:rPr>
                <w:lang w:val="en-US"/>
              </w:rPr>
            </w:pPr>
          </w:p>
        </w:tc>
        <w:tc>
          <w:tcPr>
            <w:tcW w:w="849" w:type="dxa"/>
          </w:tcPr>
          <w:p w14:paraId="45694300" w14:textId="77777777" w:rsidR="00EF6EB5" w:rsidRPr="00EF6EB5" w:rsidRDefault="00EF6EB5" w:rsidP="00865F19">
            <w:pPr>
              <w:rPr>
                <w:sz w:val="18"/>
                <w:szCs w:val="18"/>
                <w:lang w:val="en-GB"/>
              </w:rPr>
            </w:pPr>
            <w:r w:rsidRPr="00EF6EB5">
              <w:rPr>
                <w:lang w:val="en-GB"/>
              </w:rPr>
              <w:t xml:space="preserve"> </w:t>
            </w:r>
          </w:p>
        </w:tc>
        <w:tc>
          <w:tcPr>
            <w:tcW w:w="849" w:type="dxa"/>
          </w:tcPr>
          <w:p w14:paraId="723C1FD4" w14:textId="77777777" w:rsidR="00EF6EB5" w:rsidRPr="00EF6EB5" w:rsidRDefault="00EF6EB5" w:rsidP="00865F19">
            <w:pPr>
              <w:rPr>
                <w:sz w:val="18"/>
                <w:szCs w:val="18"/>
                <w:lang w:val="en-GB"/>
              </w:rPr>
            </w:pPr>
            <w:r w:rsidRPr="00EF6EB5">
              <w:rPr>
                <w:lang w:val="en-GB"/>
              </w:rPr>
              <w:t xml:space="preserve"> </w:t>
            </w:r>
          </w:p>
        </w:tc>
        <w:tc>
          <w:tcPr>
            <w:tcW w:w="851" w:type="dxa"/>
          </w:tcPr>
          <w:p w14:paraId="079DF723" w14:textId="77777777" w:rsidR="00EF6EB5" w:rsidRPr="00EF6EB5" w:rsidRDefault="00EF6EB5" w:rsidP="00865F19">
            <w:pPr>
              <w:rPr>
                <w:sz w:val="18"/>
                <w:szCs w:val="18"/>
                <w:lang w:val="en-GB"/>
              </w:rPr>
            </w:pPr>
            <w:r w:rsidRPr="00EF6EB5">
              <w:rPr>
                <w:lang w:val="en-GB"/>
              </w:rPr>
              <w:t xml:space="preserve"> </w:t>
            </w:r>
          </w:p>
        </w:tc>
        <w:tc>
          <w:tcPr>
            <w:tcW w:w="850" w:type="dxa"/>
          </w:tcPr>
          <w:p w14:paraId="521EBB93" w14:textId="77777777" w:rsidR="00EF6EB5" w:rsidRPr="00EF6EB5" w:rsidRDefault="00EF6EB5" w:rsidP="00865F19">
            <w:pPr>
              <w:rPr>
                <w:sz w:val="18"/>
                <w:szCs w:val="18"/>
                <w:lang w:val="en-GB"/>
              </w:rPr>
            </w:pPr>
            <w:r w:rsidRPr="00EF6EB5">
              <w:rPr>
                <w:lang w:val="en-GB"/>
              </w:rPr>
              <w:t>5</w:t>
            </w:r>
          </w:p>
        </w:tc>
        <w:tc>
          <w:tcPr>
            <w:tcW w:w="851" w:type="dxa"/>
          </w:tcPr>
          <w:p w14:paraId="000EE9A5" w14:textId="77777777" w:rsidR="00EF6EB5" w:rsidRPr="00EF6EB5" w:rsidRDefault="00EF6EB5" w:rsidP="00865F19">
            <w:pPr>
              <w:rPr>
                <w:sz w:val="18"/>
                <w:szCs w:val="18"/>
                <w:lang w:val="en-GB"/>
              </w:rPr>
            </w:pPr>
            <w:r w:rsidRPr="00EF6EB5">
              <w:rPr>
                <w:lang w:val="en-GB"/>
              </w:rPr>
              <w:t>5</w:t>
            </w:r>
          </w:p>
        </w:tc>
        <w:tc>
          <w:tcPr>
            <w:tcW w:w="850" w:type="dxa"/>
          </w:tcPr>
          <w:p w14:paraId="5726205A" w14:textId="77777777" w:rsidR="00EF6EB5" w:rsidRPr="00EF6EB5" w:rsidRDefault="00EF6EB5" w:rsidP="00865F19">
            <w:pPr>
              <w:rPr>
                <w:sz w:val="18"/>
                <w:szCs w:val="18"/>
                <w:lang w:val="en-GB"/>
              </w:rPr>
            </w:pPr>
            <w:r w:rsidRPr="00EF6EB5">
              <w:rPr>
                <w:lang w:val="en-GB"/>
              </w:rPr>
              <w:t xml:space="preserve"> </w:t>
            </w:r>
          </w:p>
        </w:tc>
        <w:tc>
          <w:tcPr>
            <w:tcW w:w="851" w:type="dxa"/>
          </w:tcPr>
          <w:p w14:paraId="6CB40C7D" w14:textId="77777777" w:rsidR="00EF6EB5" w:rsidRPr="00EF6EB5" w:rsidRDefault="00EF6EB5" w:rsidP="00865F19">
            <w:pPr>
              <w:rPr>
                <w:sz w:val="18"/>
                <w:szCs w:val="18"/>
                <w:lang w:val="en-GB"/>
              </w:rPr>
            </w:pPr>
            <w:r w:rsidRPr="00EF6EB5">
              <w:rPr>
                <w:lang w:val="en-GB"/>
              </w:rPr>
              <w:t xml:space="preserve"> </w:t>
            </w:r>
          </w:p>
        </w:tc>
        <w:tc>
          <w:tcPr>
            <w:tcW w:w="850" w:type="dxa"/>
          </w:tcPr>
          <w:p w14:paraId="524FFF2F" w14:textId="77777777" w:rsidR="00EF6EB5" w:rsidRPr="00EF6EB5" w:rsidRDefault="00EF6EB5" w:rsidP="00865F19">
            <w:pPr>
              <w:rPr>
                <w:sz w:val="18"/>
                <w:szCs w:val="18"/>
                <w:lang w:val="en-GB"/>
              </w:rPr>
            </w:pPr>
            <w:r w:rsidRPr="00EF6EB5">
              <w:rPr>
                <w:lang w:val="en-GB"/>
              </w:rPr>
              <w:t xml:space="preserve"> </w:t>
            </w:r>
          </w:p>
        </w:tc>
        <w:tc>
          <w:tcPr>
            <w:tcW w:w="851" w:type="dxa"/>
          </w:tcPr>
          <w:p w14:paraId="61FD9DF1" w14:textId="77777777" w:rsidR="00EF6EB5" w:rsidRPr="00EF6EB5" w:rsidRDefault="00EF6EB5" w:rsidP="00865F19">
            <w:pPr>
              <w:rPr>
                <w:sz w:val="18"/>
                <w:szCs w:val="18"/>
                <w:lang w:val="en-GB"/>
              </w:rPr>
            </w:pPr>
            <w:r w:rsidRPr="00EF6EB5">
              <w:rPr>
                <w:lang w:val="en-GB"/>
              </w:rPr>
              <w:t xml:space="preserve"> </w:t>
            </w:r>
          </w:p>
        </w:tc>
        <w:tc>
          <w:tcPr>
            <w:tcW w:w="850" w:type="dxa"/>
          </w:tcPr>
          <w:p w14:paraId="59A107A8" w14:textId="77777777" w:rsidR="00EF6EB5" w:rsidRPr="00EF6EB5" w:rsidRDefault="00EF6EB5" w:rsidP="00865F19">
            <w:pPr>
              <w:rPr>
                <w:sz w:val="18"/>
                <w:szCs w:val="18"/>
                <w:lang w:val="en-GB"/>
              </w:rPr>
            </w:pPr>
            <w:r w:rsidRPr="00EF6EB5">
              <w:rPr>
                <w:lang w:val="en-GB"/>
              </w:rPr>
              <w:t xml:space="preserve"> </w:t>
            </w:r>
          </w:p>
        </w:tc>
        <w:tc>
          <w:tcPr>
            <w:tcW w:w="851" w:type="dxa"/>
          </w:tcPr>
          <w:p w14:paraId="11AFA175" w14:textId="77777777" w:rsidR="00EF6EB5" w:rsidRPr="00EF6EB5" w:rsidRDefault="00EF6EB5" w:rsidP="00865F19">
            <w:pPr>
              <w:rPr>
                <w:sz w:val="18"/>
                <w:szCs w:val="18"/>
                <w:lang w:val="en-GB"/>
              </w:rPr>
            </w:pPr>
            <w:r w:rsidRPr="00EF6EB5">
              <w:rPr>
                <w:lang w:val="en-GB"/>
              </w:rPr>
              <w:t xml:space="preserve"> </w:t>
            </w:r>
          </w:p>
        </w:tc>
        <w:tc>
          <w:tcPr>
            <w:tcW w:w="1020" w:type="dxa"/>
          </w:tcPr>
          <w:p w14:paraId="19D1CEC9" w14:textId="77777777" w:rsidR="00EF6EB5" w:rsidRPr="00EF6EB5" w:rsidRDefault="00EF6EB5" w:rsidP="00865F19">
            <w:pPr>
              <w:rPr>
                <w:sz w:val="18"/>
                <w:szCs w:val="18"/>
                <w:lang w:val="en-GB"/>
              </w:rPr>
            </w:pPr>
            <w:r w:rsidRPr="00EF6EB5">
              <w:rPr>
                <w:lang w:val="en-GB"/>
              </w:rPr>
              <w:t xml:space="preserve"> </w:t>
            </w:r>
          </w:p>
        </w:tc>
        <w:tc>
          <w:tcPr>
            <w:tcW w:w="1022" w:type="dxa"/>
          </w:tcPr>
          <w:p w14:paraId="20F6C139" w14:textId="77777777" w:rsidR="00EF6EB5" w:rsidRPr="00EF6EB5" w:rsidRDefault="00EF6EB5" w:rsidP="00865F19">
            <w:pPr>
              <w:rPr>
                <w:sz w:val="18"/>
                <w:szCs w:val="18"/>
                <w:lang w:val="en-GB"/>
              </w:rPr>
            </w:pPr>
            <w:r w:rsidRPr="00EF6EB5">
              <w:rPr>
                <w:lang w:val="en-GB"/>
              </w:rPr>
              <w:t xml:space="preserve"> </w:t>
            </w:r>
          </w:p>
        </w:tc>
      </w:tr>
      <w:tr w:rsidR="00EF6EB5" w:rsidRPr="00EF6EB5" w14:paraId="4B2EF91A" w14:textId="77777777" w:rsidTr="00DC5F7B">
        <w:trPr>
          <w:trHeight w:val="512"/>
        </w:trPr>
        <w:tc>
          <w:tcPr>
            <w:tcW w:w="2318" w:type="dxa"/>
          </w:tcPr>
          <w:p w14:paraId="2A6A1B82" w14:textId="77777777" w:rsidR="00EF6EB5" w:rsidRPr="00EF6EB5" w:rsidRDefault="00EF6EB5" w:rsidP="00865F19">
            <w:pPr>
              <w:rPr>
                <w:rFonts w:cs="UrbanistRoman-Regular"/>
                <w:spacing w:val="7"/>
                <w:sz w:val="18"/>
                <w:szCs w:val="18"/>
                <w:lang w:val="en-GB"/>
              </w:rPr>
            </w:pPr>
            <w:r w:rsidRPr="00EF6EB5">
              <w:rPr>
                <w:rFonts w:cs="UrbanistRoman-Regular"/>
                <w:spacing w:val="7"/>
                <w:lang w:val="en-GB"/>
              </w:rPr>
              <w:t xml:space="preserve">Kathryn Brown (Finance Independent Member) </w:t>
            </w:r>
          </w:p>
        </w:tc>
        <w:tc>
          <w:tcPr>
            <w:tcW w:w="849" w:type="dxa"/>
          </w:tcPr>
          <w:p w14:paraId="43AE20FE" w14:textId="77777777" w:rsidR="00EF6EB5" w:rsidRPr="00EF6EB5" w:rsidRDefault="00EF6EB5" w:rsidP="00865F19">
            <w:pPr>
              <w:rPr>
                <w:lang w:val="en-US"/>
              </w:rPr>
            </w:pPr>
          </w:p>
        </w:tc>
        <w:tc>
          <w:tcPr>
            <w:tcW w:w="849" w:type="dxa"/>
          </w:tcPr>
          <w:p w14:paraId="0A349727" w14:textId="77777777" w:rsidR="00EF6EB5" w:rsidRPr="00EF6EB5" w:rsidRDefault="00EF6EB5" w:rsidP="00865F19">
            <w:pPr>
              <w:rPr>
                <w:sz w:val="18"/>
                <w:szCs w:val="18"/>
                <w:lang w:val="en-GB"/>
              </w:rPr>
            </w:pPr>
            <w:r w:rsidRPr="00EF6EB5">
              <w:rPr>
                <w:lang w:val="en-GB"/>
              </w:rPr>
              <w:t xml:space="preserve"> </w:t>
            </w:r>
          </w:p>
        </w:tc>
        <w:tc>
          <w:tcPr>
            <w:tcW w:w="849" w:type="dxa"/>
          </w:tcPr>
          <w:p w14:paraId="1E9775B5" w14:textId="77777777" w:rsidR="00EF6EB5" w:rsidRPr="00EF6EB5" w:rsidRDefault="00EF6EB5" w:rsidP="00865F19">
            <w:pPr>
              <w:rPr>
                <w:sz w:val="18"/>
                <w:szCs w:val="18"/>
                <w:lang w:val="en-GB"/>
              </w:rPr>
            </w:pPr>
            <w:r w:rsidRPr="00EF6EB5">
              <w:rPr>
                <w:lang w:val="en-GB"/>
              </w:rPr>
              <w:t>11</w:t>
            </w:r>
          </w:p>
        </w:tc>
        <w:tc>
          <w:tcPr>
            <w:tcW w:w="851" w:type="dxa"/>
          </w:tcPr>
          <w:p w14:paraId="338B5F9F" w14:textId="77777777" w:rsidR="00EF6EB5" w:rsidRPr="00EF6EB5" w:rsidRDefault="00EF6EB5" w:rsidP="00865F19">
            <w:pPr>
              <w:rPr>
                <w:sz w:val="18"/>
                <w:szCs w:val="18"/>
                <w:lang w:val="en-GB"/>
              </w:rPr>
            </w:pPr>
            <w:r w:rsidRPr="00EF6EB5">
              <w:rPr>
                <w:lang w:val="en-GB"/>
              </w:rPr>
              <w:t>11</w:t>
            </w:r>
          </w:p>
        </w:tc>
        <w:tc>
          <w:tcPr>
            <w:tcW w:w="850" w:type="dxa"/>
          </w:tcPr>
          <w:p w14:paraId="04E01974" w14:textId="77777777" w:rsidR="00EF6EB5" w:rsidRPr="00EF6EB5" w:rsidRDefault="00EF6EB5" w:rsidP="00865F19">
            <w:pPr>
              <w:rPr>
                <w:sz w:val="18"/>
                <w:szCs w:val="18"/>
                <w:lang w:val="en-GB"/>
              </w:rPr>
            </w:pPr>
            <w:r w:rsidRPr="00EF6EB5">
              <w:rPr>
                <w:lang w:val="en-GB"/>
              </w:rPr>
              <w:t xml:space="preserve"> </w:t>
            </w:r>
          </w:p>
        </w:tc>
        <w:tc>
          <w:tcPr>
            <w:tcW w:w="851" w:type="dxa"/>
          </w:tcPr>
          <w:p w14:paraId="243D1D95" w14:textId="77777777" w:rsidR="00EF6EB5" w:rsidRPr="00EF6EB5" w:rsidRDefault="00EF6EB5" w:rsidP="00865F19">
            <w:pPr>
              <w:rPr>
                <w:sz w:val="18"/>
                <w:szCs w:val="18"/>
                <w:lang w:val="en-GB"/>
              </w:rPr>
            </w:pPr>
            <w:r w:rsidRPr="00EF6EB5">
              <w:rPr>
                <w:lang w:val="en-GB"/>
              </w:rPr>
              <w:t xml:space="preserve"> </w:t>
            </w:r>
          </w:p>
        </w:tc>
        <w:tc>
          <w:tcPr>
            <w:tcW w:w="850" w:type="dxa"/>
          </w:tcPr>
          <w:p w14:paraId="57A49792" w14:textId="77777777" w:rsidR="00EF6EB5" w:rsidRPr="00EF6EB5" w:rsidRDefault="00EF6EB5" w:rsidP="00865F19">
            <w:pPr>
              <w:rPr>
                <w:sz w:val="18"/>
                <w:szCs w:val="18"/>
                <w:lang w:val="en-GB"/>
              </w:rPr>
            </w:pPr>
            <w:r w:rsidRPr="00EF6EB5">
              <w:rPr>
                <w:lang w:val="en-GB"/>
              </w:rPr>
              <w:t xml:space="preserve"> </w:t>
            </w:r>
          </w:p>
        </w:tc>
        <w:tc>
          <w:tcPr>
            <w:tcW w:w="851" w:type="dxa"/>
          </w:tcPr>
          <w:p w14:paraId="6057AFF4" w14:textId="77777777" w:rsidR="00EF6EB5" w:rsidRPr="00EF6EB5" w:rsidRDefault="00EF6EB5" w:rsidP="00865F19">
            <w:pPr>
              <w:rPr>
                <w:sz w:val="18"/>
                <w:szCs w:val="18"/>
                <w:lang w:val="en-GB"/>
              </w:rPr>
            </w:pPr>
            <w:r w:rsidRPr="00EF6EB5">
              <w:rPr>
                <w:lang w:val="en-GB"/>
              </w:rPr>
              <w:t xml:space="preserve"> </w:t>
            </w:r>
          </w:p>
        </w:tc>
        <w:tc>
          <w:tcPr>
            <w:tcW w:w="850" w:type="dxa"/>
          </w:tcPr>
          <w:p w14:paraId="1F05FD68" w14:textId="77777777" w:rsidR="00EF6EB5" w:rsidRPr="00EF6EB5" w:rsidRDefault="00EF6EB5" w:rsidP="00865F19">
            <w:pPr>
              <w:rPr>
                <w:sz w:val="18"/>
                <w:szCs w:val="18"/>
                <w:lang w:val="en-GB"/>
              </w:rPr>
            </w:pPr>
            <w:r w:rsidRPr="00EF6EB5">
              <w:rPr>
                <w:lang w:val="en-GB"/>
              </w:rPr>
              <w:t xml:space="preserve"> </w:t>
            </w:r>
          </w:p>
        </w:tc>
        <w:tc>
          <w:tcPr>
            <w:tcW w:w="851" w:type="dxa"/>
          </w:tcPr>
          <w:p w14:paraId="43D7497C" w14:textId="77777777" w:rsidR="00EF6EB5" w:rsidRPr="00EF6EB5" w:rsidRDefault="00EF6EB5" w:rsidP="00865F19">
            <w:pPr>
              <w:rPr>
                <w:sz w:val="18"/>
                <w:szCs w:val="18"/>
                <w:lang w:val="en-GB"/>
              </w:rPr>
            </w:pPr>
            <w:r w:rsidRPr="00EF6EB5">
              <w:rPr>
                <w:lang w:val="en-GB"/>
              </w:rPr>
              <w:t xml:space="preserve"> </w:t>
            </w:r>
          </w:p>
        </w:tc>
        <w:tc>
          <w:tcPr>
            <w:tcW w:w="850" w:type="dxa"/>
          </w:tcPr>
          <w:p w14:paraId="352AF78F" w14:textId="77777777" w:rsidR="00EF6EB5" w:rsidRPr="00EF6EB5" w:rsidRDefault="00EF6EB5" w:rsidP="00865F19">
            <w:pPr>
              <w:rPr>
                <w:sz w:val="18"/>
                <w:szCs w:val="18"/>
                <w:lang w:val="en-GB"/>
              </w:rPr>
            </w:pPr>
            <w:r w:rsidRPr="00EF6EB5">
              <w:rPr>
                <w:lang w:val="en-GB"/>
              </w:rPr>
              <w:t xml:space="preserve"> </w:t>
            </w:r>
          </w:p>
        </w:tc>
        <w:tc>
          <w:tcPr>
            <w:tcW w:w="851" w:type="dxa"/>
          </w:tcPr>
          <w:p w14:paraId="4C67F6CD" w14:textId="77777777" w:rsidR="00EF6EB5" w:rsidRPr="00EF6EB5" w:rsidRDefault="00EF6EB5" w:rsidP="00865F19">
            <w:pPr>
              <w:rPr>
                <w:sz w:val="18"/>
                <w:szCs w:val="18"/>
                <w:lang w:val="en-GB"/>
              </w:rPr>
            </w:pPr>
            <w:r w:rsidRPr="00EF6EB5">
              <w:rPr>
                <w:lang w:val="en-GB"/>
              </w:rPr>
              <w:t xml:space="preserve"> </w:t>
            </w:r>
          </w:p>
        </w:tc>
        <w:tc>
          <w:tcPr>
            <w:tcW w:w="1020" w:type="dxa"/>
          </w:tcPr>
          <w:p w14:paraId="4B73E5BF" w14:textId="77777777" w:rsidR="00EF6EB5" w:rsidRPr="00EF6EB5" w:rsidRDefault="00EF6EB5" w:rsidP="00865F19">
            <w:pPr>
              <w:rPr>
                <w:sz w:val="18"/>
                <w:szCs w:val="18"/>
                <w:lang w:val="en-GB"/>
              </w:rPr>
            </w:pPr>
            <w:r w:rsidRPr="00EF6EB5">
              <w:rPr>
                <w:lang w:val="en-GB"/>
              </w:rPr>
              <w:t xml:space="preserve"> </w:t>
            </w:r>
          </w:p>
        </w:tc>
        <w:tc>
          <w:tcPr>
            <w:tcW w:w="1022" w:type="dxa"/>
          </w:tcPr>
          <w:p w14:paraId="3841B0F8" w14:textId="77777777" w:rsidR="00EF6EB5" w:rsidRPr="00EF6EB5" w:rsidRDefault="00EF6EB5" w:rsidP="00865F19">
            <w:pPr>
              <w:rPr>
                <w:sz w:val="18"/>
                <w:szCs w:val="18"/>
                <w:lang w:val="en-GB"/>
              </w:rPr>
            </w:pPr>
            <w:r w:rsidRPr="00EF6EB5">
              <w:rPr>
                <w:lang w:val="en-GB"/>
              </w:rPr>
              <w:t xml:space="preserve"> </w:t>
            </w:r>
          </w:p>
        </w:tc>
      </w:tr>
      <w:tr w:rsidR="00EF6EB5" w:rsidRPr="00EF6EB5" w14:paraId="3D0D0149" w14:textId="77777777" w:rsidTr="00DC5F7B">
        <w:trPr>
          <w:trHeight w:val="284"/>
        </w:trPr>
        <w:tc>
          <w:tcPr>
            <w:tcW w:w="2318" w:type="dxa"/>
          </w:tcPr>
          <w:p w14:paraId="64174092" w14:textId="77777777" w:rsidR="00EF6EB5" w:rsidRPr="00EF6EB5" w:rsidRDefault="00EF6EB5" w:rsidP="00865F19">
            <w:pPr>
              <w:rPr>
                <w:rFonts w:cs="UrbanistRoman-Regular"/>
                <w:spacing w:val="7"/>
                <w:sz w:val="18"/>
                <w:szCs w:val="18"/>
                <w:lang w:val="en-GB"/>
              </w:rPr>
            </w:pPr>
            <w:r w:rsidRPr="00EF6EB5">
              <w:rPr>
                <w:rFonts w:cs="UrbanistRoman-Regular"/>
                <w:spacing w:val="7"/>
                <w:lang w:val="en-GB"/>
              </w:rPr>
              <w:t>J Shuttleworth</w:t>
            </w:r>
            <w:r w:rsidRPr="00EF6EB5">
              <w:rPr>
                <w:rFonts w:cs="UrbanistRoman-Regular"/>
                <w:spacing w:val="7"/>
                <w:vertAlign w:val="superscript"/>
                <w:lang w:val="en-GB"/>
              </w:rPr>
              <w:t>#</w:t>
            </w:r>
            <w:r w:rsidRPr="00EF6EB5">
              <w:rPr>
                <w:rFonts w:cs="UrbanistRoman-Regular"/>
                <w:spacing w:val="7"/>
                <w:lang w:val="en-GB"/>
              </w:rPr>
              <w:t xml:space="preserve"> </w:t>
            </w:r>
          </w:p>
        </w:tc>
        <w:tc>
          <w:tcPr>
            <w:tcW w:w="849" w:type="dxa"/>
          </w:tcPr>
          <w:p w14:paraId="6B1510FB" w14:textId="77777777" w:rsidR="00EF6EB5" w:rsidRPr="00EF6EB5" w:rsidRDefault="00EF6EB5" w:rsidP="00865F19">
            <w:pPr>
              <w:rPr>
                <w:lang w:val="en-US"/>
              </w:rPr>
            </w:pPr>
          </w:p>
        </w:tc>
        <w:tc>
          <w:tcPr>
            <w:tcW w:w="849" w:type="dxa"/>
          </w:tcPr>
          <w:p w14:paraId="22395543" w14:textId="77777777" w:rsidR="00EF6EB5" w:rsidRPr="00EF6EB5" w:rsidRDefault="00EF6EB5" w:rsidP="00865F19">
            <w:pPr>
              <w:rPr>
                <w:sz w:val="18"/>
                <w:szCs w:val="18"/>
                <w:lang w:val="en-GB"/>
              </w:rPr>
            </w:pPr>
            <w:r w:rsidRPr="00EF6EB5">
              <w:rPr>
                <w:lang w:val="en-GB"/>
              </w:rPr>
              <w:t xml:space="preserve"> </w:t>
            </w:r>
          </w:p>
        </w:tc>
        <w:tc>
          <w:tcPr>
            <w:tcW w:w="849" w:type="dxa"/>
          </w:tcPr>
          <w:p w14:paraId="0C88AA5C" w14:textId="77777777" w:rsidR="00EF6EB5" w:rsidRPr="00EF6EB5" w:rsidRDefault="00EF6EB5" w:rsidP="00865F19">
            <w:pPr>
              <w:rPr>
                <w:sz w:val="18"/>
                <w:szCs w:val="18"/>
                <w:lang w:val="en-GB"/>
              </w:rPr>
            </w:pPr>
            <w:r w:rsidRPr="00EF6EB5">
              <w:rPr>
                <w:lang w:val="en-GB"/>
              </w:rPr>
              <w:t xml:space="preserve"> </w:t>
            </w:r>
          </w:p>
        </w:tc>
        <w:tc>
          <w:tcPr>
            <w:tcW w:w="851" w:type="dxa"/>
          </w:tcPr>
          <w:p w14:paraId="71FC35AE" w14:textId="77777777" w:rsidR="00EF6EB5" w:rsidRPr="00EF6EB5" w:rsidRDefault="00EF6EB5" w:rsidP="00865F19">
            <w:pPr>
              <w:rPr>
                <w:sz w:val="18"/>
                <w:szCs w:val="18"/>
                <w:lang w:val="en-GB"/>
              </w:rPr>
            </w:pPr>
            <w:r w:rsidRPr="00EF6EB5">
              <w:rPr>
                <w:lang w:val="en-GB"/>
              </w:rPr>
              <w:t xml:space="preserve"> </w:t>
            </w:r>
          </w:p>
        </w:tc>
        <w:tc>
          <w:tcPr>
            <w:tcW w:w="850" w:type="dxa"/>
          </w:tcPr>
          <w:p w14:paraId="73A43F21" w14:textId="77777777" w:rsidR="00EF6EB5" w:rsidRPr="00EF6EB5" w:rsidRDefault="00EF6EB5" w:rsidP="00865F19">
            <w:pPr>
              <w:rPr>
                <w:sz w:val="18"/>
                <w:szCs w:val="18"/>
                <w:lang w:val="en-GB"/>
              </w:rPr>
            </w:pPr>
            <w:r w:rsidRPr="00EF6EB5">
              <w:rPr>
                <w:lang w:val="en-GB"/>
              </w:rPr>
              <w:t xml:space="preserve"> </w:t>
            </w:r>
          </w:p>
        </w:tc>
        <w:tc>
          <w:tcPr>
            <w:tcW w:w="851" w:type="dxa"/>
          </w:tcPr>
          <w:p w14:paraId="7F16DCFB" w14:textId="77777777" w:rsidR="00EF6EB5" w:rsidRPr="00EF6EB5" w:rsidRDefault="00EF6EB5" w:rsidP="00865F19">
            <w:pPr>
              <w:rPr>
                <w:sz w:val="18"/>
                <w:szCs w:val="18"/>
                <w:lang w:val="en-GB"/>
              </w:rPr>
            </w:pPr>
            <w:r w:rsidRPr="00EF6EB5">
              <w:rPr>
                <w:lang w:val="en-GB"/>
              </w:rPr>
              <w:t xml:space="preserve"> </w:t>
            </w:r>
          </w:p>
        </w:tc>
        <w:tc>
          <w:tcPr>
            <w:tcW w:w="850" w:type="dxa"/>
          </w:tcPr>
          <w:p w14:paraId="2B287D19" w14:textId="77777777" w:rsidR="00EF6EB5" w:rsidRPr="00EF6EB5" w:rsidRDefault="00EF6EB5" w:rsidP="00865F19">
            <w:pPr>
              <w:rPr>
                <w:sz w:val="18"/>
                <w:szCs w:val="18"/>
                <w:lang w:val="en-GB"/>
              </w:rPr>
            </w:pPr>
            <w:r w:rsidRPr="00EF6EB5">
              <w:rPr>
                <w:lang w:val="en-GB"/>
              </w:rPr>
              <w:t>4</w:t>
            </w:r>
          </w:p>
        </w:tc>
        <w:tc>
          <w:tcPr>
            <w:tcW w:w="851" w:type="dxa"/>
          </w:tcPr>
          <w:p w14:paraId="4B5401EC" w14:textId="77777777" w:rsidR="00EF6EB5" w:rsidRPr="00EF6EB5" w:rsidRDefault="00EF6EB5" w:rsidP="00865F19">
            <w:pPr>
              <w:rPr>
                <w:sz w:val="18"/>
                <w:szCs w:val="18"/>
                <w:lang w:val="en-GB"/>
              </w:rPr>
            </w:pPr>
            <w:r w:rsidRPr="00EF6EB5">
              <w:rPr>
                <w:lang w:val="en-GB"/>
              </w:rPr>
              <w:t>5</w:t>
            </w:r>
          </w:p>
        </w:tc>
        <w:tc>
          <w:tcPr>
            <w:tcW w:w="850" w:type="dxa"/>
          </w:tcPr>
          <w:p w14:paraId="70DA8C67" w14:textId="77777777" w:rsidR="00EF6EB5" w:rsidRPr="00EF6EB5" w:rsidRDefault="00EF6EB5" w:rsidP="00865F19">
            <w:pPr>
              <w:rPr>
                <w:sz w:val="18"/>
                <w:szCs w:val="18"/>
                <w:lang w:val="en-GB"/>
              </w:rPr>
            </w:pPr>
            <w:r w:rsidRPr="00EF6EB5">
              <w:rPr>
                <w:lang w:val="en-GB"/>
              </w:rPr>
              <w:t xml:space="preserve"> </w:t>
            </w:r>
          </w:p>
        </w:tc>
        <w:tc>
          <w:tcPr>
            <w:tcW w:w="851" w:type="dxa"/>
          </w:tcPr>
          <w:p w14:paraId="0B494B2D" w14:textId="77777777" w:rsidR="00EF6EB5" w:rsidRPr="00EF6EB5" w:rsidRDefault="00EF6EB5" w:rsidP="00865F19">
            <w:pPr>
              <w:rPr>
                <w:sz w:val="18"/>
                <w:szCs w:val="18"/>
                <w:lang w:val="en-GB"/>
              </w:rPr>
            </w:pPr>
            <w:r w:rsidRPr="00EF6EB5">
              <w:rPr>
                <w:lang w:val="en-GB"/>
              </w:rPr>
              <w:t xml:space="preserve"> </w:t>
            </w:r>
          </w:p>
        </w:tc>
        <w:tc>
          <w:tcPr>
            <w:tcW w:w="850" w:type="dxa"/>
          </w:tcPr>
          <w:p w14:paraId="15D5A54A" w14:textId="77777777" w:rsidR="00EF6EB5" w:rsidRPr="00EF6EB5" w:rsidRDefault="00EF6EB5" w:rsidP="00865F19">
            <w:pPr>
              <w:rPr>
                <w:sz w:val="18"/>
                <w:szCs w:val="18"/>
                <w:lang w:val="en-GB"/>
              </w:rPr>
            </w:pPr>
            <w:r w:rsidRPr="00EF6EB5">
              <w:rPr>
                <w:lang w:val="en-GB"/>
              </w:rPr>
              <w:t xml:space="preserve"> </w:t>
            </w:r>
          </w:p>
        </w:tc>
        <w:tc>
          <w:tcPr>
            <w:tcW w:w="851" w:type="dxa"/>
          </w:tcPr>
          <w:p w14:paraId="4032B43E" w14:textId="77777777" w:rsidR="00EF6EB5" w:rsidRPr="00EF6EB5" w:rsidRDefault="00EF6EB5" w:rsidP="00865F19">
            <w:pPr>
              <w:rPr>
                <w:sz w:val="18"/>
                <w:szCs w:val="18"/>
                <w:lang w:val="en-GB"/>
              </w:rPr>
            </w:pPr>
            <w:r w:rsidRPr="00EF6EB5">
              <w:rPr>
                <w:lang w:val="en-GB"/>
              </w:rPr>
              <w:t xml:space="preserve"> </w:t>
            </w:r>
          </w:p>
        </w:tc>
        <w:tc>
          <w:tcPr>
            <w:tcW w:w="1020" w:type="dxa"/>
          </w:tcPr>
          <w:p w14:paraId="74397660" w14:textId="77777777" w:rsidR="00EF6EB5" w:rsidRPr="00EF6EB5" w:rsidRDefault="00EF6EB5" w:rsidP="00865F19">
            <w:pPr>
              <w:rPr>
                <w:sz w:val="18"/>
                <w:szCs w:val="18"/>
                <w:lang w:val="en-GB"/>
              </w:rPr>
            </w:pPr>
            <w:r w:rsidRPr="00EF6EB5">
              <w:rPr>
                <w:lang w:val="en-GB"/>
              </w:rPr>
              <w:t xml:space="preserve"> </w:t>
            </w:r>
          </w:p>
        </w:tc>
        <w:tc>
          <w:tcPr>
            <w:tcW w:w="1022" w:type="dxa"/>
          </w:tcPr>
          <w:p w14:paraId="5B7F487E" w14:textId="77777777" w:rsidR="00EF6EB5" w:rsidRPr="00EF6EB5" w:rsidRDefault="00EF6EB5" w:rsidP="00865F19">
            <w:pPr>
              <w:rPr>
                <w:sz w:val="18"/>
                <w:szCs w:val="18"/>
                <w:lang w:val="en-GB"/>
              </w:rPr>
            </w:pPr>
            <w:r w:rsidRPr="00EF6EB5">
              <w:rPr>
                <w:lang w:val="en-GB"/>
              </w:rPr>
              <w:t xml:space="preserve"> </w:t>
            </w:r>
          </w:p>
        </w:tc>
      </w:tr>
      <w:tr w:rsidR="00EF6EB5" w:rsidRPr="00EF6EB5" w14:paraId="0295CEFD" w14:textId="77777777" w:rsidTr="00DC5F7B">
        <w:trPr>
          <w:trHeight w:val="330"/>
        </w:trPr>
        <w:tc>
          <w:tcPr>
            <w:tcW w:w="2318" w:type="dxa"/>
          </w:tcPr>
          <w:p w14:paraId="36F71C7F" w14:textId="77777777" w:rsidR="00EF6EB5" w:rsidRPr="00EF6EB5" w:rsidRDefault="00EF6EB5" w:rsidP="00865F19">
            <w:pPr>
              <w:rPr>
                <w:rFonts w:cs="UrbanistRoman-Regular"/>
                <w:spacing w:val="7"/>
                <w:sz w:val="18"/>
                <w:szCs w:val="18"/>
                <w:lang w:val="en-GB"/>
              </w:rPr>
            </w:pPr>
            <w:r w:rsidRPr="00EF6EB5">
              <w:rPr>
                <w:rFonts w:cs="UrbanistRoman-Regular"/>
                <w:spacing w:val="7"/>
                <w:lang w:val="en-GB"/>
              </w:rPr>
              <w:t>J Handley</w:t>
            </w:r>
            <w:r w:rsidRPr="00EF6EB5">
              <w:rPr>
                <w:rFonts w:cs="UrbanistRoman-Regular"/>
                <w:spacing w:val="7"/>
                <w:vertAlign w:val="superscript"/>
                <w:lang w:val="en-GB"/>
              </w:rPr>
              <w:t>#</w:t>
            </w:r>
            <w:r w:rsidRPr="00EF6EB5">
              <w:rPr>
                <w:rFonts w:cs="UrbanistRoman-Regular"/>
                <w:spacing w:val="7"/>
                <w:lang w:val="en-GB"/>
              </w:rPr>
              <w:t xml:space="preserve"> </w:t>
            </w:r>
          </w:p>
        </w:tc>
        <w:tc>
          <w:tcPr>
            <w:tcW w:w="849" w:type="dxa"/>
          </w:tcPr>
          <w:p w14:paraId="410CF8D9" w14:textId="77777777" w:rsidR="00EF6EB5" w:rsidRPr="00EF6EB5" w:rsidRDefault="00EF6EB5" w:rsidP="00865F19">
            <w:pPr>
              <w:rPr>
                <w:sz w:val="18"/>
                <w:szCs w:val="18"/>
                <w:lang w:val="en-GB"/>
              </w:rPr>
            </w:pPr>
            <w:r w:rsidRPr="00EF6EB5">
              <w:rPr>
                <w:lang w:val="en-GB"/>
              </w:rPr>
              <w:t xml:space="preserve"> </w:t>
            </w:r>
          </w:p>
        </w:tc>
        <w:tc>
          <w:tcPr>
            <w:tcW w:w="849" w:type="dxa"/>
          </w:tcPr>
          <w:p w14:paraId="29B365F7" w14:textId="77777777" w:rsidR="00EF6EB5" w:rsidRPr="00EF6EB5" w:rsidRDefault="00EF6EB5" w:rsidP="00865F19">
            <w:pPr>
              <w:rPr>
                <w:sz w:val="18"/>
                <w:szCs w:val="18"/>
                <w:lang w:val="en-GB"/>
              </w:rPr>
            </w:pPr>
            <w:r w:rsidRPr="00EF6EB5">
              <w:rPr>
                <w:lang w:val="en-GB"/>
              </w:rPr>
              <w:t xml:space="preserve"> </w:t>
            </w:r>
          </w:p>
        </w:tc>
        <w:tc>
          <w:tcPr>
            <w:tcW w:w="849" w:type="dxa"/>
          </w:tcPr>
          <w:p w14:paraId="625B72FE" w14:textId="77777777" w:rsidR="00EF6EB5" w:rsidRPr="00EF6EB5" w:rsidRDefault="00EF6EB5" w:rsidP="00865F19">
            <w:pPr>
              <w:rPr>
                <w:sz w:val="18"/>
                <w:szCs w:val="18"/>
                <w:lang w:val="en-GB"/>
              </w:rPr>
            </w:pPr>
            <w:r w:rsidRPr="00EF6EB5">
              <w:rPr>
                <w:lang w:val="en-GB"/>
              </w:rPr>
              <w:t xml:space="preserve"> </w:t>
            </w:r>
          </w:p>
        </w:tc>
        <w:tc>
          <w:tcPr>
            <w:tcW w:w="851" w:type="dxa"/>
          </w:tcPr>
          <w:p w14:paraId="6957784D" w14:textId="77777777" w:rsidR="00EF6EB5" w:rsidRPr="00EF6EB5" w:rsidRDefault="00EF6EB5" w:rsidP="00865F19">
            <w:pPr>
              <w:rPr>
                <w:sz w:val="18"/>
                <w:szCs w:val="18"/>
                <w:lang w:val="en-GB"/>
              </w:rPr>
            </w:pPr>
            <w:r w:rsidRPr="00EF6EB5">
              <w:rPr>
                <w:lang w:val="en-GB"/>
              </w:rPr>
              <w:t xml:space="preserve"> </w:t>
            </w:r>
          </w:p>
        </w:tc>
        <w:tc>
          <w:tcPr>
            <w:tcW w:w="850" w:type="dxa"/>
          </w:tcPr>
          <w:p w14:paraId="5BAF0FBE" w14:textId="77777777" w:rsidR="00EF6EB5" w:rsidRPr="00EF6EB5" w:rsidRDefault="00EF6EB5" w:rsidP="00865F19">
            <w:pPr>
              <w:rPr>
                <w:sz w:val="18"/>
                <w:szCs w:val="18"/>
                <w:lang w:val="en-GB"/>
              </w:rPr>
            </w:pPr>
            <w:r w:rsidRPr="00EF6EB5">
              <w:rPr>
                <w:lang w:val="en-GB"/>
              </w:rPr>
              <w:t xml:space="preserve"> </w:t>
            </w:r>
          </w:p>
        </w:tc>
        <w:tc>
          <w:tcPr>
            <w:tcW w:w="851" w:type="dxa"/>
          </w:tcPr>
          <w:p w14:paraId="65FBC9D5" w14:textId="77777777" w:rsidR="00EF6EB5" w:rsidRPr="00EF6EB5" w:rsidRDefault="00EF6EB5" w:rsidP="00865F19">
            <w:pPr>
              <w:rPr>
                <w:sz w:val="18"/>
                <w:szCs w:val="18"/>
                <w:lang w:val="en-GB"/>
              </w:rPr>
            </w:pPr>
            <w:r w:rsidRPr="00EF6EB5">
              <w:rPr>
                <w:lang w:val="en-GB"/>
              </w:rPr>
              <w:t xml:space="preserve"> </w:t>
            </w:r>
          </w:p>
        </w:tc>
        <w:tc>
          <w:tcPr>
            <w:tcW w:w="850" w:type="dxa"/>
          </w:tcPr>
          <w:p w14:paraId="077ADA1B" w14:textId="77777777" w:rsidR="00EF6EB5" w:rsidRPr="00EF6EB5" w:rsidRDefault="00EF6EB5" w:rsidP="00865F19">
            <w:pPr>
              <w:rPr>
                <w:sz w:val="18"/>
                <w:szCs w:val="18"/>
                <w:lang w:val="en-GB"/>
              </w:rPr>
            </w:pPr>
            <w:r w:rsidRPr="00EF6EB5">
              <w:rPr>
                <w:lang w:val="en-GB"/>
              </w:rPr>
              <w:t>3</w:t>
            </w:r>
          </w:p>
        </w:tc>
        <w:tc>
          <w:tcPr>
            <w:tcW w:w="851" w:type="dxa"/>
          </w:tcPr>
          <w:p w14:paraId="0F0DFC9A" w14:textId="77777777" w:rsidR="00EF6EB5" w:rsidRPr="00EF6EB5" w:rsidRDefault="00EF6EB5" w:rsidP="00865F19">
            <w:pPr>
              <w:rPr>
                <w:sz w:val="18"/>
                <w:szCs w:val="18"/>
                <w:lang w:val="en-GB"/>
              </w:rPr>
            </w:pPr>
            <w:r w:rsidRPr="00EF6EB5">
              <w:rPr>
                <w:lang w:val="en-GB"/>
              </w:rPr>
              <w:t>5</w:t>
            </w:r>
          </w:p>
        </w:tc>
        <w:tc>
          <w:tcPr>
            <w:tcW w:w="850" w:type="dxa"/>
          </w:tcPr>
          <w:p w14:paraId="26A05BAA" w14:textId="77777777" w:rsidR="00EF6EB5" w:rsidRPr="00EF6EB5" w:rsidRDefault="00EF6EB5" w:rsidP="00865F19">
            <w:pPr>
              <w:rPr>
                <w:sz w:val="18"/>
                <w:szCs w:val="18"/>
                <w:lang w:val="en-GB"/>
              </w:rPr>
            </w:pPr>
            <w:r w:rsidRPr="00EF6EB5">
              <w:rPr>
                <w:lang w:val="en-GB"/>
              </w:rPr>
              <w:t xml:space="preserve"> </w:t>
            </w:r>
          </w:p>
        </w:tc>
        <w:tc>
          <w:tcPr>
            <w:tcW w:w="851" w:type="dxa"/>
          </w:tcPr>
          <w:p w14:paraId="70E959AD" w14:textId="77777777" w:rsidR="00EF6EB5" w:rsidRPr="00EF6EB5" w:rsidRDefault="00EF6EB5" w:rsidP="00865F19">
            <w:pPr>
              <w:rPr>
                <w:sz w:val="18"/>
                <w:szCs w:val="18"/>
                <w:lang w:val="en-GB"/>
              </w:rPr>
            </w:pPr>
            <w:r w:rsidRPr="00EF6EB5">
              <w:rPr>
                <w:lang w:val="en-GB"/>
              </w:rPr>
              <w:t xml:space="preserve"> </w:t>
            </w:r>
          </w:p>
        </w:tc>
        <w:tc>
          <w:tcPr>
            <w:tcW w:w="850" w:type="dxa"/>
          </w:tcPr>
          <w:p w14:paraId="432248A5" w14:textId="77777777" w:rsidR="00EF6EB5" w:rsidRPr="00EF6EB5" w:rsidRDefault="00EF6EB5" w:rsidP="00865F19">
            <w:pPr>
              <w:rPr>
                <w:sz w:val="18"/>
                <w:szCs w:val="18"/>
                <w:lang w:val="en-GB"/>
              </w:rPr>
            </w:pPr>
            <w:r w:rsidRPr="00EF6EB5">
              <w:rPr>
                <w:lang w:val="en-GB"/>
              </w:rPr>
              <w:t xml:space="preserve"> </w:t>
            </w:r>
          </w:p>
        </w:tc>
        <w:tc>
          <w:tcPr>
            <w:tcW w:w="851" w:type="dxa"/>
          </w:tcPr>
          <w:p w14:paraId="1549B317" w14:textId="77777777" w:rsidR="00EF6EB5" w:rsidRPr="00EF6EB5" w:rsidRDefault="00EF6EB5" w:rsidP="00865F19">
            <w:pPr>
              <w:rPr>
                <w:sz w:val="18"/>
                <w:szCs w:val="18"/>
                <w:lang w:val="en-GB"/>
              </w:rPr>
            </w:pPr>
            <w:r w:rsidRPr="00EF6EB5">
              <w:rPr>
                <w:lang w:val="en-GB"/>
              </w:rPr>
              <w:t xml:space="preserve"> </w:t>
            </w:r>
          </w:p>
        </w:tc>
        <w:tc>
          <w:tcPr>
            <w:tcW w:w="1020" w:type="dxa"/>
          </w:tcPr>
          <w:p w14:paraId="47684854" w14:textId="77777777" w:rsidR="00EF6EB5" w:rsidRPr="00EF6EB5" w:rsidRDefault="00EF6EB5" w:rsidP="00865F19">
            <w:pPr>
              <w:rPr>
                <w:sz w:val="18"/>
                <w:szCs w:val="18"/>
                <w:lang w:val="en-GB"/>
              </w:rPr>
            </w:pPr>
            <w:r w:rsidRPr="00EF6EB5">
              <w:rPr>
                <w:lang w:val="en-GB"/>
              </w:rPr>
              <w:t xml:space="preserve"> </w:t>
            </w:r>
          </w:p>
        </w:tc>
        <w:tc>
          <w:tcPr>
            <w:tcW w:w="1022" w:type="dxa"/>
          </w:tcPr>
          <w:p w14:paraId="06ABA998" w14:textId="77777777" w:rsidR="00EF6EB5" w:rsidRPr="00EF6EB5" w:rsidRDefault="00EF6EB5" w:rsidP="00865F19">
            <w:pPr>
              <w:rPr>
                <w:sz w:val="18"/>
                <w:szCs w:val="18"/>
                <w:lang w:val="en-GB"/>
              </w:rPr>
            </w:pPr>
            <w:r w:rsidRPr="00EF6EB5">
              <w:rPr>
                <w:lang w:val="en-GB"/>
              </w:rPr>
              <w:t xml:space="preserve"> </w:t>
            </w:r>
          </w:p>
        </w:tc>
      </w:tr>
      <w:tr w:rsidR="00EF6EB5" w:rsidRPr="00EF6EB5" w14:paraId="741925B9" w14:textId="77777777" w:rsidTr="00DC5F7B">
        <w:trPr>
          <w:trHeight w:val="330"/>
        </w:trPr>
        <w:tc>
          <w:tcPr>
            <w:tcW w:w="2318" w:type="dxa"/>
          </w:tcPr>
          <w:p w14:paraId="48327E2D" w14:textId="77777777" w:rsidR="00EF6EB5" w:rsidRPr="00EF6EB5" w:rsidRDefault="00EF6EB5" w:rsidP="00865F19">
            <w:pPr>
              <w:rPr>
                <w:rFonts w:cs="UrbanistRoman-Regular"/>
                <w:spacing w:val="7"/>
                <w:sz w:val="18"/>
                <w:szCs w:val="18"/>
                <w:lang w:val="en-GB"/>
              </w:rPr>
            </w:pPr>
            <w:r w:rsidRPr="00EF6EB5">
              <w:rPr>
                <w:rFonts w:cs="UrbanistRoman-Regular"/>
                <w:spacing w:val="7"/>
                <w:lang w:val="en-GB"/>
              </w:rPr>
              <w:t xml:space="preserve">C Furlanetto OM </w:t>
            </w:r>
          </w:p>
        </w:tc>
        <w:tc>
          <w:tcPr>
            <w:tcW w:w="849" w:type="dxa"/>
          </w:tcPr>
          <w:p w14:paraId="541F5C04" w14:textId="77777777" w:rsidR="00EF6EB5" w:rsidRPr="00EF6EB5" w:rsidRDefault="00EF6EB5" w:rsidP="00865F19">
            <w:pPr>
              <w:rPr>
                <w:lang w:val="en-US"/>
              </w:rPr>
            </w:pPr>
          </w:p>
        </w:tc>
        <w:tc>
          <w:tcPr>
            <w:tcW w:w="849" w:type="dxa"/>
          </w:tcPr>
          <w:p w14:paraId="5219E3DD" w14:textId="77777777" w:rsidR="00EF6EB5" w:rsidRPr="00EF6EB5" w:rsidRDefault="00EF6EB5" w:rsidP="00865F19">
            <w:pPr>
              <w:rPr>
                <w:sz w:val="18"/>
                <w:szCs w:val="18"/>
                <w:lang w:val="en-GB"/>
              </w:rPr>
            </w:pPr>
            <w:r w:rsidRPr="00EF6EB5">
              <w:rPr>
                <w:lang w:val="en-GB"/>
              </w:rPr>
              <w:t xml:space="preserve"> </w:t>
            </w:r>
          </w:p>
        </w:tc>
        <w:tc>
          <w:tcPr>
            <w:tcW w:w="849" w:type="dxa"/>
          </w:tcPr>
          <w:p w14:paraId="46476A07" w14:textId="77777777" w:rsidR="00EF6EB5" w:rsidRPr="00EF6EB5" w:rsidRDefault="00EF6EB5" w:rsidP="00865F19">
            <w:pPr>
              <w:rPr>
                <w:sz w:val="18"/>
                <w:szCs w:val="18"/>
                <w:lang w:val="en-GB"/>
              </w:rPr>
            </w:pPr>
            <w:r w:rsidRPr="00EF6EB5">
              <w:rPr>
                <w:lang w:val="en-GB"/>
              </w:rPr>
              <w:t xml:space="preserve"> </w:t>
            </w:r>
          </w:p>
        </w:tc>
        <w:tc>
          <w:tcPr>
            <w:tcW w:w="851" w:type="dxa"/>
          </w:tcPr>
          <w:p w14:paraId="3CBB7917" w14:textId="77777777" w:rsidR="00EF6EB5" w:rsidRPr="00EF6EB5" w:rsidRDefault="00EF6EB5" w:rsidP="00865F19">
            <w:pPr>
              <w:rPr>
                <w:sz w:val="18"/>
                <w:szCs w:val="18"/>
                <w:lang w:val="en-GB"/>
              </w:rPr>
            </w:pPr>
            <w:r w:rsidRPr="00EF6EB5">
              <w:rPr>
                <w:lang w:val="en-GB"/>
              </w:rPr>
              <w:t xml:space="preserve"> </w:t>
            </w:r>
          </w:p>
        </w:tc>
        <w:tc>
          <w:tcPr>
            <w:tcW w:w="850" w:type="dxa"/>
          </w:tcPr>
          <w:p w14:paraId="7F214C6E" w14:textId="77777777" w:rsidR="00EF6EB5" w:rsidRPr="00EF6EB5" w:rsidRDefault="00EF6EB5" w:rsidP="00865F19">
            <w:pPr>
              <w:rPr>
                <w:sz w:val="18"/>
                <w:szCs w:val="18"/>
                <w:lang w:val="en-GB"/>
              </w:rPr>
            </w:pPr>
            <w:r w:rsidRPr="00EF6EB5">
              <w:rPr>
                <w:lang w:val="en-GB"/>
              </w:rPr>
              <w:t xml:space="preserve"> </w:t>
            </w:r>
          </w:p>
        </w:tc>
        <w:tc>
          <w:tcPr>
            <w:tcW w:w="851" w:type="dxa"/>
          </w:tcPr>
          <w:p w14:paraId="3B7E1970" w14:textId="77777777" w:rsidR="00EF6EB5" w:rsidRPr="00EF6EB5" w:rsidRDefault="00EF6EB5" w:rsidP="00865F19">
            <w:pPr>
              <w:rPr>
                <w:sz w:val="18"/>
                <w:szCs w:val="18"/>
                <w:lang w:val="en-GB"/>
              </w:rPr>
            </w:pPr>
            <w:r w:rsidRPr="00EF6EB5">
              <w:rPr>
                <w:lang w:val="en-GB"/>
              </w:rPr>
              <w:t xml:space="preserve"> </w:t>
            </w:r>
          </w:p>
        </w:tc>
        <w:tc>
          <w:tcPr>
            <w:tcW w:w="850" w:type="dxa"/>
          </w:tcPr>
          <w:p w14:paraId="6FA2B2BB" w14:textId="77777777" w:rsidR="00EF6EB5" w:rsidRPr="00EF6EB5" w:rsidRDefault="00EF6EB5" w:rsidP="00865F19">
            <w:pPr>
              <w:rPr>
                <w:sz w:val="18"/>
                <w:szCs w:val="18"/>
                <w:lang w:val="en-GB"/>
              </w:rPr>
            </w:pPr>
            <w:r w:rsidRPr="00EF6EB5">
              <w:rPr>
                <w:lang w:val="en-GB"/>
              </w:rPr>
              <w:t xml:space="preserve"> </w:t>
            </w:r>
          </w:p>
        </w:tc>
        <w:tc>
          <w:tcPr>
            <w:tcW w:w="851" w:type="dxa"/>
          </w:tcPr>
          <w:p w14:paraId="4FAF8FFE" w14:textId="77777777" w:rsidR="00EF6EB5" w:rsidRPr="00EF6EB5" w:rsidRDefault="00EF6EB5" w:rsidP="00865F19">
            <w:pPr>
              <w:rPr>
                <w:sz w:val="18"/>
                <w:szCs w:val="18"/>
                <w:lang w:val="en-GB"/>
              </w:rPr>
            </w:pPr>
            <w:r w:rsidRPr="00EF6EB5">
              <w:rPr>
                <w:lang w:val="en-GB"/>
              </w:rPr>
              <w:t xml:space="preserve"> </w:t>
            </w:r>
          </w:p>
        </w:tc>
        <w:tc>
          <w:tcPr>
            <w:tcW w:w="850" w:type="dxa"/>
          </w:tcPr>
          <w:p w14:paraId="1D33D805" w14:textId="77777777" w:rsidR="00EF6EB5" w:rsidRPr="00EF6EB5" w:rsidRDefault="00EF6EB5" w:rsidP="00865F19">
            <w:pPr>
              <w:rPr>
                <w:sz w:val="18"/>
                <w:szCs w:val="18"/>
                <w:lang w:val="en-GB"/>
              </w:rPr>
            </w:pPr>
            <w:r w:rsidRPr="00EF6EB5">
              <w:rPr>
                <w:lang w:val="en-GB"/>
              </w:rPr>
              <w:t xml:space="preserve"> </w:t>
            </w:r>
          </w:p>
        </w:tc>
        <w:tc>
          <w:tcPr>
            <w:tcW w:w="851" w:type="dxa"/>
          </w:tcPr>
          <w:p w14:paraId="68F2FC00" w14:textId="77777777" w:rsidR="00EF6EB5" w:rsidRPr="00EF6EB5" w:rsidRDefault="00EF6EB5" w:rsidP="00865F19">
            <w:pPr>
              <w:rPr>
                <w:sz w:val="18"/>
                <w:szCs w:val="18"/>
                <w:lang w:val="en-GB"/>
              </w:rPr>
            </w:pPr>
            <w:r w:rsidRPr="00EF6EB5">
              <w:rPr>
                <w:lang w:val="en-GB"/>
              </w:rPr>
              <w:t xml:space="preserve"> </w:t>
            </w:r>
          </w:p>
        </w:tc>
        <w:tc>
          <w:tcPr>
            <w:tcW w:w="850" w:type="dxa"/>
          </w:tcPr>
          <w:p w14:paraId="4CBA7114" w14:textId="77777777" w:rsidR="00EF6EB5" w:rsidRPr="00EF6EB5" w:rsidRDefault="00EF6EB5" w:rsidP="00865F19">
            <w:pPr>
              <w:rPr>
                <w:sz w:val="18"/>
                <w:szCs w:val="18"/>
                <w:lang w:val="en-GB"/>
              </w:rPr>
            </w:pPr>
            <w:r w:rsidRPr="00EF6EB5">
              <w:rPr>
                <w:lang w:val="en-GB"/>
              </w:rPr>
              <w:t>4</w:t>
            </w:r>
          </w:p>
        </w:tc>
        <w:tc>
          <w:tcPr>
            <w:tcW w:w="851" w:type="dxa"/>
          </w:tcPr>
          <w:p w14:paraId="2790E761" w14:textId="77777777" w:rsidR="00EF6EB5" w:rsidRPr="00EF6EB5" w:rsidRDefault="00EF6EB5" w:rsidP="00865F19">
            <w:pPr>
              <w:rPr>
                <w:sz w:val="18"/>
                <w:szCs w:val="18"/>
                <w:lang w:val="en-GB"/>
              </w:rPr>
            </w:pPr>
            <w:r w:rsidRPr="00EF6EB5">
              <w:rPr>
                <w:lang w:val="en-GB"/>
              </w:rPr>
              <w:t>4</w:t>
            </w:r>
          </w:p>
        </w:tc>
        <w:tc>
          <w:tcPr>
            <w:tcW w:w="1020" w:type="dxa"/>
          </w:tcPr>
          <w:p w14:paraId="7D094947" w14:textId="77777777" w:rsidR="00EF6EB5" w:rsidRPr="00EF6EB5" w:rsidRDefault="00EF6EB5" w:rsidP="00865F19">
            <w:pPr>
              <w:rPr>
                <w:sz w:val="18"/>
                <w:szCs w:val="18"/>
                <w:lang w:val="en-GB"/>
              </w:rPr>
            </w:pPr>
            <w:r w:rsidRPr="00EF6EB5">
              <w:rPr>
                <w:lang w:val="en-GB"/>
              </w:rPr>
              <w:t xml:space="preserve"> </w:t>
            </w:r>
          </w:p>
        </w:tc>
        <w:tc>
          <w:tcPr>
            <w:tcW w:w="1022" w:type="dxa"/>
          </w:tcPr>
          <w:p w14:paraId="684D2F36" w14:textId="77777777" w:rsidR="00EF6EB5" w:rsidRPr="00EF6EB5" w:rsidRDefault="00EF6EB5" w:rsidP="00865F19">
            <w:pPr>
              <w:rPr>
                <w:sz w:val="18"/>
                <w:szCs w:val="18"/>
                <w:lang w:val="en-GB"/>
              </w:rPr>
            </w:pPr>
            <w:r w:rsidRPr="00EF6EB5">
              <w:rPr>
                <w:lang w:val="en-GB"/>
              </w:rPr>
              <w:t xml:space="preserve"> </w:t>
            </w:r>
          </w:p>
        </w:tc>
      </w:tr>
      <w:tr w:rsidR="00EF6EB5" w:rsidRPr="00EF6EB5" w14:paraId="03EC06D3" w14:textId="77777777" w:rsidTr="00DC5F7B">
        <w:trPr>
          <w:trHeight w:val="322"/>
        </w:trPr>
        <w:tc>
          <w:tcPr>
            <w:tcW w:w="2318" w:type="dxa"/>
          </w:tcPr>
          <w:p w14:paraId="03C914C2" w14:textId="77777777" w:rsidR="00EF6EB5" w:rsidRPr="00EF6EB5" w:rsidRDefault="00EF6EB5" w:rsidP="00865F19">
            <w:pPr>
              <w:rPr>
                <w:rFonts w:cs="UrbanistRoman-Regular"/>
                <w:spacing w:val="7"/>
                <w:sz w:val="18"/>
                <w:szCs w:val="18"/>
                <w:lang w:val="en-GB"/>
              </w:rPr>
            </w:pPr>
            <w:r w:rsidRPr="00EF6EB5">
              <w:rPr>
                <w:rFonts w:cs="UrbanistRoman-Regular"/>
                <w:spacing w:val="7"/>
                <w:lang w:val="en-GB"/>
              </w:rPr>
              <w:t xml:space="preserve">Kane Treloar^ </w:t>
            </w:r>
          </w:p>
        </w:tc>
        <w:tc>
          <w:tcPr>
            <w:tcW w:w="849" w:type="dxa"/>
          </w:tcPr>
          <w:p w14:paraId="542E1557" w14:textId="77777777" w:rsidR="00EF6EB5" w:rsidRPr="00EF6EB5" w:rsidRDefault="00EF6EB5" w:rsidP="00865F19">
            <w:pPr>
              <w:rPr>
                <w:lang w:val="en-US"/>
              </w:rPr>
            </w:pPr>
          </w:p>
        </w:tc>
        <w:tc>
          <w:tcPr>
            <w:tcW w:w="849" w:type="dxa"/>
          </w:tcPr>
          <w:p w14:paraId="06F593A9" w14:textId="77777777" w:rsidR="00EF6EB5" w:rsidRPr="00EF6EB5" w:rsidRDefault="00EF6EB5" w:rsidP="00865F19">
            <w:pPr>
              <w:rPr>
                <w:sz w:val="18"/>
                <w:szCs w:val="18"/>
                <w:lang w:val="en-GB"/>
              </w:rPr>
            </w:pPr>
            <w:r w:rsidRPr="00EF6EB5">
              <w:rPr>
                <w:lang w:val="en-GB"/>
              </w:rPr>
              <w:t xml:space="preserve"> </w:t>
            </w:r>
          </w:p>
        </w:tc>
        <w:tc>
          <w:tcPr>
            <w:tcW w:w="849" w:type="dxa"/>
          </w:tcPr>
          <w:p w14:paraId="162E60D6" w14:textId="77777777" w:rsidR="00EF6EB5" w:rsidRPr="00EF6EB5" w:rsidRDefault="00EF6EB5" w:rsidP="00865F19">
            <w:pPr>
              <w:rPr>
                <w:sz w:val="18"/>
                <w:szCs w:val="18"/>
                <w:lang w:val="en-GB"/>
              </w:rPr>
            </w:pPr>
            <w:r w:rsidRPr="00EF6EB5">
              <w:rPr>
                <w:lang w:val="en-GB"/>
              </w:rPr>
              <w:t xml:space="preserve"> </w:t>
            </w:r>
          </w:p>
        </w:tc>
        <w:tc>
          <w:tcPr>
            <w:tcW w:w="851" w:type="dxa"/>
          </w:tcPr>
          <w:p w14:paraId="0C45AC31" w14:textId="77777777" w:rsidR="00EF6EB5" w:rsidRPr="00EF6EB5" w:rsidRDefault="00EF6EB5" w:rsidP="00865F19">
            <w:pPr>
              <w:rPr>
                <w:sz w:val="18"/>
                <w:szCs w:val="18"/>
                <w:lang w:val="en-GB"/>
              </w:rPr>
            </w:pPr>
            <w:r w:rsidRPr="00EF6EB5">
              <w:rPr>
                <w:lang w:val="en-GB"/>
              </w:rPr>
              <w:t xml:space="preserve"> </w:t>
            </w:r>
          </w:p>
        </w:tc>
        <w:tc>
          <w:tcPr>
            <w:tcW w:w="850" w:type="dxa"/>
          </w:tcPr>
          <w:p w14:paraId="67EB7AFC" w14:textId="77777777" w:rsidR="00EF6EB5" w:rsidRPr="00EF6EB5" w:rsidRDefault="00EF6EB5" w:rsidP="00865F19">
            <w:pPr>
              <w:rPr>
                <w:sz w:val="18"/>
                <w:szCs w:val="18"/>
                <w:lang w:val="en-GB"/>
              </w:rPr>
            </w:pPr>
            <w:r w:rsidRPr="00EF6EB5">
              <w:rPr>
                <w:lang w:val="en-GB"/>
              </w:rPr>
              <w:t xml:space="preserve"> </w:t>
            </w:r>
          </w:p>
        </w:tc>
        <w:tc>
          <w:tcPr>
            <w:tcW w:w="851" w:type="dxa"/>
          </w:tcPr>
          <w:p w14:paraId="4FDA15AC" w14:textId="77777777" w:rsidR="00EF6EB5" w:rsidRPr="00EF6EB5" w:rsidRDefault="00EF6EB5" w:rsidP="00865F19">
            <w:pPr>
              <w:rPr>
                <w:sz w:val="18"/>
                <w:szCs w:val="18"/>
                <w:lang w:val="en-GB"/>
              </w:rPr>
            </w:pPr>
            <w:r w:rsidRPr="00EF6EB5">
              <w:rPr>
                <w:lang w:val="en-GB"/>
              </w:rPr>
              <w:t xml:space="preserve"> </w:t>
            </w:r>
          </w:p>
        </w:tc>
        <w:tc>
          <w:tcPr>
            <w:tcW w:w="850" w:type="dxa"/>
          </w:tcPr>
          <w:p w14:paraId="7C7E588C" w14:textId="77777777" w:rsidR="00EF6EB5" w:rsidRPr="00EF6EB5" w:rsidRDefault="00EF6EB5" w:rsidP="00865F19">
            <w:pPr>
              <w:rPr>
                <w:sz w:val="18"/>
                <w:szCs w:val="18"/>
                <w:lang w:val="en-GB"/>
              </w:rPr>
            </w:pPr>
            <w:r w:rsidRPr="00EF6EB5">
              <w:rPr>
                <w:lang w:val="en-GB"/>
              </w:rPr>
              <w:t>4</w:t>
            </w:r>
          </w:p>
        </w:tc>
        <w:tc>
          <w:tcPr>
            <w:tcW w:w="851" w:type="dxa"/>
          </w:tcPr>
          <w:p w14:paraId="1617F6BC" w14:textId="77777777" w:rsidR="00EF6EB5" w:rsidRPr="00EF6EB5" w:rsidRDefault="00EF6EB5" w:rsidP="00865F19">
            <w:pPr>
              <w:rPr>
                <w:sz w:val="18"/>
                <w:szCs w:val="18"/>
                <w:lang w:val="en-GB"/>
              </w:rPr>
            </w:pPr>
            <w:r w:rsidRPr="00EF6EB5">
              <w:rPr>
                <w:lang w:val="en-GB"/>
              </w:rPr>
              <w:t>5</w:t>
            </w:r>
          </w:p>
        </w:tc>
        <w:tc>
          <w:tcPr>
            <w:tcW w:w="850" w:type="dxa"/>
          </w:tcPr>
          <w:p w14:paraId="30615826" w14:textId="77777777" w:rsidR="00EF6EB5" w:rsidRPr="00EF6EB5" w:rsidRDefault="00EF6EB5" w:rsidP="00865F19">
            <w:pPr>
              <w:rPr>
                <w:sz w:val="18"/>
                <w:szCs w:val="18"/>
                <w:lang w:val="en-GB"/>
              </w:rPr>
            </w:pPr>
            <w:r w:rsidRPr="00EF6EB5">
              <w:rPr>
                <w:lang w:val="en-GB"/>
              </w:rPr>
              <w:t xml:space="preserve"> </w:t>
            </w:r>
          </w:p>
        </w:tc>
        <w:tc>
          <w:tcPr>
            <w:tcW w:w="851" w:type="dxa"/>
          </w:tcPr>
          <w:p w14:paraId="217F7915" w14:textId="77777777" w:rsidR="00EF6EB5" w:rsidRPr="00EF6EB5" w:rsidRDefault="00EF6EB5" w:rsidP="00865F19">
            <w:pPr>
              <w:rPr>
                <w:sz w:val="18"/>
                <w:szCs w:val="18"/>
                <w:lang w:val="en-GB"/>
              </w:rPr>
            </w:pPr>
            <w:r w:rsidRPr="00EF6EB5">
              <w:rPr>
                <w:lang w:val="en-GB"/>
              </w:rPr>
              <w:t xml:space="preserve"> </w:t>
            </w:r>
          </w:p>
        </w:tc>
        <w:tc>
          <w:tcPr>
            <w:tcW w:w="850" w:type="dxa"/>
          </w:tcPr>
          <w:p w14:paraId="3254D4D9" w14:textId="77777777" w:rsidR="00EF6EB5" w:rsidRPr="00EF6EB5" w:rsidRDefault="00EF6EB5" w:rsidP="00865F19">
            <w:pPr>
              <w:rPr>
                <w:sz w:val="18"/>
                <w:szCs w:val="18"/>
                <w:lang w:val="en-GB"/>
              </w:rPr>
            </w:pPr>
            <w:r w:rsidRPr="00EF6EB5">
              <w:rPr>
                <w:lang w:val="en-GB"/>
              </w:rPr>
              <w:t>4</w:t>
            </w:r>
          </w:p>
        </w:tc>
        <w:tc>
          <w:tcPr>
            <w:tcW w:w="851" w:type="dxa"/>
          </w:tcPr>
          <w:p w14:paraId="7B7667D6" w14:textId="77777777" w:rsidR="00EF6EB5" w:rsidRPr="00EF6EB5" w:rsidRDefault="00EF6EB5" w:rsidP="00865F19">
            <w:pPr>
              <w:rPr>
                <w:sz w:val="18"/>
                <w:szCs w:val="18"/>
                <w:lang w:val="en-GB"/>
              </w:rPr>
            </w:pPr>
            <w:r w:rsidRPr="00EF6EB5">
              <w:rPr>
                <w:lang w:val="en-GB"/>
              </w:rPr>
              <w:t>4</w:t>
            </w:r>
          </w:p>
        </w:tc>
        <w:tc>
          <w:tcPr>
            <w:tcW w:w="1020" w:type="dxa"/>
          </w:tcPr>
          <w:p w14:paraId="087A893D" w14:textId="77777777" w:rsidR="00EF6EB5" w:rsidRPr="00EF6EB5" w:rsidRDefault="00EF6EB5" w:rsidP="00865F19">
            <w:pPr>
              <w:rPr>
                <w:sz w:val="18"/>
                <w:szCs w:val="18"/>
                <w:lang w:val="en-GB"/>
              </w:rPr>
            </w:pPr>
            <w:r w:rsidRPr="00EF6EB5">
              <w:rPr>
                <w:lang w:val="en-GB"/>
              </w:rPr>
              <w:t xml:space="preserve"> </w:t>
            </w:r>
          </w:p>
        </w:tc>
        <w:tc>
          <w:tcPr>
            <w:tcW w:w="1020" w:type="dxa"/>
          </w:tcPr>
          <w:p w14:paraId="5FEF8C73" w14:textId="77777777" w:rsidR="00EF6EB5" w:rsidRPr="00EF6EB5" w:rsidRDefault="00EF6EB5" w:rsidP="00865F19">
            <w:pPr>
              <w:rPr>
                <w:sz w:val="18"/>
                <w:szCs w:val="18"/>
                <w:lang w:val="en-GB"/>
              </w:rPr>
            </w:pPr>
            <w:r w:rsidRPr="00EF6EB5">
              <w:rPr>
                <w:lang w:val="en-GB"/>
              </w:rPr>
              <w:t xml:space="preserve"> </w:t>
            </w:r>
          </w:p>
        </w:tc>
      </w:tr>
      <w:tr w:rsidR="00EF6EB5" w:rsidRPr="00EF6EB5" w14:paraId="3E62234A" w14:textId="77777777" w:rsidTr="00DC5F7B">
        <w:trPr>
          <w:trHeight w:val="330"/>
        </w:trPr>
        <w:tc>
          <w:tcPr>
            <w:tcW w:w="2318" w:type="dxa"/>
          </w:tcPr>
          <w:p w14:paraId="10CE8779" w14:textId="77777777" w:rsidR="00EF6EB5" w:rsidRPr="00EF6EB5" w:rsidRDefault="00EF6EB5" w:rsidP="00865F19">
            <w:pPr>
              <w:rPr>
                <w:rFonts w:cs="UrbanistRoman-Regular"/>
                <w:spacing w:val="7"/>
                <w:sz w:val="18"/>
                <w:szCs w:val="18"/>
                <w:lang w:val="en-GB"/>
              </w:rPr>
            </w:pPr>
            <w:r w:rsidRPr="00EF6EB5">
              <w:rPr>
                <w:rFonts w:cs="UrbanistRoman-Regular"/>
                <w:spacing w:val="7"/>
                <w:lang w:val="en-GB"/>
              </w:rPr>
              <w:t xml:space="preserve">Zeinab Mourad^ </w:t>
            </w:r>
          </w:p>
        </w:tc>
        <w:tc>
          <w:tcPr>
            <w:tcW w:w="849" w:type="dxa"/>
          </w:tcPr>
          <w:p w14:paraId="5E2FF6FC" w14:textId="77777777" w:rsidR="00EF6EB5" w:rsidRPr="00EF6EB5" w:rsidRDefault="00EF6EB5" w:rsidP="00865F19">
            <w:pPr>
              <w:rPr>
                <w:lang w:val="en-US"/>
              </w:rPr>
            </w:pPr>
          </w:p>
        </w:tc>
        <w:tc>
          <w:tcPr>
            <w:tcW w:w="849" w:type="dxa"/>
          </w:tcPr>
          <w:p w14:paraId="71230D11" w14:textId="77777777" w:rsidR="00EF6EB5" w:rsidRPr="00EF6EB5" w:rsidRDefault="00EF6EB5" w:rsidP="00865F19">
            <w:pPr>
              <w:rPr>
                <w:sz w:val="18"/>
                <w:szCs w:val="18"/>
                <w:lang w:val="en-GB"/>
              </w:rPr>
            </w:pPr>
            <w:r w:rsidRPr="00EF6EB5">
              <w:rPr>
                <w:lang w:val="en-GB"/>
              </w:rPr>
              <w:t xml:space="preserve"> </w:t>
            </w:r>
          </w:p>
        </w:tc>
        <w:tc>
          <w:tcPr>
            <w:tcW w:w="849" w:type="dxa"/>
          </w:tcPr>
          <w:p w14:paraId="68B9381D" w14:textId="77777777" w:rsidR="00EF6EB5" w:rsidRPr="00EF6EB5" w:rsidRDefault="00EF6EB5" w:rsidP="00865F19">
            <w:pPr>
              <w:rPr>
                <w:sz w:val="18"/>
                <w:szCs w:val="18"/>
                <w:lang w:val="en-GB"/>
              </w:rPr>
            </w:pPr>
            <w:r w:rsidRPr="00EF6EB5">
              <w:rPr>
                <w:lang w:val="en-GB"/>
              </w:rPr>
              <w:t xml:space="preserve"> </w:t>
            </w:r>
          </w:p>
        </w:tc>
        <w:tc>
          <w:tcPr>
            <w:tcW w:w="851" w:type="dxa"/>
          </w:tcPr>
          <w:p w14:paraId="24AAA2F4" w14:textId="77777777" w:rsidR="00EF6EB5" w:rsidRPr="00EF6EB5" w:rsidRDefault="00EF6EB5" w:rsidP="00865F19">
            <w:pPr>
              <w:rPr>
                <w:sz w:val="18"/>
                <w:szCs w:val="18"/>
                <w:lang w:val="en-GB"/>
              </w:rPr>
            </w:pPr>
            <w:r w:rsidRPr="00EF6EB5">
              <w:rPr>
                <w:lang w:val="en-GB"/>
              </w:rPr>
              <w:t xml:space="preserve"> </w:t>
            </w:r>
          </w:p>
        </w:tc>
        <w:tc>
          <w:tcPr>
            <w:tcW w:w="850" w:type="dxa"/>
          </w:tcPr>
          <w:p w14:paraId="413A2C21" w14:textId="77777777" w:rsidR="00EF6EB5" w:rsidRPr="00EF6EB5" w:rsidRDefault="00EF6EB5" w:rsidP="00865F19">
            <w:pPr>
              <w:rPr>
                <w:sz w:val="18"/>
                <w:szCs w:val="18"/>
                <w:lang w:val="en-GB"/>
              </w:rPr>
            </w:pPr>
            <w:r w:rsidRPr="00EF6EB5">
              <w:rPr>
                <w:lang w:val="en-GB"/>
              </w:rPr>
              <w:t xml:space="preserve"> </w:t>
            </w:r>
          </w:p>
        </w:tc>
        <w:tc>
          <w:tcPr>
            <w:tcW w:w="851" w:type="dxa"/>
          </w:tcPr>
          <w:p w14:paraId="6FBBBE62" w14:textId="77777777" w:rsidR="00EF6EB5" w:rsidRPr="00EF6EB5" w:rsidRDefault="00EF6EB5" w:rsidP="00865F19">
            <w:pPr>
              <w:rPr>
                <w:sz w:val="18"/>
                <w:szCs w:val="18"/>
                <w:lang w:val="en-GB"/>
              </w:rPr>
            </w:pPr>
            <w:r w:rsidRPr="00EF6EB5">
              <w:rPr>
                <w:lang w:val="en-GB"/>
              </w:rPr>
              <w:t xml:space="preserve"> </w:t>
            </w:r>
          </w:p>
        </w:tc>
        <w:tc>
          <w:tcPr>
            <w:tcW w:w="850" w:type="dxa"/>
          </w:tcPr>
          <w:p w14:paraId="1083B1FC" w14:textId="77777777" w:rsidR="00EF6EB5" w:rsidRPr="00EF6EB5" w:rsidRDefault="00EF6EB5" w:rsidP="00865F19">
            <w:pPr>
              <w:rPr>
                <w:sz w:val="18"/>
                <w:szCs w:val="18"/>
                <w:lang w:val="en-GB"/>
              </w:rPr>
            </w:pPr>
            <w:r w:rsidRPr="00EF6EB5">
              <w:rPr>
                <w:lang w:val="en-GB"/>
              </w:rPr>
              <w:t xml:space="preserve"> </w:t>
            </w:r>
          </w:p>
        </w:tc>
        <w:tc>
          <w:tcPr>
            <w:tcW w:w="851" w:type="dxa"/>
          </w:tcPr>
          <w:p w14:paraId="274FD81B" w14:textId="77777777" w:rsidR="00EF6EB5" w:rsidRPr="00EF6EB5" w:rsidRDefault="00EF6EB5" w:rsidP="00865F19">
            <w:pPr>
              <w:rPr>
                <w:sz w:val="18"/>
                <w:szCs w:val="18"/>
                <w:lang w:val="en-GB"/>
              </w:rPr>
            </w:pPr>
            <w:r w:rsidRPr="00EF6EB5">
              <w:rPr>
                <w:lang w:val="en-GB"/>
              </w:rPr>
              <w:t xml:space="preserve"> </w:t>
            </w:r>
          </w:p>
        </w:tc>
        <w:tc>
          <w:tcPr>
            <w:tcW w:w="850" w:type="dxa"/>
          </w:tcPr>
          <w:p w14:paraId="3D224931" w14:textId="77777777" w:rsidR="00EF6EB5" w:rsidRPr="00EF6EB5" w:rsidRDefault="00EF6EB5" w:rsidP="00865F19">
            <w:pPr>
              <w:rPr>
                <w:sz w:val="18"/>
                <w:szCs w:val="18"/>
                <w:lang w:val="en-GB"/>
              </w:rPr>
            </w:pPr>
            <w:r w:rsidRPr="00EF6EB5">
              <w:rPr>
                <w:lang w:val="en-GB"/>
              </w:rPr>
              <w:t xml:space="preserve"> </w:t>
            </w:r>
          </w:p>
        </w:tc>
        <w:tc>
          <w:tcPr>
            <w:tcW w:w="851" w:type="dxa"/>
          </w:tcPr>
          <w:p w14:paraId="675EBE48" w14:textId="77777777" w:rsidR="00EF6EB5" w:rsidRPr="00EF6EB5" w:rsidRDefault="00EF6EB5" w:rsidP="00865F19">
            <w:pPr>
              <w:rPr>
                <w:sz w:val="18"/>
                <w:szCs w:val="18"/>
                <w:lang w:val="en-GB"/>
              </w:rPr>
            </w:pPr>
            <w:r w:rsidRPr="00EF6EB5">
              <w:rPr>
                <w:lang w:val="en-GB"/>
              </w:rPr>
              <w:t xml:space="preserve"> </w:t>
            </w:r>
          </w:p>
        </w:tc>
        <w:tc>
          <w:tcPr>
            <w:tcW w:w="850" w:type="dxa"/>
          </w:tcPr>
          <w:p w14:paraId="38B6B60F" w14:textId="77777777" w:rsidR="00EF6EB5" w:rsidRPr="00EF6EB5" w:rsidRDefault="00EF6EB5" w:rsidP="00865F19">
            <w:pPr>
              <w:rPr>
                <w:sz w:val="18"/>
                <w:szCs w:val="18"/>
                <w:lang w:val="en-GB"/>
              </w:rPr>
            </w:pPr>
            <w:r w:rsidRPr="00EF6EB5">
              <w:rPr>
                <w:lang w:val="en-GB"/>
              </w:rPr>
              <w:t>3</w:t>
            </w:r>
          </w:p>
        </w:tc>
        <w:tc>
          <w:tcPr>
            <w:tcW w:w="851" w:type="dxa"/>
          </w:tcPr>
          <w:p w14:paraId="5473387C" w14:textId="77777777" w:rsidR="00EF6EB5" w:rsidRPr="00EF6EB5" w:rsidRDefault="00EF6EB5" w:rsidP="00865F19">
            <w:pPr>
              <w:rPr>
                <w:sz w:val="18"/>
                <w:szCs w:val="18"/>
                <w:lang w:val="en-GB"/>
              </w:rPr>
            </w:pPr>
            <w:r w:rsidRPr="00EF6EB5">
              <w:rPr>
                <w:lang w:val="en-GB"/>
              </w:rPr>
              <w:t>4</w:t>
            </w:r>
          </w:p>
        </w:tc>
        <w:tc>
          <w:tcPr>
            <w:tcW w:w="1020" w:type="dxa"/>
          </w:tcPr>
          <w:p w14:paraId="634AE17C" w14:textId="77777777" w:rsidR="00EF6EB5" w:rsidRPr="00EF6EB5" w:rsidRDefault="00EF6EB5" w:rsidP="00865F19">
            <w:pPr>
              <w:rPr>
                <w:sz w:val="18"/>
                <w:szCs w:val="18"/>
                <w:lang w:val="en-GB"/>
              </w:rPr>
            </w:pPr>
            <w:r w:rsidRPr="00EF6EB5">
              <w:rPr>
                <w:lang w:val="en-GB"/>
              </w:rPr>
              <w:t xml:space="preserve"> </w:t>
            </w:r>
          </w:p>
        </w:tc>
        <w:tc>
          <w:tcPr>
            <w:tcW w:w="1020" w:type="dxa"/>
          </w:tcPr>
          <w:p w14:paraId="4AB9363A" w14:textId="77777777" w:rsidR="00EF6EB5" w:rsidRPr="00EF6EB5" w:rsidRDefault="00EF6EB5" w:rsidP="00865F19">
            <w:pPr>
              <w:rPr>
                <w:sz w:val="18"/>
                <w:szCs w:val="18"/>
                <w:lang w:val="en-GB"/>
              </w:rPr>
            </w:pPr>
            <w:r w:rsidRPr="00EF6EB5">
              <w:rPr>
                <w:lang w:val="en-GB"/>
              </w:rPr>
              <w:t xml:space="preserve"> </w:t>
            </w:r>
          </w:p>
        </w:tc>
      </w:tr>
      <w:tr w:rsidR="00EF6EB5" w:rsidRPr="00EF6EB5" w14:paraId="544CDD7E" w14:textId="77777777" w:rsidTr="00DC5F7B">
        <w:trPr>
          <w:trHeight w:val="330"/>
        </w:trPr>
        <w:tc>
          <w:tcPr>
            <w:tcW w:w="2318" w:type="dxa"/>
          </w:tcPr>
          <w:p w14:paraId="55F0AE04" w14:textId="77777777" w:rsidR="00EF6EB5" w:rsidRPr="00EF6EB5" w:rsidRDefault="00EF6EB5" w:rsidP="00865F19">
            <w:pPr>
              <w:rPr>
                <w:rFonts w:cs="UrbanistRoman-Regular"/>
                <w:spacing w:val="7"/>
                <w:sz w:val="18"/>
                <w:szCs w:val="18"/>
                <w:lang w:val="en-GB"/>
              </w:rPr>
            </w:pPr>
            <w:r w:rsidRPr="00EF6EB5">
              <w:rPr>
                <w:rFonts w:cs="UrbanistRoman-Regular"/>
                <w:spacing w:val="7"/>
                <w:lang w:val="en-GB"/>
              </w:rPr>
              <w:t xml:space="preserve">David McCarthy^ </w:t>
            </w:r>
          </w:p>
        </w:tc>
        <w:tc>
          <w:tcPr>
            <w:tcW w:w="849" w:type="dxa"/>
          </w:tcPr>
          <w:p w14:paraId="0D50AB05" w14:textId="77777777" w:rsidR="00EF6EB5" w:rsidRPr="00EF6EB5" w:rsidRDefault="00EF6EB5" w:rsidP="00865F19">
            <w:pPr>
              <w:rPr>
                <w:lang w:val="en-US"/>
              </w:rPr>
            </w:pPr>
          </w:p>
        </w:tc>
        <w:tc>
          <w:tcPr>
            <w:tcW w:w="849" w:type="dxa"/>
          </w:tcPr>
          <w:p w14:paraId="6ABD90F1"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49" w:type="dxa"/>
          </w:tcPr>
          <w:p w14:paraId="056E5B40"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75AF56BA"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629F0B6A"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0A85C671"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491A83DD"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19419293"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03A0CA5A"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4A7F93F8"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1B5C708E"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3</w:t>
            </w:r>
          </w:p>
        </w:tc>
        <w:tc>
          <w:tcPr>
            <w:tcW w:w="851" w:type="dxa"/>
          </w:tcPr>
          <w:p w14:paraId="4456BACC"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4</w:t>
            </w:r>
          </w:p>
        </w:tc>
        <w:tc>
          <w:tcPr>
            <w:tcW w:w="1020" w:type="dxa"/>
          </w:tcPr>
          <w:p w14:paraId="4E48FB53"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1020" w:type="dxa"/>
          </w:tcPr>
          <w:p w14:paraId="60DE8979"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r>
      <w:tr w:rsidR="00EF6EB5" w:rsidRPr="00EF6EB5" w14:paraId="331A1B2F" w14:textId="77777777" w:rsidTr="00DC5F7B">
        <w:trPr>
          <w:trHeight w:val="330"/>
        </w:trPr>
        <w:tc>
          <w:tcPr>
            <w:tcW w:w="2318" w:type="dxa"/>
          </w:tcPr>
          <w:p w14:paraId="23DA1240" w14:textId="77777777" w:rsidR="00EF6EB5" w:rsidRPr="00EF6EB5" w:rsidRDefault="00EF6EB5" w:rsidP="00865F19">
            <w:pPr>
              <w:rPr>
                <w:sz w:val="18"/>
                <w:szCs w:val="18"/>
                <w:lang w:val="en-GB"/>
              </w:rPr>
            </w:pPr>
            <w:r w:rsidRPr="00EF6EB5">
              <w:rPr>
                <w:lang w:val="en-GB"/>
              </w:rPr>
              <w:t xml:space="preserve">Laura Collister ^ </w:t>
            </w:r>
          </w:p>
        </w:tc>
        <w:tc>
          <w:tcPr>
            <w:tcW w:w="849" w:type="dxa"/>
          </w:tcPr>
          <w:p w14:paraId="7FFAF52B" w14:textId="77777777" w:rsidR="00EF6EB5" w:rsidRPr="00EF6EB5" w:rsidRDefault="00EF6EB5" w:rsidP="00865F19">
            <w:pPr>
              <w:rPr>
                <w:lang w:val="en-US"/>
              </w:rPr>
            </w:pPr>
          </w:p>
        </w:tc>
        <w:tc>
          <w:tcPr>
            <w:tcW w:w="849" w:type="dxa"/>
          </w:tcPr>
          <w:p w14:paraId="599C5D3E"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49" w:type="dxa"/>
          </w:tcPr>
          <w:p w14:paraId="5EB1FFA5"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6DA93AE6"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10458138"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557AF7F7"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6987A887"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14592F2B"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3C733C38"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2BDA01A4"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657DCD7D"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4</w:t>
            </w:r>
          </w:p>
        </w:tc>
        <w:tc>
          <w:tcPr>
            <w:tcW w:w="851" w:type="dxa"/>
          </w:tcPr>
          <w:p w14:paraId="2641173E"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4</w:t>
            </w:r>
          </w:p>
        </w:tc>
        <w:tc>
          <w:tcPr>
            <w:tcW w:w="1020" w:type="dxa"/>
          </w:tcPr>
          <w:p w14:paraId="2A256F68"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1020" w:type="dxa"/>
          </w:tcPr>
          <w:p w14:paraId="792FA000"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r>
      <w:tr w:rsidR="00EF6EB5" w:rsidRPr="00EF6EB5" w14:paraId="35A00B07" w14:textId="77777777" w:rsidTr="00DC5F7B">
        <w:trPr>
          <w:trHeight w:val="330"/>
        </w:trPr>
        <w:tc>
          <w:tcPr>
            <w:tcW w:w="2318" w:type="dxa"/>
          </w:tcPr>
          <w:p w14:paraId="0B91A53B" w14:textId="77777777" w:rsidR="00EF6EB5" w:rsidRPr="00EF6EB5" w:rsidRDefault="00EF6EB5" w:rsidP="00865F19">
            <w:pPr>
              <w:rPr>
                <w:sz w:val="18"/>
                <w:szCs w:val="18"/>
                <w:lang w:val="en-GB"/>
              </w:rPr>
            </w:pPr>
            <w:r w:rsidRPr="00EF6EB5">
              <w:rPr>
                <w:lang w:val="en-GB"/>
              </w:rPr>
              <w:lastRenderedPageBreak/>
              <w:t xml:space="preserve">R Coverdale^^ </w:t>
            </w:r>
          </w:p>
        </w:tc>
        <w:tc>
          <w:tcPr>
            <w:tcW w:w="849" w:type="dxa"/>
          </w:tcPr>
          <w:p w14:paraId="6D7C8306" w14:textId="77777777" w:rsidR="00EF6EB5" w:rsidRPr="00EF6EB5" w:rsidRDefault="00EF6EB5" w:rsidP="00865F19">
            <w:pPr>
              <w:rPr>
                <w:lang w:val="en-US"/>
              </w:rPr>
            </w:pPr>
          </w:p>
        </w:tc>
        <w:tc>
          <w:tcPr>
            <w:tcW w:w="849" w:type="dxa"/>
          </w:tcPr>
          <w:p w14:paraId="5CBB7F07"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49" w:type="dxa"/>
          </w:tcPr>
          <w:p w14:paraId="20052781"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00C9524A"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46668CDE"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6736EC07"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4109A382"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4</w:t>
            </w:r>
          </w:p>
        </w:tc>
        <w:tc>
          <w:tcPr>
            <w:tcW w:w="851" w:type="dxa"/>
          </w:tcPr>
          <w:p w14:paraId="29D27956"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5</w:t>
            </w:r>
          </w:p>
        </w:tc>
        <w:tc>
          <w:tcPr>
            <w:tcW w:w="850" w:type="dxa"/>
          </w:tcPr>
          <w:p w14:paraId="0A859A2F"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4278AA8E"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2A33ED3E"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4</w:t>
            </w:r>
          </w:p>
        </w:tc>
        <w:tc>
          <w:tcPr>
            <w:tcW w:w="851" w:type="dxa"/>
          </w:tcPr>
          <w:p w14:paraId="25212D54"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4</w:t>
            </w:r>
          </w:p>
        </w:tc>
        <w:tc>
          <w:tcPr>
            <w:tcW w:w="1020" w:type="dxa"/>
          </w:tcPr>
          <w:p w14:paraId="04D4C623"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1020" w:type="dxa"/>
          </w:tcPr>
          <w:p w14:paraId="71C1DF4A"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r>
      <w:tr w:rsidR="00EF6EB5" w:rsidRPr="00EF6EB5" w14:paraId="5ECB1A47" w14:textId="77777777" w:rsidTr="00DC5F7B">
        <w:trPr>
          <w:trHeight w:val="330"/>
        </w:trPr>
        <w:tc>
          <w:tcPr>
            <w:tcW w:w="2318" w:type="dxa"/>
          </w:tcPr>
          <w:p w14:paraId="57D3C9CF" w14:textId="77777777" w:rsidR="00EF6EB5" w:rsidRPr="00EF6EB5" w:rsidRDefault="00EF6EB5" w:rsidP="00865F19">
            <w:pPr>
              <w:rPr>
                <w:sz w:val="18"/>
                <w:szCs w:val="18"/>
                <w:lang w:val="en-GB"/>
              </w:rPr>
            </w:pPr>
            <w:r w:rsidRPr="00EF6EB5">
              <w:rPr>
                <w:lang w:val="en-GB"/>
              </w:rPr>
              <w:t xml:space="preserve">Baruch Goberman^ </w:t>
            </w:r>
          </w:p>
        </w:tc>
        <w:tc>
          <w:tcPr>
            <w:tcW w:w="849" w:type="dxa"/>
          </w:tcPr>
          <w:p w14:paraId="72F1E1DD" w14:textId="77777777" w:rsidR="00EF6EB5" w:rsidRPr="00EF6EB5" w:rsidRDefault="00EF6EB5" w:rsidP="00865F19">
            <w:pPr>
              <w:rPr>
                <w:lang w:val="en-US"/>
              </w:rPr>
            </w:pPr>
          </w:p>
        </w:tc>
        <w:tc>
          <w:tcPr>
            <w:tcW w:w="849" w:type="dxa"/>
          </w:tcPr>
          <w:p w14:paraId="4472C90E"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49" w:type="dxa"/>
          </w:tcPr>
          <w:p w14:paraId="0297FBFA"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1BAA49CA"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6EDD850D"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43463D2E"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78A5F87B"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123A80AC"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6966EEDE"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2CE6B72E"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2A0E3535"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1</w:t>
            </w:r>
          </w:p>
        </w:tc>
        <w:tc>
          <w:tcPr>
            <w:tcW w:w="851" w:type="dxa"/>
          </w:tcPr>
          <w:p w14:paraId="7E1BEF64"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4</w:t>
            </w:r>
          </w:p>
        </w:tc>
        <w:tc>
          <w:tcPr>
            <w:tcW w:w="1020" w:type="dxa"/>
          </w:tcPr>
          <w:p w14:paraId="10BBD7ED"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1020" w:type="dxa"/>
          </w:tcPr>
          <w:p w14:paraId="115757AC"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r>
      <w:tr w:rsidR="00EF6EB5" w:rsidRPr="00EF6EB5" w14:paraId="7870A38A" w14:textId="77777777" w:rsidTr="00DC5F7B">
        <w:trPr>
          <w:trHeight w:val="284"/>
        </w:trPr>
        <w:tc>
          <w:tcPr>
            <w:tcW w:w="2318" w:type="dxa"/>
          </w:tcPr>
          <w:p w14:paraId="30BC09DC" w14:textId="77777777" w:rsidR="00EF6EB5" w:rsidRPr="00EF6EB5" w:rsidRDefault="00EF6EB5" w:rsidP="00865F19">
            <w:pPr>
              <w:rPr>
                <w:sz w:val="18"/>
                <w:szCs w:val="18"/>
                <w:lang w:val="en-GB"/>
              </w:rPr>
            </w:pPr>
            <w:r w:rsidRPr="00EF6EB5">
              <w:rPr>
                <w:lang w:val="en-GB"/>
              </w:rPr>
              <w:t xml:space="preserve">Pauline Rogers ^ </w:t>
            </w:r>
          </w:p>
        </w:tc>
        <w:tc>
          <w:tcPr>
            <w:tcW w:w="849" w:type="dxa"/>
          </w:tcPr>
          <w:p w14:paraId="38D2FE43" w14:textId="77777777" w:rsidR="00EF6EB5" w:rsidRPr="00EF6EB5" w:rsidRDefault="00EF6EB5" w:rsidP="00865F19">
            <w:pPr>
              <w:rPr>
                <w:lang w:val="en-US"/>
              </w:rPr>
            </w:pPr>
          </w:p>
        </w:tc>
        <w:tc>
          <w:tcPr>
            <w:tcW w:w="849" w:type="dxa"/>
          </w:tcPr>
          <w:p w14:paraId="117112CE"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49" w:type="dxa"/>
          </w:tcPr>
          <w:p w14:paraId="39EB20BC"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0C53931C"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7D3F3F3B"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7E69C51F"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3ABC3EDB"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62C4367E"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1C6B5EEF"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5E25C486"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69F13061"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4</w:t>
            </w:r>
          </w:p>
        </w:tc>
        <w:tc>
          <w:tcPr>
            <w:tcW w:w="851" w:type="dxa"/>
          </w:tcPr>
          <w:p w14:paraId="64D9E210"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4</w:t>
            </w:r>
          </w:p>
        </w:tc>
        <w:tc>
          <w:tcPr>
            <w:tcW w:w="1020" w:type="dxa"/>
          </w:tcPr>
          <w:p w14:paraId="15C25E13"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1020" w:type="dxa"/>
          </w:tcPr>
          <w:p w14:paraId="5C9FC5B5"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r>
    </w:tbl>
    <w:p w14:paraId="27CC79A3" w14:textId="77777777" w:rsidR="00311CE1" w:rsidRPr="00243BA5" w:rsidRDefault="00311CE1" w:rsidP="00243BA5">
      <w:pPr>
        <w:pStyle w:val="Notes"/>
      </w:pPr>
      <w:r w:rsidRPr="00243BA5">
        <w:t xml:space="preserve">H = Meetings eligible to attend (excludes those held by circular resolution) vs A = meetings attended </w:t>
      </w:r>
    </w:p>
    <w:p w14:paraId="6A632426" w14:textId="47007CFB" w:rsidR="00311CE1" w:rsidRPr="00243BA5" w:rsidRDefault="00311CE1" w:rsidP="00243BA5">
      <w:pPr>
        <w:pStyle w:val="Notes"/>
      </w:pPr>
      <w:r w:rsidRPr="00243BA5">
        <w:t xml:space="preserve">*  </w:t>
      </w:r>
      <w:proofErr w:type="gramStart"/>
      <w:r w:rsidRPr="00243BA5">
        <w:t>includes</w:t>
      </w:r>
      <w:proofErr w:type="gramEnd"/>
      <w:r w:rsidRPr="00243BA5">
        <w:t xml:space="preserve"> one (1) joint meeting </w:t>
      </w:r>
      <w:r w:rsidRPr="00243BA5">
        <w:br/>
        <w:t xml:space="preserve">** includes two (2) joint meetings </w:t>
      </w:r>
      <w:r w:rsidRPr="00243BA5">
        <w:br/>
        <w:t>^ Community members of the Community Advisory Committee.</w:t>
      </w:r>
    </w:p>
    <w:p w14:paraId="786EC002" w14:textId="78C778D4" w:rsidR="00311CE1" w:rsidRPr="00243BA5" w:rsidRDefault="00311CE1" w:rsidP="00243BA5">
      <w:pPr>
        <w:pStyle w:val="Notes"/>
      </w:pPr>
      <w:r w:rsidRPr="00243BA5">
        <w:t xml:space="preserve">^^ R Coverdale &amp; K Treloar are also voting members of Quality &amp; Safety Committee </w:t>
      </w:r>
    </w:p>
    <w:p w14:paraId="4BC916BE" w14:textId="17736071" w:rsidR="00311CE1" w:rsidRPr="00243BA5" w:rsidRDefault="00311CE1" w:rsidP="00243BA5">
      <w:pPr>
        <w:pStyle w:val="Notes"/>
      </w:pPr>
      <w:r w:rsidRPr="00243BA5">
        <w:t xml:space="preserve"># Paramedic representative (no voting rights). </w:t>
      </w:r>
    </w:p>
    <w:p w14:paraId="50E1D44A" w14:textId="77777777" w:rsidR="00D00EFF" w:rsidRPr="00243BA5" w:rsidRDefault="00D00EFF" w:rsidP="00243BA5">
      <w:pPr>
        <w:pStyle w:val="Notes"/>
      </w:pPr>
      <w:r w:rsidRPr="00243BA5">
        <w:t>Note</w:t>
      </w:r>
    </w:p>
    <w:p w14:paraId="5BC0BEE6" w14:textId="5CF73ABB" w:rsidR="004B20E3" w:rsidRDefault="00D00EFF" w:rsidP="00ED2292">
      <w:pPr>
        <w:pStyle w:val="NotesListlvl1"/>
        <w:numPr>
          <w:ilvl w:val="0"/>
          <w:numId w:val="37"/>
        </w:numPr>
        <w:sectPr w:rsidR="004B20E3" w:rsidSect="004B20E3">
          <w:footnotePr>
            <w:numRestart w:val="eachSect"/>
          </w:footnotePr>
          <w:pgSz w:w="16838" w:h="11906" w:orient="landscape"/>
          <w:pgMar w:top="1134" w:right="1134" w:bottom="1134" w:left="1134" w:header="680" w:footer="624" w:gutter="0"/>
          <w:cols w:space="720"/>
          <w:docGrid w:linePitch="326"/>
        </w:sectPr>
      </w:pPr>
      <w:r>
        <w:t>The committee convened regularly throughout the period, including for decisions and on matters for action, by way of circular resolution</w:t>
      </w:r>
      <w:r w:rsidR="004B20E3">
        <w:t>.</w:t>
      </w:r>
    </w:p>
    <w:p w14:paraId="7C7A6756" w14:textId="77777777" w:rsidR="00311CE1" w:rsidRPr="00311CE1" w:rsidRDefault="00311CE1" w:rsidP="00390A50">
      <w:pPr>
        <w:pStyle w:val="Heading1"/>
        <w:rPr>
          <w:lang w:val="en-GB"/>
        </w:rPr>
      </w:pPr>
      <w:bookmarkStart w:id="20" w:name="_Toc187324970"/>
      <w:r w:rsidRPr="00311CE1">
        <w:rPr>
          <w:lang w:val="en-GB"/>
        </w:rPr>
        <w:lastRenderedPageBreak/>
        <w:t>Executive Group</w:t>
      </w:r>
      <w:bookmarkEnd w:id="20"/>
    </w:p>
    <w:p w14:paraId="7EDB5928" w14:textId="77777777" w:rsidR="00311CE1" w:rsidRPr="00311CE1" w:rsidRDefault="00311CE1" w:rsidP="00243BA5">
      <w:pPr>
        <w:pStyle w:val="Heading2"/>
        <w:rPr>
          <w:lang w:val="en-GB"/>
        </w:rPr>
      </w:pPr>
      <w:r w:rsidRPr="00311CE1">
        <w:rPr>
          <w:lang w:val="en-GB"/>
        </w:rPr>
        <w:t xml:space="preserve">Chief </w:t>
      </w:r>
      <w:r w:rsidRPr="00243BA5">
        <w:t>Executive</w:t>
      </w:r>
    </w:p>
    <w:p w14:paraId="3FF84ABE" w14:textId="77777777" w:rsidR="00311CE1" w:rsidRPr="00311CE1" w:rsidRDefault="00311CE1" w:rsidP="00243BA5">
      <w:pPr>
        <w:pStyle w:val="Heading3"/>
        <w:rPr>
          <w:lang w:val="en-GB"/>
        </w:rPr>
      </w:pPr>
      <w:r w:rsidRPr="00311CE1">
        <w:rPr>
          <w:lang w:val="en-GB"/>
        </w:rPr>
        <w:t xml:space="preserve">Jane </w:t>
      </w:r>
      <w:r w:rsidRPr="00243BA5">
        <w:t>Miller</w:t>
      </w:r>
    </w:p>
    <w:p w14:paraId="33583490" w14:textId="77777777" w:rsidR="00311CE1" w:rsidRPr="00311CE1" w:rsidRDefault="00311CE1" w:rsidP="00243BA5">
      <w:pPr>
        <w:pStyle w:val="Heading5"/>
        <w:rPr>
          <w:lang w:val="en-GB"/>
        </w:rPr>
      </w:pPr>
      <w:r w:rsidRPr="00311CE1">
        <w:rPr>
          <w:lang w:val="en-GB"/>
        </w:rPr>
        <w:t xml:space="preserve">As </w:t>
      </w:r>
      <w:r w:rsidRPr="00243BA5">
        <w:t>of</w:t>
      </w:r>
      <w:r w:rsidRPr="00311CE1">
        <w:rPr>
          <w:lang w:val="en-GB"/>
        </w:rPr>
        <w:t xml:space="preserve"> 30 June 2024</w:t>
      </w:r>
    </w:p>
    <w:p w14:paraId="59E55479" w14:textId="77777777" w:rsidR="00311CE1" w:rsidRPr="00311CE1" w:rsidRDefault="00311CE1" w:rsidP="00243BA5">
      <w:pPr>
        <w:rPr>
          <w:lang w:val="en-GB"/>
        </w:rPr>
      </w:pPr>
      <w:r w:rsidRPr="00311CE1">
        <w:rPr>
          <w:lang w:val="en-GB"/>
        </w:rPr>
        <w:t>Responsible to the Board of Directors for the overall management and performance of AV.</w:t>
      </w:r>
    </w:p>
    <w:p w14:paraId="4DE68FD5" w14:textId="77777777" w:rsidR="00311CE1" w:rsidRPr="00311CE1" w:rsidRDefault="00311CE1" w:rsidP="00243BA5">
      <w:pPr>
        <w:pStyle w:val="Heading2"/>
        <w:rPr>
          <w:lang w:val="en-GB"/>
        </w:rPr>
      </w:pPr>
      <w:r w:rsidRPr="00311CE1">
        <w:rPr>
          <w:lang w:val="en-GB"/>
        </w:rPr>
        <w:t>Chief Operations Officer</w:t>
      </w:r>
    </w:p>
    <w:p w14:paraId="2128AB1C" w14:textId="77777777" w:rsidR="00311CE1" w:rsidRPr="00311CE1" w:rsidRDefault="00311CE1" w:rsidP="00243BA5">
      <w:pPr>
        <w:pStyle w:val="Notes"/>
        <w:rPr>
          <w:lang w:val="en-GB"/>
        </w:rPr>
      </w:pPr>
      <w:r w:rsidRPr="00311CE1">
        <w:rPr>
          <w:lang w:val="en-GB"/>
        </w:rPr>
        <w:t>*Position was abolished due to functional realignment</w:t>
      </w:r>
    </w:p>
    <w:p w14:paraId="303904A6" w14:textId="77777777" w:rsidR="00311CE1" w:rsidRPr="00311CE1" w:rsidRDefault="00311CE1" w:rsidP="00243BA5">
      <w:pPr>
        <w:pStyle w:val="Heading3"/>
        <w:rPr>
          <w:lang w:val="en-GB"/>
        </w:rPr>
      </w:pPr>
      <w:r w:rsidRPr="00311CE1">
        <w:rPr>
          <w:lang w:val="en-GB"/>
        </w:rPr>
        <w:t xml:space="preserve">Elizabeth </w:t>
      </w:r>
      <w:r w:rsidRPr="00243BA5">
        <w:t>Murphy</w:t>
      </w:r>
      <w:r w:rsidRPr="00311CE1">
        <w:rPr>
          <w:lang w:val="en-GB"/>
        </w:rPr>
        <w:t xml:space="preserve"> APM</w:t>
      </w:r>
    </w:p>
    <w:p w14:paraId="167425FB" w14:textId="77777777" w:rsidR="00311CE1" w:rsidRPr="00311CE1" w:rsidRDefault="00311CE1" w:rsidP="00243BA5">
      <w:pPr>
        <w:pStyle w:val="Heading5"/>
        <w:rPr>
          <w:lang w:val="en-GB"/>
        </w:rPr>
      </w:pPr>
      <w:r w:rsidRPr="00311CE1">
        <w:rPr>
          <w:lang w:val="en-GB"/>
        </w:rPr>
        <w:t xml:space="preserve">Until 9 </w:t>
      </w:r>
      <w:r w:rsidRPr="00243BA5">
        <w:t>November</w:t>
      </w:r>
      <w:r w:rsidRPr="00311CE1">
        <w:rPr>
          <w:lang w:val="en-GB"/>
        </w:rPr>
        <w:t xml:space="preserve"> </w:t>
      </w:r>
      <w:r w:rsidRPr="00243BA5">
        <w:t>2023</w:t>
      </w:r>
    </w:p>
    <w:p w14:paraId="00E1C137" w14:textId="77777777" w:rsidR="00311CE1" w:rsidRPr="00311CE1" w:rsidRDefault="00311CE1" w:rsidP="00243BA5">
      <w:pPr>
        <w:pStyle w:val="Heading3"/>
        <w:rPr>
          <w:lang w:val="en-GB"/>
        </w:rPr>
      </w:pPr>
      <w:r w:rsidRPr="00311CE1">
        <w:rPr>
          <w:lang w:val="en-GB"/>
        </w:rPr>
        <w:t>VACANT</w:t>
      </w:r>
    </w:p>
    <w:p w14:paraId="6FBE02D7" w14:textId="77777777" w:rsidR="00311CE1" w:rsidRPr="00311CE1" w:rsidRDefault="00311CE1" w:rsidP="00243BA5">
      <w:pPr>
        <w:pStyle w:val="Heading5"/>
        <w:rPr>
          <w:lang w:val="en-GB"/>
        </w:rPr>
      </w:pPr>
      <w:r w:rsidRPr="00311CE1">
        <w:rPr>
          <w:lang w:val="en-GB"/>
        </w:rPr>
        <w:t xml:space="preserve">November 2023 – June </w:t>
      </w:r>
      <w:r w:rsidRPr="00243BA5">
        <w:t>2024</w:t>
      </w:r>
    </w:p>
    <w:p w14:paraId="677FE438" w14:textId="77777777" w:rsidR="00311CE1" w:rsidRPr="00311CE1" w:rsidRDefault="00311CE1" w:rsidP="00243BA5">
      <w:pPr>
        <w:rPr>
          <w:lang w:val="en-GB"/>
        </w:rPr>
      </w:pPr>
      <w:r w:rsidRPr="00311CE1">
        <w:rPr>
          <w:lang w:val="en-GB"/>
        </w:rPr>
        <w:t>Responsible to the CEO to ensure a collaborative approach to the delivery of integrated, effective and efficient state-wide operational services in line with organisational performance targets. This includes the management of response to the community and logistical services.</w:t>
      </w:r>
    </w:p>
    <w:p w14:paraId="3063364D" w14:textId="77777777" w:rsidR="00311CE1" w:rsidRPr="00311CE1" w:rsidRDefault="00311CE1" w:rsidP="00243BA5">
      <w:pPr>
        <w:pStyle w:val="Heading2"/>
        <w:rPr>
          <w:lang w:val="en-GB"/>
        </w:rPr>
      </w:pPr>
      <w:r w:rsidRPr="00311CE1">
        <w:rPr>
          <w:lang w:val="en-GB"/>
        </w:rPr>
        <w:t xml:space="preserve">Executive Director </w:t>
      </w:r>
      <w:r w:rsidRPr="00243BA5">
        <w:t>Regional</w:t>
      </w:r>
      <w:r w:rsidRPr="00311CE1">
        <w:rPr>
          <w:lang w:val="en-GB"/>
        </w:rPr>
        <w:t xml:space="preserve"> Operations</w:t>
      </w:r>
    </w:p>
    <w:p w14:paraId="6926E869" w14:textId="77777777" w:rsidR="00311CE1" w:rsidRPr="00311CE1" w:rsidRDefault="00311CE1" w:rsidP="00243BA5">
      <w:pPr>
        <w:pStyle w:val="Notes"/>
        <w:rPr>
          <w:lang w:val="en-GB"/>
        </w:rPr>
      </w:pPr>
      <w:r w:rsidRPr="00311CE1">
        <w:rPr>
          <w:lang w:val="en-GB"/>
        </w:rPr>
        <w:t>*Previously Executive Director Clinical Operations until functional realignment</w:t>
      </w:r>
    </w:p>
    <w:p w14:paraId="14AEE614" w14:textId="77777777" w:rsidR="00311CE1" w:rsidRPr="00311CE1" w:rsidRDefault="00311CE1" w:rsidP="00243BA5">
      <w:pPr>
        <w:pStyle w:val="Heading3"/>
        <w:rPr>
          <w:lang w:val="en-GB"/>
        </w:rPr>
      </w:pPr>
      <w:r w:rsidRPr="00311CE1">
        <w:rPr>
          <w:lang w:val="en-GB"/>
        </w:rPr>
        <w:t xml:space="preserve">Danielle North </w:t>
      </w:r>
    </w:p>
    <w:p w14:paraId="14BD5041" w14:textId="77777777" w:rsidR="00311CE1" w:rsidRPr="00311CE1" w:rsidRDefault="00311CE1" w:rsidP="00243BA5">
      <w:pPr>
        <w:pStyle w:val="Heading5"/>
        <w:rPr>
          <w:lang w:val="en-GB"/>
        </w:rPr>
      </w:pPr>
      <w:r w:rsidRPr="00311CE1">
        <w:rPr>
          <w:lang w:val="en-GB"/>
        </w:rPr>
        <w:t xml:space="preserve">Commenced 8 </w:t>
      </w:r>
      <w:r w:rsidRPr="00243BA5">
        <w:t>May</w:t>
      </w:r>
      <w:r w:rsidRPr="00311CE1">
        <w:rPr>
          <w:lang w:val="en-GB"/>
        </w:rPr>
        <w:t xml:space="preserve"> 2024</w:t>
      </w:r>
    </w:p>
    <w:p w14:paraId="3DBC8FED" w14:textId="77777777" w:rsidR="00311CE1" w:rsidRPr="00311CE1" w:rsidRDefault="00311CE1" w:rsidP="00243BA5">
      <w:pPr>
        <w:pStyle w:val="Heading3"/>
        <w:rPr>
          <w:lang w:val="en-GB"/>
        </w:rPr>
      </w:pPr>
      <w:r w:rsidRPr="00311CE1">
        <w:rPr>
          <w:lang w:val="en-GB"/>
        </w:rPr>
        <w:t xml:space="preserve">Anthony Carlyon </w:t>
      </w:r>
    </w:p>
    <w:p w14:paraId="05EA476D" w14:textId="77777777" w:rsidR="00311CE1" w:rsidRPr="00311CE1" w:rsidRDefault="00311CE1" w:rsidP="00243BA5">
      <w:pPr>
        <w:pStyle w:val="Heading5"/>
        <w:rPr>
          <w:lang w:val="en-GB"/>
        </w:rPr>
      </w:pPr>
      <w:r w:rsidRPr="00311CE1">
        <w:rPr>
          <w:lang w:val="en-GB"/>
        </w:rPr>
        <w:t>Acting July 2023 – May 2024</w:t>
      </w:r>
    </w:p>
    <w:p w14:paraId="07C2C94A" w14:textId="77777777" w:rsidR="00311CE1" w:rsidRPr="00311CE1" w:rsidRDefault="00311CE1" w:rsidP="00243BA5">
      <w:pPr>
        <w:rPr>
          <w:lang w:val="en-GB"/>
        </w:rPr>
      </w:pPr>
      <w:r w:rsidRPr="00311CE1">
        <w:rPr>
          <w:lang w:val="en-GB"/>
        </w:rPr>
        <w:t>Responsible for the provision of quality state-wide emergency ambulance operations with Advanced Life Support (ALS) and Mobile Intensive Care (MICA) paramedics, Ambulance Community Officers (ACO) and Community Emergency Response Teams (CERT), and delivery of AV’s specialist Complex Care</w:t>
      </w:r>
      <w:r w:rsidRPr="00311CE1">
        <w:rPr>
          <w:rFonts w:ascii="Cambria" w:hAnsi="Cambria" w:cs="Cambria"/>
          <w:lang w:val="en-GB"/>
        </w:rPr>
        <w:t> </w:t>
      </w:r>
      <w:r w:rsidRPr="00311CE1">
        <w:rPr>
          <w:lang w:val="en-GB"/>
        </w:rPr>
        <w:t>services.</w:t>
      </w:r>
    </w:p>
    <w:p w14:paraId="56B0C132" w14:textId="77777777" w:rsidR="00311CE1" w:rsidRPr="00311CE1" w:rsidRDefault="00311CE1" w:rsidP="00243BA5">
      <w:pPr>
        <w:pStyle w:val="Heading2"/>
        <w:rPr>
          <w:lang w:val="en-GB"/>
        </w:rPr>
      </w:pPr>
      <w:r w:rsidRPr="00311CE1">
        <w:rPr>
          <w:lang w:val="en-GB"/>
        </w:rPr>
        <w:t xml:space="preserve">Executive </w:t>
      </w:r>
      <w:r w:rsidRPr="00243BA5">
        <w:t>Director</w:t>
      </w:r>
      <w:r w:rsidRPr="00311CE1">
        <w:rPr>
          <w:lang w:val="en-GB"/>
        </w:rPr>
        <w:t xml:space="preserve"> Enterprise Services</w:t>
      </w:r>
    </w:p>
    <w:p w14:paraId="55F08689" w14:textId="77777777" w:rsidR="00311CE1" w:rsidRPr="00311CE1" w:rsidRDefault="00311CE1" w:rsidP="00243BA5">
      <w:pPr>
        <w:rPr>
          <w:lang w:val="en-GB"/>
        </w:rPr>
      </w:pPr>
      <w:r w:rsidRPr="00311CE1">
        <w:rPr>
          <w:lang w:val="en-GB"/>
        </w:rPr>
        <w:t>*Previously Executive Director Corporate Services until functional realignment</w:t>
      </w:r>
    </w:p>
    <w:p w14:paraId="07661AC7" w14:textId="77777777" w:rsidR="00311CE1" w:rsidRPr="00311CE1" w:rsidRDefault="00311CE1" w:rsidP="00243BA5">
      <w:pPr>
        <w:pStyle w:val="Heading3"/>
        <w:rPr>
          <w:lang w:val="en-GB"/>
        </w:rPr>
      </w:pPr>
      <w:r w:rsidRPr="00311CE1">
        <w:rPr>
          <w:lang w:val="en-GB"/>
        </w:rPr>
        <w:t xml:space="preserve">Garry </w:t>
      </w:r>
      <w:r w:rsidRPr="00243BA5">
        <w:t>Button</w:t>
      </w:r>
    </w:p>
    <w:p w14:paraId="731DF212" w14:textId="77777777" w:rsidR="00311CE1" w:rsidRPr="00311CE1" w:rsidRDefault="00311CE1" w:rsidP="00243BA5">
      <w:pPr>
        <w:pStyle w:val="Heading5"/>
        <w:rPr>
          <w:lang w:val="en-GB"/>
        </w:rPr>
      </w:pPr>
      <w:r w:rsidRPr="00311CE1">
        <w:rPr>
          <w:lang w:val="en-GB"/>
        </w:rPr>
        <w:t>As of 30 June 2024</w:t>
      </w:r>
    </w:p>
    <w:p w14:paraId="5EDC9C11" w14:textId="77777777" w:rsidR="00311CE1" w:rsidRPr="00311CE1" w:rsidRDefault="00311CE1" w:rsidP="00243BA5">
      <w:pPr>
        <w:rPr>
          <w:lang w:val="en-GB"/>
        </w:rPr>
      </w:pPr>
      <w:r w:rsidRPr="00311CE1">
        <w:rPr>
          <w:lang w:val="en-GB"/>
        </w:rPr>
        <w:t xml:space="preserve">Responsible for AV’s financial strategy, financial and management accounting services, including compliance with accounting standards, taxation, billing and debt collection, commercial and </w:t>
      </w:r>
      <w:r w:rsidRPr="00311CE1">
        <w:rPr>
          <w:lang w:val="en-GB"/>
        </w:rPr>
        <w:lastRenderedPageBreak/>
        <w:t>procurement services, property services, legal and Freedom of Information. Corporate Services is also responsible for asset management, privacy advice, audit and risk management, strategic planning, major projects as well as the Ambulance Victoria Membership Scheme.</w:t>
      </w:r>
    </w:p>
    <w:p w14:paraId="505C1802" w14:textId="77777777" w:rsidR="00311CE1" w:rsidRPr="00311CE1" w:rsidRDefault="00311CE1" w:rsidP="00243BA5">
      <w:pPr>
        <w:pStyle w:val="Heading2"/>
        <w:rPr>
          <w:lang w:val="en-GB"/>
        </w:rPr>
      </w:pPr>
      <w:r w:rsidRPr="00311CE1">
        <w:rPr>
          <w:lang w:val="en-GB"/>
        </w:rPr>
        <w:t>Executive Director People and</w:t>
      </w:r>
      <w:r w:rsidRPr="00311CE1">
        <w:rPr>
          <w:rFonts w:ascii="Cambria" w:hAnsi="Cambria" w:cs="Cambria"/>
          <w:lang w:val="en-GB"/>
        </w:rPr>
        <w:t> </w:t>
      </w:r>
      <w:r w:rsidRPr="00311CE1">
        <w:rPr>
          <w:lang w:val="en-GB"/>
        </w:rPr>
        <w:t>Culture</w:t>
      </w:r>
    </w:p>
    <w:p w14:paraId="7811EAC7" w14:textId="77777777" w:rsidR="00311CE1" w:rsidRPr="00311CE1" w:rsidRDefault="00311CE1" w:rsidP="00243BA5">
      <w:pPr>
        <w:pStyle w:val="Heading3"/>
        <w:rPr>
          <w:lang w:val="en-GB"/>
        </w:rPr>
      </w:pPr>
      <w:r w:rsidRPr="00311CE1">
        <w:rPr>
          <w:lang w:val="en-GB"/>
        </w:rPr>
        <w:t xml:space="preserve">Samira </w:t>
      </w:r>
      <w:r w:rsidRPr="00243BA5">
        <w:t>Richards</w:t>
      </w:r>
    </w:p>
    <w:p w14:paraId="6268BD44" w14:textId="77777777" w:rsidR="00311CE1" w:rsidRPr="00311CE1" w:rsidRDefault="00311CE1" w:rsidP="00243BA5">
      <w:pPr>
        <w:pStyle w:val="Heading5"/>
        <w:rPr>
          <w:lang w:val="en-GB"/>
        </w:rPr>
      </w:pPr>
      <w:r w:rsidRPr="00311CE1">
        <w:rPr>
          <w:lang w:val="en-GB"/>
        </w:rPr>
        <w:t xml:space="preserve">As of 30 </w:t>
      </w:r>
      <w:r w:rsidRPr="00243BA5">
        <w:t>June</w:t>
      </w:r>
      <w:r w:rsidRPr="00311CE1">
        <w:rPr>
          <w:lang w:val="en-GB"/>
        </w:rPr>
        <w:t xml:space="preserve"> 2024</w:t>
      </w:r>
    </w:p>
    <w:p w14:paraId="6731C5F9" w14:textId="77777777" w:rsidR="00311CE1" w:rsidRPr="00311CE1" w:rsidRDefault="00311CE1" w:rsidP="00243BA5">
      <w:pPr>
        <w:rPr>
          <w:lang w:val="en-GB"/>
        </w:rPr>
      </w:pPr>
      <w:r w:rsidRPr="00311CE1">
        <w:rPr>
          <w:lang w:val="en-GB"/>
        </w:rPr>
        <w:t>Responsible for providing leadership and direction for the organisation’s workforce strategy, organisational development and cultural programs. This includes diversity and inclusion, expertise and support in the areas of health and safety, wellbeing and support services, human resources, employee relations and payroll services.</w:t>
      </w:r>
    </w:p>
    <w:p w14:paraId="7B84CD5A" w14:textId="543D007B" w:rsidR="00311CE1" w:rsidRPr="00311CE1" w:rsidRDefault="00311CE1" w:rsidP="00243BA5">
      <w:pPr>
        <w:pStyle w:val="Heading2"/>
        <w:rPr>
          <w:lang w:val="en-GB"/>
        </w:rPr>
      </w:pPr>
      <w:r w:rsidRPr="00311CE1">
        <w:rPr>
          <w:lang w:val="en-GB"/>
        </w:rPr>
        <w:t>Executive Director Strategy and Engagement</w:t>
      </w:r>
    </w:p>
    <w:p w14:paraId="30C6E51D" w14:textId="77777777" w:rsidR="00311CE1" w:rsidRPr="00311CE1" w:rsidRDefault="00311CE1" w:rsidP="00243BA5">
      <w:pPr>
        <w:pStyle w:val="Notes"/>
        <w:rPr>
          <w:lang w:val="en-GB"/>
        </w:rPr>
      </w:pPr>
      <w:r w:rsidRPr="00311CE1">
        <w:rPr>
          <w:lang w:val="en-GB"/>
        </w:rPr>
        <w:t>*Previously Executive Director Communication and Engagement until functional realignment</w:t>
      </w:r>
    </w:p>
    <w:p w14:paraId="59506745" w14:textId="77777777" w:rsidR="00311CE1" w:rsidRPr="00311CE1" w:rsidRDefault="00311CE1" w:rsidP="00243BA5">
      <w:pPr>
        <w:pStyle w:val="Heading3"/>
        <w:rPr>
          <w:lang w:val="en-GB"/>
        </w:rPr>
      </w:pPr>
      <w:r w:rsidRPr="00311CE1">
        <w:rPr>
          <w:lang w:val="en-GB"/>
        </w:rPr>
        <w:t>Alison Errey</w:t>
      </w:r>
    </w:p>
    <w:p w14:paraId="7C96A4D2" w14:textId="77777777" w:rsidR="00311CE1" w:rsidRPr="00311CE1" w:rsidRDefault="00311CE1" w:rsidP="00243BA5">
      <w:pPr>
        <w:pStyle w:val="Heading5"/>
        <w:rPr>
          <w:lang w:val="en-GB"/>
        </w:rPr>
      </w:pPr>
      <w:r w:rsidRPr="00311CE1">
        <w:rPr>
          <w:lang w:val="en-GB"/>
        </w:rPr>
        <w:t>As of 30 June 2024</w:t>
      </w:r>
    </w:p>
    <w:p w14:paraId="3A3DF590" w14:textId="77777777" w:rsidR="00311CE1" w:rsidRPr="00311CE1" w:rsidRDefault="00311CE1" w:rsidP="00243BA5">
      <w:pPr>
        <w:pStyle w:val="Heading3"/>
        <w:rPr>
          <w:lang w:val="en-GB"/>
        </w:rPr>
      </w:pPr>
      <w:r w:rsidRPr="00311CE1">
        <w:rPr>
          <w:lang w:val="en-GB"/>
        </w:rPr>
        <w:t xml:space="preserve">Cindy </w:t>
      </w:r>
      <w:r w:rsidRPr="00243BA5">
        <w:t>Joffe</w:t>
      </w:r>
    </w:p>
    <w:p w14:paraId="76027717" w14:textId="77777777" w:rsidR="00311CE1" w:rsidRPr="00311CE1" w:rsidRDefault="00311CE1" w:rsidP="00243BA5">
      <w:pPr>
        <w:pStyle w:val="Heading5"/>
        <w:rPr>
          <w:color w:val="1F1F1F"/>
          <w:lang w:val="en-GB"/>
        </w:rPr>
      </w:pPr>
      <w:r w:rsidRPr="00311CE1">
        <w:rPr>
          <w:lang w:val="en-GB"/>
        </w:rPr>
        <w:t xml:space="preserve">Acting to August </w:t>
      </w:r>
      <w:r w:rsidRPr="00243BA5">
        <w:t>2023</w:t>
      </w:r>
    </w:p>
    <w:p w14:paraId="579FAF21" w14:textId="1A151923" w:rsidR="00311CE1" w:rsidRPr="00311CE1" w:rsidRDefault="00311CE1" w:rsidP="00243BA5">
      <w:pPr>
        <w:rPr>
          <w:lang w:val="en-GB"/>
        </w:rPr>
      </w:pPr>
      <w:r w:rsidRPr="00311CE1">
        <w:rPr>
          <w:lang w:val="en-GB"/>
        </w:rPr>
        <w:t>Responsible for leadership of strategic internal and external communication; engaging our people, community and stakeholders with AV’s contemporary role in Victoria’s public health system.</w:t>
      </w:r>
    </w:p>
    <w:p w14:paraId="240E75E8" w14:textId="77777777" w:rsidR="00311CE1" w:rsidRPr="00311CE1" w:rsidRDefault="00311CE1" w:rsidP="00243BA5">
      <w:pPr>
        <w:pStyle w:val="Heading2"/>
        <w:rPr>
          <w:lang w:val="en-GB"/>
        </w:rPr>
      </w:pPr>
      <w:r w:rsidRPr="00311CE1">
        <w:rPr>
          <w:lang w:val="en-GB"/>
        </w:rPr>
        <w:t>Executive Director Quality and Clinical Innovation</w:t>
      </w:r>
    </w:p>
    <w:p w14:paraId="59CE14DB" w14:textId="77777777" w:rsidR="00311CE1" w:rsidRPr="00311CE1" w:rsidRDefault="00311CE1" w:rsidP="00243BA5">
      <w:pPr>
        <w:pStyle w:val="Notes"/>
        <w:rPr>
          <w:lang w:val="en-GB"/>
        </w:rPr>
      </w:pPr>
      <w:r w:rsidRPr="00311CE1">
        <w:rPr>
          <w:lang w:val="en-GB"/>
        </w:rPr>
        <w:t>*Previously Executive Director Quality and Patient Experience until functional realignment</w:t>
      </w:r>
    </w:p>
    <w:p w14:paraId="5202EBA7" w14:textId="77777777" w:rsidR="00311CE1" w:rsidRPr="00311CE1" w:rsidRDefault="00311CE1" w:rsidP="00243BA5">
      <w:pPr>
        <w:pStyle w:val="Heading3"/>
        <w:rPr>
          <w:lang w:val="en-GB"/>
        </w:rPr>
      </w:pPr>
      <w:r w:rsidRPr="00311CE1">
        <w:rPr>
          <w:lang w:val="en-GB"/>
        </w:rPr>
        <w:t xml:space="preserve">Nicola Reinders </w:t>
      </w:r>
    </w:p>
    <w:p w14:paraId="55173431" w14:textId="77777777" w:rsidR="00311CE1" w:rsidRPr="00311CE1" w:rsidRDefault="00311CE1" w:rsidP="00243BA5">
      <w:pPr>
        <w:pStyle w:val="Heading5"/>
        <w:rPr>
          <w:lang w:val="en-GB"/>
        </w:rPr>
      </w:pPr>
      <w:r w:rsidRPr="00311CE1">
        <w:rPr>
          <w:lang w:val="en-GB"/>
        </w:rPr>
        <w:t xml:space="preserve">As of 30 June </w:t>
      </w:r>
      <w:r w:rsidRPr="00243BA5">
        <w:t>2024</w:t>
      </w:r>
    </w:p>
    <w:p w14:paraId="763A236C" w14:textId="77777777" w:rsidR="00311CE1" w:rsidRPr="00311CE1" w:rsidRDefault="00311CE1" w:rsidP="00243BA5">
      <w:pPr>
        <w:rPr>
          <w:lang w:val="en-GB"/>
        </w:rPr>
      </w:pPr>
      <w:r w:rsidRPr="00311CE1">
        <w:rPr>
          <w:lang w:val="en-GB"/>
        </w:rPr>
        <w:t xml:space="preserve">Responsible for providing leadership and direction for clinical governance, patient safety and quality systems, and supporting a culture of continuous improvement in the delivery of patient </w:t>
      </w:r>
      <w:proofErr w:type="spellStart"/>
      <w:r w:rsidRPr="00311CE1">
        <w:rPr>
          <w:lang w:val="en-GB"/>
        </w:rPr>
        <w:t>centered</w:t>
      </w:r>
      <w:proofErr w:type="spellEnd"/>
      <w:r w:rsidRPr="00311CE1">
        <w:rPr>
          <w:lang w:val="en-GB"/>
        </w:rPr>
        <w:t xml:space="preserve"> care to ensure AV delivers Best Care every time.</w:t>
      </w:r>
    </w:p>
    <w:p w14:paraId="2F6DEE75" w14:textId="77777777" w:rsidR="00311CE1" w:rsidRPr="00311CE1" w:rsidRDefault="00311CE1" w:rsidP="00243BA5">
      <w:pPr>
        <w:pStyle w:val="Heading2"/>
        <w:rPr>
          <w:lang w:val="en-GB"/>
        </w:rPr>
      </w:pPr>
      <w:r w:rsidRPr="00311CE1">
        <w:rPr>
          <w:lang w:val="en-GB"/>
        </w:rPr>
        <w:t xml:space="preserve">Executive Director </w:t>
      </w:r>
      <w:r w:rsidRPr="00243BA5">
        <w:t>Specialist</w:t>
      </w:r>
      <w:r w:rsidRPr="00311CE1">
        <w:rPr>
          <w:lang w:val="en-GB"/>
        </w:rPr>
        <w:t xml:space="preserve"> Operations and Coordination</w:t>
      </w:r>
    </w:p>
    <w:p w14:paraId="2761BAAC" w14:textId="77777777" w:rsidR="00311CE1" w:rsidRPr="00311CE1" w:rsidRDefault="00311CE1" w:rsidP="00243BA5">
      <w:pPr>
        <w:pStyle w:val="Notes"/>
        <w:rPr>
          <w:lang w:val="en-GB"/>
        </w:rPr>
      </w:pPr>
      <w:r w:rsidRPr="00311CE1">
        <w:rPr>
          <w:lang w:val="en-GB"/>
        </w:rPr>
        <w:t>*</w:t>
      </w:r>
      <w:r w:rsidRPr="00243BA5">
        <w:t>Previously</w:t>
      </w:r>
      <w:r w:rsidRPr="00311CE1">
        <w:rPr>
          <w:lang w:val="en-GB"/>
        </w:rPr>
        <w:t xml:space="preserve"> Executive Director Operational Communications until functional realignment</w:t>
      </w:r>
    </w:p>
    <w:p w14:paraId="6B432CDA" w14:textId="77777777" w:rsidR="00311CE1" w:rsidRPr="00311CE1" w:rsidRDefault="00311CE1" w:rsidP="00243BA5">
      <w:pPr>
        <w:pStyle w:val="Heading3"/>
        <w:rPr>
          <w:lang w:val="en-GB"/>
        </w:rPr>
      </w:pPr>
      <w:r w:rsidRPr="00311CE1">
        <w:rPr>
          <w:lang w:val="en-GB"/>
        </w:rPr>
        <w:lastRenderedPageBreak/>
        <w:t xml:space="preserve">Anthony </w:t>
      </w:r>
      <w:r w:rsidRPr="00243BA5">
        <w:t>Carlyon</w:t>
      </w:r>
      <w:r w:rsidRPr="00311CE1">
        <w:rPr>
          <w:lang w:val="en-GB"/>
        </w:rPr>
        <w:t xml:space="preserve"> </w:t>
      </w:r>
    </w:p>
    <w:p w14:paraId="0B1C9545" w14:textId="77777777" w:rsidR="00311CE1" w:rsidRPr="00311CE1" w:rsidRDefault="00311CE1" w:rsidP="00243BA5">
      <w:pPr>
        <w:pStyle w:val="Heading5"/>
        <w:rPr>
          <w:lang w:val="en-GB"/>
        </w:rPr>
      </w:pPr>
      <w:r w:rsidRPr="00311CE1">
        <w:rPr>
          <w:lang w:val="en-GB"/>
        </w:rPr>
        <w:t xml:space="preserve">As of 30 June </w:t>
      </w:r>
      <w:r w:rsidRPr="00243BA5">
        <w:t>2024</w:t>
      </w:r>
    </w:p>
    <w:p w14:paraId="62972519" w14:textId="77777777" w:rsidR="00311CE1" w:rsidRPr="00311CE1" w:rsidRDefault="00311CE1" w:rsidP="00243BA5">
      <w:pPr>
        <w:pStyle w:val="Heading3"/>
        <w:rPr>
          <w:lang w:val="en-GB"/>
        </w:rPr>
      </w:pPr>
      <w:r w:rsidRPr="00311CE1">
        <w:rPr>
          <w:lang w:val="en-GB"/>
        </w:rPr>
        <w:t xml:space="preserve">Lindsay </w:t>
      </w:r>
      <w:r w:rsidRPr="00243BA5">
        <w:t>MacKay</w:t>
      </w:r>
      <w:r w:rsidRPr="00311CE1">
        <w:rPr>
          <w:lang w:val="en-GB"/>
        </w:rPr>
        <w:t xml:space="preserve"> ASM</w:t>
      </w:r>
    </w:p>
    <w:p w14:paraId="5B77104A" w14:textId="77777777" w:rsidR="00311CE1" w:rsidRPr="00311CE1" w:rsidRDefault="00311CE1" w:rsidP="00243BA5">
      <w:pPr>
        <w:pStyle w:val="Heading5"/>
        <w:rPr>
          <w:lang w:val="en-GB"/>
        </w:rPr>
      </w:pPr>
      <w:r w:rsidRPr="00311CE1">
        <w:rPr>
          <w:lang w:val="en-GB"/>
        </w:rPr>
        <w:t>Acting July 2023 – August 2023</w:t>
      </w:r>
    </w:p>
    <w:p w14:paraId="01B8C96B" w14:textId="77777777" w:rsidR="00311CE1" w:rsidRPr="00311CE1" w:rsidRDefault="00311CE1" w:rsidP="00243BA5">
      <w:pPr>
        <w:pStyle w:val="Heading3"/>
        <w:rPr>
          <w:lang w:val="en-GB"/>
        </w:rPr>
      </w:pPr>
      <w:r w:rsidRPr="00311CE1">
        <w:rPr>
          <w:lang w:val="en-GB"/>
        </w:rPr>
        <w:t xml:space="preserve">Danielle North </w:t>
      </w:r>
    </w:p>
    <w:p w14:paraId="2913BBE1" w14:textId="77777777" w:rsidR="00311CE1" w:rsidRPr="00311CE1" w:rsidRDefault="00311CE1" w:rsidP="00243BA5">
      <w:pPr>
        <w:pStyle w:val="Heading5"/>
        <w:rPr>
          <w:lang w:val="en-GB"/>
        </w:rPr>
      </w:pPr>
      <w:r w:rsidRPr="00311CE1">
        <w:rPr>
          <w:lang w:val="en-GB"/>
        </w:rPr>
        <w:t>Acting August 2023 – May 2024</w:t>
      </w:r>
    </w:p>
    <w:p w14:paraId="751B6E72" w14:textId="77777777" w:rsidR="00311CE1" w:rsidRPr="00311CE1" w:rsidRDefault="00311CE1" w:rsidP="00243BA5">
      <w:pPr>
        <w:rPr>
          <w:lang w:val="en-GB"/>
        </w:rPr>
      </w:pPr>
      <w:r w:rsidRPr="00311CE1">
        <w:rPr>
          <w:lang w:val="en-GB"/>
        </w:rPr>
        <w:t>Responsible for providing direct specialist care, and clinical advice to the Victorian community and health services through retrieval, aeromedical and stroke specialist services. This division facilitates patient access by coordinating ambulance resourcing and support to responders on day of operations through emergency and non-emergency ambulance response and access to alternate care pathways following secondary triage assessment.</w:t>
      </w:r>
    </w:p>
    <w:p w14:paraId="3868F5BD" w14:textId="77777777" w:rsidR="00311CE1" w:rsidRPr="00311CE1" w:rsidRDefault="00311CE1" w:rsidP="00243BA5">
      <w:pPr>
        <w:pStyle w:val="Heading2"/>
        <w:rPr>
          <w:lang w:val="en-GB"/>
        </w:rPr>
      </w:pPr>
      <w:r w:rsidRPr="00311CE1">
        <w:rPr>
          <w:lang w:val="en-GB"/>
        </w:rPr>
        <w:t xml:space="preserve">Executive Director Operational Strategy and </w:t>
      </w:r>
      <w:r w:rsidRPr="00243BA5">
        <w:t>Integration</w:t>
      </w:r>
    </w:p>
    <w:p w14:paraId="2DA823E9" w14:textId="77777777" w:rsidR="00311CE1" w:rsidRPr="00311CE1" w:rsidRDefault="00311CE1" w:rsidP="00243BA5">
      <w:pPr>
        <w:pStyle w:val="Notes"/>
        <w:rPr>
          <w:lang w:val="en-GB"/>
        </w:rPr>
      </w:pPr>
      <w:r w:rsidRPr="00311CE1">
        <w:rPr>
          <w:lang w:val="en-GB"/>
        </w:rPr>
        <w:t>*Position was abolished due to functional realignment</w:t>
      </w:r>
    </w:p>
    <w:p w14:paraId="267669BA" w14:textId="77777777" w:rsidR="00311CE1" w:rsidRPr="00311CE1" w:rsidRDefault="00311CE1" w:rsidP="00243BA5">
      <w:pPr>
        <w:pStyle w:val="Heading3"/>
        <w:rPr>
          <w:lang w:val="en-GB"/>
        </w:rPr>
      </w:pPr>
      <w:r w:rsidRPr="00311CE1">
        <w:rPr>
          <w:lang w:val="en-GB"/>
        </w:rPr>
        <w:t xml:space="preserve">Cindy Joffe </w:t>
      </w:r>
    </w:p>
    <w:p w14:paraId="27C2D45F" w14:textId="77777777" w:rsidR="00311CE1" w:rsidRPr="00311CE1" w:rsidRDefault="00311CE1" w:rsidP="00243BA5">
      <w:pPr>
        <w:pStyle w:val="Heading5"/>
        <w:rPr>
          <w:lang w:val="en-GB"/>
        </w:rPr>
      </w:pPr>
      <w:r w:rsidRPr="00311CE1">
        <w:rPr>
          <w:lang w:val="en-GB"/>
        </w:rPr>
        <w:t>Until 31 December 2023</w:t>
      </w:r>
    </w:p>
    <w:p w14:paraId="785A0525" w14:textId="77777777" w:rsidR="00311CE1" w:rsidRPr="00311CE1" w:rsidRDefault="00311CE1" w:rsidP="00243BA5">
      <w:pPr>
        <w:rPr>
          <w:lang w:val="en-GB"/>
        </w:rPr>
      </w:pPr>
      <w:r w:rsidRPr="00311CE1">
        <w:rPr>
          <w:lang w:val="en-GB"/>
        </w:rPr>
        <w:t xml:space="preserve">Responsible for the delivery of priorities in relation to driving sustainability, operational strategy, service innovation and improvement to create a collaborative and integrated approach to support AV better to deliver Best Care and improving performance outcomes by using its resources as efficiently as possible. </w:t>
      </w:r>
    </w:p>
    <w:p w14:paraId="308444F8" w14:textId="77777777" w:rsidR="00311CE1" w:rsidRPr="00311CE1" w:rsidRDefault="00311CE1" w:rsidP="00243BA5">
      <w:pPr>
        <w:pStyle w:val="Heading2"/>
        <w:rPr>
          <w:lang w:val="en-GB"/>
        </w:rPr>
      </w:pPr>
      <w:r w:rsidRPr="00311CE1">
        <w:rPr>
          <w:lang w:val="en-GB"/>
        </w:rPr>
        <w:t>Executive Director Equality and Workplace Reform</w:t>
      </w:r>
    </w:p>
    <w:p w14:paraId="5D56A08E" w14:textId="77777777" w:rsidR="00311CE1" w:rsidRPr="00311CE1" w:rsidRDefault="00311CE1" w:rsidP="00243BA5">
      <w:pPr>
        <w:pStyle w:val="Notes"/>
        <w:rPr>
          <w:lang w:val="en-GB"/>
        </w:rPr>
      </w:pPr>
      <w:r w:rsidRPr="00311CE1">
        <w:rPr>
          <w:lang w:val="en-GB"/>
        </w:rPr>
        <w:t xml:space="preserve">*Position </w:t>
      </w:r>
      <w:r w:rsidRPr="00243BA5">
        <w:t>was</w:t>
      </w:r>
      <w:r w:rsidRPr="00311CE1">
        <w:rPr>
          <w:lang w:val="en-GB"/>
        </w:rPr>
        <w:t xml:space="preserve"> abolished due to functional realignment</w:t>
      </w:r>
    </w:p>
    <w:p w14:paraId="5F5A45D8" w14:textId="77777777" w:rsidR="00311CE1" w:rsidRPr="00311CE1" w:rsidRDefault="00311CE1" w:rsidP="00243BA5">
      <w:pPr>
        <w:pStyle w:val="Heading3"/>
        <w:rPr>
          <w:lang w:val="en-GB"/>
        </w:rPr>
      </w:pPr>
      <w:r w:rsidRPr="00311CE1">
        <w:rPr>
          <w:lang w:val="en-GB"/>
        </w:rPr>
        <w:t xml:space="preserve">Simone Cusack </w:t>
      </w:r>
    </w:p>
    <w:p w14:paraId="25365CA4" w14:textId="77777777" w:rsidR="00311CE1" w:rsidRPr="00311CE1" w:rsidRDefault="00311CE1" w:rsidP="00243BA5">
      <w:pPr>
        <w:pStyle w:val="Heading5"/>
        <w:rPr>
          <w:lang w:val="en-GB"/>
        </w:rPr>
      </w:pPr>
      <w:r w:rsidRPr="00311CE1">
        <w:rPr>
          <w:lang w:val="en-GB"/>
        </w:rPr>
        <w:t>Until 4 February 2024</w:t>
      </w:r>
    </w:p>
    <w:p w14:paraId="318CCC02" w14:textId="77777777" w:rsidR="00311CE1" w:rsidRPr="00311CE1" w:rsidRDefault="00311CE1" w:rsidP="00243BA5">
      <w:pPr>
        <w:rPr>
          <w:lang w:val="en-GB"/>
        </w:rPr>
      </w:pPr>
      <w:r w:rsidRPr="00311CE1">
        <w:rPr>
          <w:lang w:val="en-GB"/>
        </w:rPr>
        <w:t>Responsible for providing leadership of AV’s program of work to implement and oversee the long-term and meaningful reforms needed to make AV a safe, fair and inclusive organisation for our people and our patients. Established in 2022, the creation of the Equality and Workplace Reform Division achieved implementation of Recommendation 11 arising from the VEOHRC Independent Review into Workplace Equality in Ambulance Victoria.</w:t>
      </w:r>
    </w:p>
    <w:p w14:paraId="017B26B2" w14:textId="77777777" w:rsidR="00311CE1" w:rsidRPr="00311CE1" w:rsidRDefault="00311CE1" w:rsidP="00243BA5">
      <w:pPr>
        <w:pStyle w:val="Heading2"/>
        <w:rPr>
          <w:lang w:val="en-GB"/>
        </w:rPr>
      </w:pPr>
      <w:r w:rsidRPr="00311CE1">
        <w:rPr>
          <w:lang w:val="en-GB"/>
        </w:rPr>
        <w:t xml:space="preserve">Medical </w:t>
      </w:r>
      <w:r w:rsidRPr="00243BA5">
        <w:t>Director</w:t>
      </w:r>
    </w:p>
    <w:p w14:paraId="6C883674" w14:textId="77777777" w:rsidR="00311CE1" w:rsidRPr="00311CE1" w:rsidRDefault="00311CE1" w:rsidP="00243BA5">
      <w:pPr>
        <w:pStyle w:val="Heading3"/>
        <w:rPr>
          <w:lang w:val="en-GB"/>
        </w:rPr>
      </w:pPr>
      <w:r w:rsidRPr="00311CE1">
        <w:rPr>
          <w:lang w:val="en-GB"/>
        </w:rPr>
        <w:t xml:space="preserve">Associate Professor </w:t>
      </w:r>
      <w:r w:rsidRPr="00243BA5">
        <w:t>David</w:t>
      </w:r>
      <w:r w:rsidRPr="00311CE1">
        <w:rPr>
          <w:lang w:val="en-GB"/>
        </w:rPr>
        <w:t xml:space="preserve"> Anderson</w:t>
      </w:r>
    </w:p>
    <w:p w14:paraId="409DFE65" w14:textId="77777777" w:rsidR="00311CE1" w:rsidRPr="00311CE1" w:rsidRDefault="00311CE1" w:rsidP="00243BA5">
      <w:pPr>
        <w:pStyle w:val="Heading5"/>
        <w:rPr>
          <w:lang w:val="en-GB"/>
        </w:rPr>
      </w:pPr>
      <w:r w:rsidRPr="00311CE1">
        <w:rPr>
          <w:lang w:val="en-GB"/>
        </w:rPr>
        <w:t xml:space="preserve">As of 30 June </w:t>
      </w:r>
      <w:r w:rsidRPr="00243BA5">
        <w:t>2024</w:t>
      </w:r>
    </w:p>
    <w:p w14:paraId="0835509F" w14:textId="77777777" w:rsidR="00311CE1" w:rsidRPr="00311CE1" w:rsidRDefault="00311CE1" w:rsidP="00243BA5">
      <w:pPr>
        <w:rPr>
          <w:lang w:val="en-GB"/>
        </w:rPr>
      </w:pPr>
      <w:r w:rsidRPr="00311CE1">
        <w:rPr>
          <w:lang w:val="en-GB"/>
        </w:rPr>
        <w:t>Responsible for providing expert medical advice, clinical research, and development of clinical practice guidelines.</w:t>
      </w:r>
    </w:p>
    <w:p w14:paraId="006294C5" w14:textId="77777777" w:rsidR="00311CE1" w:rsidRPr="00311CE1" w:rsidRDefault="00311CE1" w:rsidP="00243BA5">
      <w:pPr>
        <w:pStyle w:val="Heading2"/>
        <w:rPr>
          <w:lang w:val="en-GB"/>
        </w:rPr>
      </w:pPr>
      <w:r w:rsidRPr="00311CE1">
        <w:rPr>
          <w:lang w:val="en-GB"/>
        </w:rPr>
        <w:lastRenderedPageBreak/>
        <w:t>Chief Information Officer</w:t>
      </w:r>
    </w:p>
    <w:p w14:paraId="60F1F519" w14:textId="77777777" w:rsidR="00311CE1" w:rsidRPr="00311CE1" w:rsidRDefault="00311CE1" w:rsidP="00243BA5">
      <w:pPr>
        <w:pStyle w:val="Notes"/>
        <w:rPr>
          <w:lang w:val="en-GB"/>
        </w:rPr>
      </w:pPr>
      <w:r w:rsidRPr="00311CE1">
        <w:rPr>
          <w:lang w:val="en-GB"/>
        </w:rPr>
        <w:t>*Previously for Digital &amp; Technology Services until functional realignment</w:t>
      </w:r>
    </w:p>
    <w:p w14:paraId="3D54AE61" w14:textId="77777777" w:rsidR="00311CE1" w:rsidRPr="00311CE1" w:rsidRDefault="00311CE1" w:rsidP="00243BA5">
      <w:pPr>
        <w:pStyle w:val="Heading3"/>
        <w:rPr>
          <w:lang w:val="en-GB"/>
        </w:rPr>
      </w:pPr>
      <w:r w:rsidRPr="00311CE1">
        <w:rPr>
          <w:lang w:val="en-GB"/>
        </w:rPr>
        <w:t xml:space="preserve">Gavin </w:t>
      </w:r>
      <w:proofErr w:type="spellStart"/>
      <w:r w:rsidRPr="00311CE1">
        <w:rPr>
          <w:lang w:val="en-GB"/>
        </w:rPr>
        <w:t>Gusling</w:t>
      </w:r>
      <w:proofErr w:type="spellEnd"/>
      <w:r w:rsidRPr="00311CE1">
        <w:rPr>
          <w:lang w:val="en-GB"/>
        </w:rPr>
        <w:t xml:space="preserve"> </w:t>
      </w:r>
    </w:p>
    <w:p w14:paraId="74B28F7C" w14:textId="77777777" w:rsidR="00311CE1" w:rsidRPr="00311CE1" w:rsidRDefault="00311CE1" w:rsidP="00243BA5">
      <w:pPr>
        <w:pStyle w:val="Heading5"/>
        <w:rPr>
          <w:lang w:val="en-GB"/>
        </w:rPr>
      </w:pPr>
      <w:r w:rsidRPr="00311CE1">
        <w:rPr>
          <w:lang w:val="en-GB"/>
        </w:rPr>
        <w:t>As of 30 June 2024</w:t>
      </w:r>
    </w:p>
    <w:p w14:paraId="0137767F" w14:textId="77777777" w:rsidR="00311CE1" w:rsidRPr="00311CE1" w:rsidRDefault="00311CE1" w:rsidP="00243BA5">
      <w:pPr>
        <w:rPr>
          <w:lang w:val="en-GB"/>
        </w:rPr>
      </w:pPr>
      <w:r w:rsidRPr="00311CE1">
        <w:rPr>
          <w:lang w:val="en-GB"/>
        </w:rPr>
        <w:t>Responsible for ICT strategy, digital and technology innovation, security and policy setting. Development of systems architecture, major system changes or introduction / integration of new systems, master data management and data governance. Also responsible for data sharing agreements, ongoing maintenance of applications and infrastructure and hardware, including real-time support for IT end-users consistent with our service level objectives. The Business Technology and Programs Division is also responsible for all Program, Project delivery and Organisational Change management.</w:t>
      </w:r>
    </w:p>
    <w:p w14:paraId="47C98FB9" w14:textId="77777777" w:rsidR="00311CE1" w:rsidRDefault="00311CE1" w:rsidP="00390A50">
      <w:pPr>
        <w:pStyle w:val="Heading1"/>
        <w:rPr>
          <w:lang w:val="en-GB"/>
        </w:rPr>
      </w:pPr>
      <w:bookmarkStart w:id="21" w:name="_Toc187324971"/>
      <w:r w:rsidRPr="00311CE1">
        <w:rPr>
          <w:lang w:val="en-GB"/>
        </w:rPr>
        <w:lastRenderedPageBreak/>
        <w:t xml:space="preserve">Executive </w:t>
      </w:r>
      <w:r w:rsidRPr="00390A50">
        <w:t>Structure</w:t>
      </w:r>
      <w:bookmarkEnd w:id="21"/>
    </w:p>
    <w:p w14:paraId="6F2AD4F5" w14:textId="77777777" w:rsidR="00D00EFF" w:rsidRDefault="00D00EFF" w:rsidP="00243BA5">
      <w:pPr>
        <w:pStyle w:val="Heading2"/>
      </w:pPr>
      <w:r>
        <w:t>As of 30 June 2024</w:t>
      </w:r>
    </w:p>
    <w:p w14:paraId="1F2D8294" w14:textId="77777777" w:rsidR="008E497E" w:rsidRDefault="008E497E" w:rsidP="00243BA5">
      <w:pPr>
        <w:pStyle w:val="Heading2"/>
      </w:pPr>
      <w:r>
        <w:t xml:space="preserve">Ambulance Victoria </w:t>
      </w:r>
      <w:r w:rsidRPr="00243BA5">
        <w:t>Board</w:t>
      </w:r>
      <w:r>
        <w:t xml:space="preserve"> of Directors</w:t>
      </w:r>
    </w:p>
    <w:p w14:paraId="54EB9868" w14:textId="77777777" w:rsidR="00243BA5" w:rsidRDefault="008E497E" w:rsidP="00243BA5">
      <w:pPr>
        <w:pStyle w:val="Heading3"/>
        <w:rPr>
          <w:lang w:val="en-GB"/>
        </w:rPr>
      </w:pPr>
      <w:r w:rsidRPr="008E497E">
        <w:rPr>
          <w:rFonts w:eastAsia="Calibri"/>
          <w:lang w:val="en-GB"/>
        </w:rPr>
        <w:t>Chief Executive</w:t>
      </w:r>
    </w:p>
    <w:p w14:paraId="6F19102C" w14:textId="3C4F9A9F" w:rsidR="008E497E" w:rsidRPr="008E497E" w:rsidRDefault="008E497E" w:rsidP="00243BA5">
      <w:pPr>
        <w:rPr>
          <w:lang w:val="en-GB"/>
        </w:rPr>
      </w:pPr>
      <w:r w:rsidRPr="008E497E">
        <w:rPr>
          <w:lang w:val="en-GB"/>
        </w:rPr>
        <w:t>Jane Miller</w:t>
      </w:r>
    </w:p>
    <w:p w14:paraId="653AB372" w14:textId="77777777" w:rsidR="00243BA5" w:rsidRDefault="008E497E" w:rsidP="00243BA5">
      <w:pPr>
        <w:pStyle w:val="Heading3"/>
        <w:rPr>
          <w:lang w:val="en-GB"/>
        </w:rPr>
      </w:pPr>
      <w:r w:rsidRPr="008E497E">
        <w:rPr>
          <w:rFonts w:eastAsia="Calibri"/>
          <w:lang w:val="en-GB"/>
        </w:rPr>
        <w:t xml:space="preserve">Executive Director Regional </w:t>
      </w:r>
      <w:r w:rsidRPr="00243BA5">
        <w:rPr>
          <w:rFonts w:eastAsia="Calibri"/>
        </w:rPr>
        <w:t>Operations</w:t>
      </w:r>
    </w:p>
    <w:p w14:paraId="0690C552" w14:textId="36974B90" w:rsidR="008E497E" w:rsidRPr="008E497E" w:rsidRDefault="008E497E" w:rsidP="00243BA5">
      <w:pPr>
        <w:rPr>
          <w:lang w:val="en-GB"/>
        </w:rPr>
      </w:pPr>
      <w:r w:rsidRPr="008E497E">
        <w:rPr>
          <w:lang w:val="en-GB"/>
        </w:rPr>
        <w:t xml:space="preserve">Danielle </w:t>
      </w:r>
      <w:r w:rsidRPr="00243BA5">
        <w:t>North</w:t>
      </w:r>
    </w:p>
    <w:p w14:paraId="57CD35D4" w14:textId="77777777" w:rsidR="00243BA5" w:rsidRDefault="008E497E" w:rsidP="00243BA5">
      <w:pPr>
        <w:pStyle w:val="Heading3"/>
        <w:rPr>
          <w:lang w:val="en-GB"/>
        </w:rPr>
      </w:pPr>
      <w:r w:rsidRPr="008E497E">
        <w:rPr>
          <w:rFonts w:eastAsia="Calibri"/>
          <w:lang w:val="en-GB"/>
        </w:rPr>
        <w:t xml:space="preserve">Executive Director Enterprise </w:t>
      </w:r>
      <w:r w:rsidRPr="00243BA5">
        <w:rPr>
          <w:rFonts w:eastAsia="Calibri"/>
        </w:rPr>
        <w:t>Services</w:t>
      </w:r>
    </w:p>
    <w:p w14:paraId="2E9AA6C1" w14:textId="1D5B6F65" w:rsidR="008E497E" w:rsidRPr="008E497E" w:rsidRDefault="008E497E" w:rsidP="00243BA5">
      <w:pPr>
        <w:rPr>
          <w:lang w:val="en-GB"/>
        </w:rPr>
      </w:pPr>
      <w:r w:rsidRPr="008E497E">
        <w:rPr>
          <w:lang w:val="en-GB"/>
        </w:rPr>
        <w:t xml:space="preserve">Garry </w:t>
      </w:r>
      <w:r w:rsidRPr="00243BA5">
        <w:t>Button</w:t>
      </w:r>
    </w:p>
    <w:p w14:paraId="177D5D57" w14:textId="77777777" w:rsidR="00243BA5" w:rsidRDefault="008E497E" w:rsidP="00243BA5">
      <w:pPr>
        <w:pStyle w:val="Heading3"/>
        <w:rPr>
          <w:lang w:val="en-GB"/>
        </w:rPr>
      </w:pPr>
      <w:r w:rsidRPr="008E497E">
        <w:rPr>
          <w:rFonts w:eastAsia="Calibri"/>
          <w:lang w:val="en-GB"/>
        </w:rPr>
        <w:t xml:space="preserve">Chief Information </w:t>
      </w:r>
      <w:r w:rsidRPr="00243BA5">
        <w:rPr>
          <w:rFonts w:eastAsia="Calibri"/>
        </w:rPr>
        <w:t>Officer</w:t>
      </w:r>
    </w:p>
    <w:p w14:paraId="10158175" w14:textId="22D9C593" w:rsidR="008E497E" w:rsidRPr="008E497E" w:rsidRDefault="008E497E" w:rsidP="00243BA5">
      <w:pPr>
        <w:rPr>
          <w:lang w:val="en-GB"/>
        </w:rPr>
      </w:pPr>
      <w:r w:rsidRPr="008E497E">
        <w:rPr>
          <w:lang w:val="en-GB"/>
        </w:rPr>
        <w:t xml:space="preserve">Gavin </w:t>
      </w:r>
      <w:proofErr w:type="spellStart"/>
      <w:r w:rsidRPr="00243BA5">
        <w:t>Gusling</w:t>
      </w:r>
      <w:proofErr w:type="spellEnd"/>
    </w:p>
    <w:p w14:paraId="164F2B9D" w14:textId="77777777" w:rsidR="00243BA5" w:rsidRDefault="008E497E" w:rsidP="00243BA5">
      <w:pPr>
        <w:pStyle w:val="Heading3"/>
        <w:rPr>
          <w:lang w:val="en-GB"/>
        </w:rPr>
      </w:pPr>
      <w:r w:rsidRPr="008E497E">
        <w:rPr>
          <w:rFonts w:eastAsia="Calibri"/>
          <w:lang w:val="en-GB"/>
        </w:rPr>
        <w:t xml:space="preserve">Executive Director Specialist Operations and </w:t>
      </w:r>
      <w:r w:rsidRPr="00243BA5">
        <w:rPr>
          <w:rFonts w:eastAsia="Calibri"/>
        </w:rPr>
        <w:t>Coordination</w:t>
      </w:r>
    </w:p>
    <w:p w14:paraId="14BE0BD1" w14:textId="2B7A850E" w:rsidR="008E497E" w:rsidRPr="008E497E" w:rsidRDefault="008E497E" w:rsidP="00243BA5">
      <w:pPr>
        <w:rPr>
          <w:lang w:val="en-GB"/>
        </w:rPr>
      </w:pPr>
      <w:r w:rsidRPr="008E497E">
        <w:rPr>
          <w:lang w:val="en-GB"/>
        </w:rPr>
        <w:t xml:space="preserve">Anthony </w:t>
      </w:r>
      <w:r w:rsidRPr="00243BA5">
        <w:t>Carlyon</w:t>
      </w:r>
    </w:p>
    <w:p w14:paraId="58D1B056" w14:textId="77777777" w:rsidR="00243BA5" w:rsidRDefault="008E497E" w:rsidP="00243BA5">
      <w:pPr>
        <w:pStyle w:val="Heading3"/>
        <w:rPr>
          <w:lang w:val="en-GB"/>
        </w:rPr>
      </w:pPr>
      <w:r w:rsidRPr="008E497E">
        <w:rPr>
          <w:rFonts w:eastAsia="Calibri"/>
          <w:lang w:val="en-GB"/>
        </w:rPr>
        <w:t>Executive Director Quality and Clinical Innovation</w:t>
      </w:r>
    </w:p>
    <w:p w14:paraId="35667562" w14:textId="723AE78B" w:rsidR="008E497E" w:rsidRPr="008E497E" w:rsidRDefault="008E497E" w:rsidP="00243BA5">
      <w:pPr>
        <w:rPr>
          <w:lang w:val="en-GB"/>
        </w:rPr>
      </w:pPr>
      <w:r w:rsidRPr="008E497E">
        <w:rPr>
          <w:lang w:val="en-GB"/>
        </w:rPr>
        <w:t>Nicola Reinders</w:t>
      </w:r>
    </w:p>
    <w:p w14:paraId="61FDF1E5" w14:textId="77777777" w:rsidR="00243BA5" w:rsidRDefault="008E497E" w:rsidP="00243BA5">
      <w:pPr>
        <w:pStyle w:val="Heading3"/>
        <w:rPr>
          <w:lang w:val="en-GB"/>
        </w:rPr>
      </w:pPr>
      <w:r w:rsidRPr="008E497E">
        <w:rPr>
          <w:rFonts w:eastAsia="Calibri"/>
          <w:lang w:val="en-GB"/>
        </w:rPr>
        <w:t>Medical Director</w:t>
      </w:r>
    </w:p>
    <w:p w14:paraId="310DE79A" w14:textId="4DC036AA" w:rsidR="008E497E" w:rsidRPr="008E497E" w:rsidRDefault="008E497E" w:rsidP="00243BA5">
      <w:pPr>
        <w:rPr>
          <w:lang w:val="en-GB"/>
        </w:rPr>
      </w:pPr>
      <w:r w:rsidRPr="008E497E">
        <w:rPr>
          <w:lang w:val="en-GB"/>
        </w:rPr>
        <w:t xml:space="preserve">Associate Professor David Anderson </w:t>
      </w:r>
    </w:p>
    <w:p w14:paraId="220AA63D" w14:textId="77777777" w:rsidR="00243BA5" w:rsidRDefault="008E497E" w:rsidP="00243BA5">
      <w:pPr>
        <w:pStyle w:val="Heading3"/>
        <w:rPr>
          <w:lang w:val="en-GB"/>
        </w:rPr>
      </w:pPr>
      <w:r w:rsidRPr="008E497E">
        <w:rPr>
          <w:rFonts w:eastAsia="Calibri"/>
          <w:lang w:val="en-GB"/>
        </w:rPr>
        <w:t>Executive Director People and</w:t>
      </w:r>
      <w:r w:rsidRPr="008E497E">
        <w:rPr>
          <w:rFonts w:ascii="Cambria" w:eastAsia="Calibri" w:hAnsi="Cambria" w:cs="Cambria"/>
          <w:lang w:val="en-GB"/>
        </w:rPr>
        <w:t> </w:t>
      </w:r>
      <w:r w:rsidRPr="008E497E">
        <w:rPr>
          <w:rFonts w:eastAsia="Calibri"/>
          <w:lang w:val="en-GB"/>
        </w:rPr>
        <w:t>Culture</w:t>
      </w:r>
    </w:p>
    <w:p w14:paraId="53E5D0F2" w14:textId="76E09D97" w:rsidR="008E497E" w:rsidRPr="00243BA5" w:rsidRDefault="008E497E" w:rsidP="00243BA5">
      <w:pPr>
        <w:rPr>
          <w:lang w:val="en-GB"/>
          <w14:textOutline w14:w="9525" w14:cap="flat" w14:cmpd="sng" w14:algn="ctr">
            <w14:solidFill>
              <w14:srgbClr w14:val="263373"/>
            </w14:solidFill>
            <w14:prstDash w14:val="solid"/>
            <w14:round/>
          </w14:textOutline>
        </w:rPr>
      </w:pPr>
      <w:r w:rsidRPr="008E497E">
        <w:rPr>
          <w:lang w:val="en-GB"/>
        </w:rPr>
        <w:t>Samira Richards</w:t>
      </w:r>
    </w:p>
    <w:p w14:paraId="0FACCEA1" w14:textId="77777777" w:rsidR="00243BA5" w:rsidRDefault="008E497E" w:rsidP="00243BA5">
      <w:pPr>
        <w:pStyle w:val="Heading3"/>
        <w:rPr>
          <w:lang w:val="en-GB"/>
        </w:rPr>
      </w:pPr>
      <w:r w:rsidRPr="008E497E">
        <w:rPr>
          <w:rFonts w:eastAsia="Calibri"/>
          <w:lang w:val="en-GB"/>
        </w:rPr>
        <w:t>Executive Director Strategy and Engagement</w:t>
      </w:r>
    </w:p>
    <w:p w14:paraId="6D05F112" w14:textId="6F14E547" w:rsidR="008E497E" w:rsidRPr="008E497E" w:rsidRDefault="008E497E" w:rsidP="00243BA5">
      <w:pPr>
        <w:rPr>
          <w:lang w:val="en-GB"/>
        </w:rPr>
      </w:pPr>
      <w:r w:rsidRPr="008E497E">
        <w:rPr>
          <w:lang w:val="en-GB"/>
        </w:rPr>
        <w:t>Alison Errey</w:t>
      </w:r>
    </w:p>
    <w:p w14:paraId="6D076C29" w14:textId="77777777" w:rsidR="008E497E" w:rsidRPr="00311CE1" w:rsidRDefault="008E497E" w:rsidP="00243BA5">
      <w:pPr>
        <w:rPr>
          <w:lang w:val="en-GB"/>
        </w:rPr>
      </w:pPr>
    </w:p>
    <w:p w14:paraId="1A9B7EC8" w14:textId="77777777" w:rsidR="00311CE1" w:rsidRPr="00311CE1" w:rsidRDefault="00311CE1" w:rsidP="00390A50">
      <w:pPr>
        <w:pStyle w:val="Heading1"/>
        <w:rPr>
          <w:lang w:val="en-GB"/>
        </w:rPr>
      </w:pPr>
      <w:bookmarkStart w:id="22" w:name="_Toc187324972"/>
      <w:r w:rsidRPr="00311CE1">
        <w:rPr>
          <w:lang w:val="en-GB"/>
        </w:rPr>
        <w:lastRenderedPageBreak/>
        <w:t>Statement of Priorities</w:t>
      </w:r>
      <w:bookmarkEnd w:id="22"/>
    </w:p>
    <w:p w14:paraId="5A5B840A" w14:textId="77777777" w:rsidR="00311CE1" w:rsidRPr="00311CE1" w:rsidRDefault="00311CE1" w:rsidP="00243BA5">
      <w:pPr>
        <w:rPr>
          <w:lang w:val="en-GB"/>
        </w:rPr>
      </w:pPr>
      <w:r w:rsidRPr="00311CE1">
        <w:rPr>
          <w:lang w:val="en-GB"/>
        </w:rPr>
        <w:t>The following summaries provide attestation of achievements against AV’s commitments under the Minister’s Statement of Priorities.</w:t>
      </w:r>
    </w:p>
    <w:p w14:paraId="03E5551E" w14:textId="77777777" w:rsidR="00311CE1" w:rsidRPr="00311CE1" w:rsidRDefault="00311CE1" w:rsidP="00243BA5">
      <w:pPr>
        <w:rPr>
          <w:lang w:val="en-GB"/>
        </w:rPr>
      </w:pPr>
      <w:r w:rsidRPr="00311CE1">
        <w:rPr>
          <w:lang w:val="en-GB"/>
        </w:rPr>
        <w:t xml:space="preserve">The Statement of Priorities forms an annual agreement between AV, the Minister for Ambulance Services and the Department of Health (DH) regarding ambulance service performance and improvement for the relevant year. This agreement facilitates delivery of, or progress towards, the government’s commitments for the financial year. </w:t>
      </w:r>
    </w:p>
    <w:p w14:paraId="0FFF1F71" w14:textId="77777777" w:rsidR="00311CE1" w:rsidRPr="00311CE1" w:rsidRDefault="00311CE1" w:rsidP="00243BA5">
      <w:pPr>
        <w:pStyle w:val="Heading2"/>
        <w:rPr>
          <w:lang w:val="en-GB"/>
        </w:rPr>
      </w:pPr>
      <w:r w:rsidRPr="00311CE1">
        <w:rPr>
          <w:lang w:val="en-GB"/>
        </w:rPr>
        <w:t xml:space="preserve">Part A Department of </w:t>
      </w:r>
      <w:r w:rsidRPr="00243BA5">
        <w:t>Health</w:t>
      </w:r>
      <w:r w:rsidRPr="00311CE1">
        <w:rPr>
          <w:lang w:val="en-GB"/>
        </w:rPr>
        <w:t xml:space="preserve"> Strategic Plan</w:t>
      </w:r>
    </w:p>
    <w:tbl>
      <w:tblPr>
        <w:tblStyle w:val="AVTable"/>
        <w:tblW w:w="9638" w:type="dxa"/>
        <w:tblLayout w:type="fixed"/>
        <w:tblLook w:val="0020" w:firstRow="1" w:lastRow="0" w:firstColumn="0" w:lastColumn="0" w:noHBand="0" w:noVBand="0"/>
      </w:tblPr>
      <w:tblGrid>
        <w:gridCol w:w="4320"/>
        <w:gridCol w:w="2160"/>
        <w:gridCol w:w="3158"/>
      </w:tblGrid>
      <w:tr w:rsidR="00311CE1" w:rsidRPr="00311CE1" w14:paraId="65513BA5" w14:textId="77777777" w:rsidTr="00DC5F7B">
        <w:trPr>
          <w:cnfStyle w:val="100000000000" w:firstRow="1" w:lastRow="0" w:firstColumn="0" w:lastColumn="0" w:oddVBand="0" w:evenVBand="0" w:oddHBand="0" w:evenHBand="0" w:firstRowFirstColumn="0" w:firstRowLastColumn="0" w:lastRowFirstColumn="0" w:lastRowLastColumn="0"/>
          <w:trHeight w:val="345"/>
          <w:tblHeader/>
        </w:trPr>
        <w:tc>
          <w:tcPr>
            <w:tcW w:w="9638" w:type="dxa"/>
            <w:gridSpan w:val="3"/>
          </w:tcPr>
          <w:p w14:paraId="4965E6BA" w14:textId="77777777" w:rsidR="00311CE1" w:rsidRPr="00865F19" w:rsidRDefault="00311CE1" w:rsidP="00865F19">
            <w:pPr>
              <w:rPr>
                <w:rStyle w:val="Bold"/>
              </w:rPr>
            </w:pPr>
            <w:r w:rsidRPr="00865F19">
              <w:rPr>
                <w:rStyle w:val="Bold"/>
              </w:rPr>
              <w:t xml:space="preserve">DH System Priority 1: Excellence in clinical governance </w:t>
            </w:r>
          </w:p>
        </w:tc>
      </w:tr>
      <w:tr w:rsidR="00311CE1" w:rsidRPr="00311CE1" w14:paraId="25B324E7" w14:textId="77777777" w:rsidTr="00DC5F7B">
        <w:trPr>
          <w:trHeight w:val="1800"/>
        </w:trPr>
        <w:tc>
          <w:tcPr>
            <w:tcW w:w="9638" w:type="dxa"/>
            <w:gridSpan w:val="3"/>
          </w:tcPr>
          <w:p w14:paraId="786A0D1E" w14:textId="77777777" w:rsidR="00311CE1" w:rsidRPr="00865F19" w:rsidRDefault="00311CE1" w:rsidP="00865F19">
            <w:pPr>
              <w:rPr>
                <w:rStyle w:val="Bold"/>
              </w:rPr>
            </w:pPr>
            <w:r w:rsidRPr="00865F19">
              <w:rPr>
                <w:rStyle w:val="Bold"/>
              </w:rPr>
              <w:t xml:space="preserve">We aim for the best patient experience and care outcomes by assuring safe practice, leadership of safety, an engaged and capable workforce, and continuing to improve and innovate care. </w:t>
            </w:r>
          </w:p>
          <w:p w14:paraId="1786327C" w14:textId="77777777" w:rsidR="00311CE1" w:rsidRPr="00311CE1" w:rsidRDefault="00311CE1" w:rsidP="00865F19">
            <w:pPr>
              <w:rPr>
                <w:lang w:val="en-GB"/>
              </w:rPr>
            </w:pPr>
            <w:r w:rsidRPr="00311CE1">
              <w:rPr>
                <w:lang w:val="en-GB"/>
              </w:rPr>
              <w:t xml:space="preserve">Goals </w:t>
            </w:r>
          </w:p>
          <w:p w14:paraId="124B78D2" w14:textId="77777777" w:rsidR="00311CE1" w:rsidRPr="00311CE1" w:rsidRDefault="00311CE1" w:rsidP="00865F19">
            <w:pPr>
              <w:rPr>
                <w:lang w:val="en-GB"/>
              </w:rPr>
            </w:pPr>
            <w:r w:rsidRPr="00311CE1">
              <w:rPr>
                <w:lang w:val="en-GB"/>
              </w:rPr>
              <w:t>Continue to improve patient health outcomes and experiences by delivering timely, high-quality care and connecting patients to alternative services where safe and appropriate.</w:t>
            </w:r>
          </w:p>
          <w:p w14:paraId="7466C57C" w14:textId="77777777" w:rsidR="00311CE1" w:rsidRPr="00311CE1" w:rsidRDefault="00311CE1" w:rsidP="00865F19">
            <w:pPr>
              <w:rPr>
                <w:lang w:val="en-GB"/>
              </w:rPr>
            </w:pPr>
            <w:r w:rsidRPr="00311CE1">
              <w:rPr>
                <w:lang w:val="en-GB"/>
              </w:rPr>
              <w:t xml:space="preserve">Continue to learn, innovate and </w:t>
            </w:r>
            <w:r w:rsidRPr="00243BA5">
              <w:t>implement</w:t>
            </w:r>
            <w:r w:rsidRPr="00311CE1">
              <w:rPr>
                <w:lang w:val="en-GB"/>
              </w:rPr>
              <w:t xml:space="preserve"> initiatives that improve the delivery of services and support better health outcomes for Victorians.</w:t>
            </w:r>
          </w:p>
        </w:tc>
      </w:tr>
      <w:tr w:rsidR="00311CE1" w:rsidRPr="00311CE1" w14:paraId="6FF77482" w14:textId="77777777" w:rsidTr="00DC5F7B">
        <w:trPr>
          <w:trHeight w:val="300"/>
        </w:trPr>
        <w:tc>
          <w:tcPr>
            <w:tcW w:w="4320" w:type="dxa"/>
            <w:shd w:val="clear" w:color="auto" w:fill="F4F7FB"/>
          </w:tcPr>
          <w:p w14:paraId="649B7953" w14:textId="77777777" w:rsidR="00311CE1" w:rsidRPr="00865F19" w:rsidRDefault="00311CE1" w:rsidP="00865F19">
            <w:pPr>
              <w:rPr>
                <w:rStyle w:val="Bold"/>
              </w:rPr>
            </w:pPr>
            <w:r w:rsidRPr="00865F19">
              <w:rPr>
                <w:rStyle w:val="Bold"/>
              </w:rPr>
              <w:t>AV Deliverables</w:t>
            </w:r>
          </w:p>
        </w:tc>
        <w:tc>
          <w:tcPr>
            <w:tcW w:w="2160" w:type="dxa"/>
            <w:shd w:val="clear" w:color="auto" w:fill="F4F7FB"/>
          </w:tcPr>
          <w:p w14:paraId="3B8A42F7" w14:textId="77777777" w:rsidR="00311CE1" w:rsidRPr="00865F19" w:rsidRDefault="00311CE1" w:rsidP="00865F19">
            <w:pPr>
              <w:rPr>
                <w:rStyle w:val="Bold"/>
              </w:rPr>
            </w:pPr>
            <w:r w:rsidRPr="00865F19">
              <w:rPr>
                <w:rStyle w:val="Bold"/>
              </w:rPr>
              <w:t>Associated AV Annual Plan Initiative</w:t>
            </w:r>
          </w:p>
        </w:tc>
        <w:tc>
          <w:tcPr>
            <w:tcW w:w="3158" w:type="dxa"/>
            <w:shd w:val="clear" w:color="auto" w:fill="F4F7FB"/>
          </w:tcPr>
          <w:p w14:paraId="4237C117" w14:textId="77777777" w:rsidR="00311CE1" w:rsidRPr="00865F19" w:rsidRDefault="00311CE1" w:rsidP="00865F19">
            <w:pPr>
              <w:rPr>
                <w:rStyle w:val="Bold"/>
              </w:rPr>
            </w:pPr>
            <w:r w:rsidRPr="00865F19">
              <w:rPr>
                <w:rStyle w:val="Bold"/>
              </w:rPr>
              <w:t>AV Achievements</w:t>
            </w:r>
          </w:p>
        </w:tc>
      </w:tr>
      <w:tr w:rsidR="00311CE1" w:rsidRPr="00311CE1" w14:paraId="5B09D821" w14:textId="77777777" w:rsidTr="00DC5F7B">
        <w:trPr>
          <w:trHeight w:val="300"/>
        </w:trPr>
        <w:tc>
          <w:tcPr>
            <w:tcW w:w="4320" w:type="dxa"/>
          </w:tcPr>
          <w:p w14:paraId="033D8150" w14:textId="77777777" w:rsidR="00311CE1" w:rsidRPr="00311CE1" w:rsidRDefault="00311CE1" w:rsidP="00865F19">
            <w:pPr>
              <w:rPr>
                <w:lang w:val="en-GB"/>
              </w:rPr>
            </w:pPr>
            <w:r w:rsidRPr="00311CE1">
              <w:rPr>
                <w:lang w:val="en-GB"/>
              </w:rPr>
              <w:t>AV will work with our health service partners (including through the Timely Emergency Care Collaborative) to implement strategies to improve access to timely pre-hospital care and system-wide patient flow. This will include progressively increasing the use of alternative service pathways in target regions by promoting the use of VVED and Priority Primary Care Centres and understanding and addressing barriers for using these services, and by using education and guidance to reduce hospital wait times.</w:t>
            </w:r>
          </w:p>
        </w:tc>
        <w:tc>
          <w:tcPr>
            <w:tcW w:w="2160" w:type="dxa"/>
          </w:tcPr>
          <w:p w14:paraId="699684B2" w14:textId="77777777" w:rsidR="00311CE1" w:rsidRPr="00311CE1" w:rsidRDefault="00311CE1" w:rsidP="00865F19">
            <w:pPr>
              <w:rPr>
                <w:lang w:val="en-GB"/>
              </w:rPr>
            </w:pPr>
            <w:r w:rsidRPr="00243BA5">
              <w:t>2.1:</w:t>
            </w:r>
            <w:r w:rsidRPr="00311CE1">
              <w:rPr>
                <w:lang w:val="en-GB"/>
              </w:rPr>
              <w:t xml:space="preserve"> Timely Emergency Care</w:t>
            </w:r>
          </w:p>
        </w:tc>
        <w:tc>
          <w:tcPr>
            <w:tcW w:w="3158" w:type="dxa"/>
          </w:tcPr>
          <w:p w14:paraId="4E6D8811" w14:textId="77777777" w:rsidR="00311CE1" w:rsidRPr="00311CE1" w:rsidRDefault="00311CE1" w:rsidP="00865F19">
            <w:pPr>
              <w:rPr>
                <w:lang w:val="en-GB"/>
              </w:rPr>
            </w:pPr>
            <w:r w:rsidRPr="00311CE1">
              <w:rPr>
                <w:lang w:val="en-GB"/>
              </w:rPr>
              <w:t xml:space="preserve">AV has worked with our health service partners to contribute to the Timely Emergency Care Collaborative which has identified a range of initiatives to improve access to timely emergency care. Deliverables have included a trial of video-call technology to assist secondary triage and guidance to support ‘Fit to Sit’ processes. </w:t>
            </w:r>
          </w:p>
        </w:tc>
      </w:tr>
      <w:tr w:rsidR="00311CE1" w:rsidRPr="00311CE1" w14:paraId="068AAEDB" w14:textId="77777777" w:rsidTr="00DC5F7B">
        <w:trPr>
          <w:trHeight w:val="300"/>
        </w:trPr>
        <w:tc>
          <w:tcPr>
            <w:tcW w:w="4320" w:type="dxa"/>
          </w:tcPr>
          <w:p w14:paraId="23B54FAB" w14:textId="77777777" w:rsidR="00311CE1" w:rsidRPr="00311CE1" w:rsidRDefault="00311CE1" w:rsidP="00865F19">
            <w:pPr>
              <w:rPr>
                <w:lang w:val="en-GB"/>
              </w:rPr>
            </w:pPr>
            <w:r w:rsidRPr="00311CE1">
              <w:rPr>
                <w:lang w:val="en-GB"/>
              </w:rPr>
              <w:t xml:space="preserve">AV will revise and consolidate the Best Care clinical governance framework which encompasses all elements of </w:t>
            </w:r>
            <w:r w:rsidRPr="00311CE1">
              <w:rPr>
                <w:lang w:val="en-GB"/>
              </w:rPr>
              <w:lastRenderedPageBreak/>
              <w:t>clinical/patient service delivery including alternative service pathways by March 2024. This ensures that our patient safety climate supports safe, high-quality care and patient experience.</w:t>
            </w:r>
          </w:p>
        </w:tc>
        <w:tc>
          <w:tcPr>
            <w:tcW w:w="2160" w:type="dxa"/>
          </w:tcPr>
          <w:p w14:paraId="7DBE1940" w14:textId="77777777" w:rsidR="00311CE1" w:rsidRPr="00311CE1" w:rsidRDefault="00311CE1" w:rsidP="00865F19">
            <w:pPr>
              <w:rPr>
                <w:lang w:val="en-GB"/>
              </w:rPr>
            </w:pPr>
            <w:r w:rsidRPr="00243BA5">
              <w:lastRenderedPageBreak/>
              <w:t>2.1:</w:t>
            </w:r>
            <w:r w:rsidRPr="00311CE1">
              <w:rPr>
                <w:lang w:val="en-GB"/>
              </w:rPr>
              <w:t xml:space="preserve"> Best Care Refresh</w:t>
            </w:r>
          </w:p>
        </w:tc>
        <w:tc>
          <w:tcPr>
            <w:tcW w:w="3158" w:type="dxa"/>
          </w:tcPr>
          <w:p w14:paraId="00DBAD0E" w14:textId="77777777" w:rsidR="00311CE1" w:rsidRPr="00311CE1" w:rsidRDefault="00311CE1" w:rsidP="00865F19">
            <w:pPr>
              <w:rPr>
                <w:lang w:val="en-GB"/>
              </w:rPr>
            </w:pPr>
            <w:r w:rsidRPr="00311CE1">
              <w:rPr>
                <w:lang w:val="en-GB"/>
              </w:rPr>
              <w:t>In April 2024, AV finalised the Best Care Framework ‘</w:t>
            </w:r>
            <w:r w:rsidRPr="00311CE1">
              <w:rPr>
                <w:rFonts w:ascii="UrbanistItalic-Regular" w:hAnsi="UrbanistItalic-Regular" w:cs="UrbanistItalic-Regular"/>
                <w:i/>
                <w:iCs/>
                <w:lang w:val="en-GB"/>
              </w:rPr>
              <w:t>Best Care Everywhere</w:t>
            </w:r>
            <w:r w:rsidRPr="00311CE1">
              <w:rPr>
                <w:lang w:val="en-GB"/>
              </w:rPr>
              <w:t xml:space="preserve">’ and the </w:t>
            </w:r>
            <w:r w:rsidRPr="00311CE1">
              <w:rPr>
                <w:lang w:val="en-GB"/>
              </w:rPr>
              <w:lastRenderedPageBreak/>
              <w:t>clinical governance structure, which encompasses all elements of clinical/ patient service delivery so that our patient safety climate supports safe, high-quality care and patient experience.</w:t>
            </w:r>
          </w:p>
        </w:tc>
      </w:tr>
      <w:tr w:rsidR="00311CE1" w:rsidRPr="00311CE1" w14:paraId="642336E7" w14:textId="77777777" w:rsidTr="00DC5F7B">
        <w:trPr>
          <w:trHeight w:val="300"/>
        </w:trPr>
        <w:tc>
          <w:tcPr>
            <w:tcW w:w="4320" w:type="dxa"/>
          </w:tcPr>
          <w:p w14:paraId="3FA71C72" w14:textId="77777777" w:rsidR="00311CE1" w:rsidRPr="00311CE1" w:rsidRDefault="00311CE1" w:rsidP="00865F19">
            <w:pPr>
              <w:rPr>
                <w:lang w:val="en-GB"/>
              </w:rPr>
            </w:pPr>
            <w:r w:rsidRPr="00311CE1">
              <w:rPr>
                <w:lang w:val="en-GB"/>
              </w:rPr>
              <w:lastRenderedPageBreak/>
              <w:t>To ensure AV’s response is most appropriately aligned with the patient acuity and resource availability for the management of critical emergencies in the community, AV will:</w:t>
            </w:r>
          </w:p>
          <w:p w14:paraId="08FB2128" w14:textId="77777777" w:rsidR="00311CE1" w:rsidRPr="00243BA5" w:rsidRDefault="00311CE1" w:rsidP="00865F19">
            <w:r w:rsidRPr="00243BA5">
              <w:t xml:space="preserve">review the changes embedded since the Clinical Response Model evaluation in 2021; </w:t>
            </w:r>
          </w:p>
          <w:p w14:paraId="2533BC1F" w14:textId="77777777" w:rsidR="00311CE1" w:rsidRPr="00243BA5" w:rsidRDefault="00311CE1" w:rsidP="00865F19">
            <w:r w:rsidRPr="00243BA5">
              <w:t xml:space="preserve">consider lessons learnt from the recent </w:t>
            </w:r>
            <w:proofErr w:type="spellStart"/>
            <w:r w:rsidRPr="00243BA5">
              <w:t>ProQA</w:t>
            </w:r>
            <w:proofErr w:type="spellEnd"/>
            <w:r w:rsidRPr="00243BA5">
              <w:t xml:space="preserve"> upgrade; and </w:t>
            </w:r>
          </w:p>
          <w:p w14:paraId="4CC4BAC4" w14:textId="77777777" w:rsidR="00311CE1" w:rsidRPr="00311CE1" w:rsidRDefault="00311CE1" w:rsidP="00865F19">
            <w:pPr>
              <w:rPr>
                <w:lang w:val="en-GB"/>
              </w:rPr>
            </w:pPr>
            <w:r w:rsidRPr="00243BA5">
              <w:t>develop</w:t>
            </w:r>
            <w:r w:rsidRPr="00311CE1">
              <w:rPr>
                <w:lang w:val="en-GB"/>
              </w:rPr>
              <w:t xml:space="preserve"> the next clinical response model update. </w:t>
            </w:r>
          </w:p>
        </w:tc>
        <w:tc>
          <w:tcPr>
            <w:tcW w:w="2160" w:type="dxa"/>
          </w:tcPr>
          <w:p w14:paraId="323DD250" w14:textId="77777777" w:rsidR="00311CE1" w:rsidRPr="00311CE1" w:rsidRDefault="00311CE1" w:rsidP="00865F19">
            <w:pPr>
              <w:rPr>
                <w:lang w:val="en-GB"/>
              </w:rPr>
            </w:pPr>
            <w:r w:rsidRPr="00243BA5">
              <w:t>2.3:</w:t>
            </w:r>
            <w:r w:rsidRPr="00311CE1">
              <w:rPr>
                <w:color w:val="263373"/>
                <w:lang w:val="en-GB"/>
              </w:rPr>
              <w:t xml:space="preserve"> </w:t>
            </w:r>
            <w:r w:rsidRPr="00311CE1">
              <w:rPr>
                <w:lang w:val="en-GB"/>
              </w:rPr>
              <w:t>Clinical Response Model Review</w:t>
            </w:r>
          </w:p>
        </w:tc>
        <w:tc>
          <w:tcPr>
            <w:tcW w:w="3158" w:type="dxa"/>
          </w:tcPr>
          <w:p w14:paraId="08BA0A21" w14:textId="77777777" w:rsidR="00311CE1" w:rsidRPr="00311CE1" w:rsidRDefault="00311CE1" w:rsidP="00865F19">
            <w:pPr>
              <w:rPr>
                <w:lang w:val="en-GB"/>
              </w:rPr>
            </w:pPr>
            <w:r w:rsidRPr="00311CE1">
              <w:rPr>
                <w:lang w:val="en-GB"/>
              </w:rPr>
              <w:t xml:space="preserve">Previous changes to the Clinical Response Model (CRM) were reviewed and further CRM changes were identified through AV’s continuous improvement process and were provided to Triple Zero Victoria for implementation in July 2024. Planning for the next </w:t>
            </w:r>
            <w:proofErr w:type="spellStart"/>
            <w:r w:rsidRPr="00311CE1">
              <w:rPr>
                <w:lang w:val="en-GB"/>
              </w:rPr>
              <w:t>ProQA</w:t>
            </w:r>
            <w:proofErr w:type="spellEnd"/>
            <w:r w:rsidRPr="00311CE1">
              <w:rPr>
                <w:lang w:val="en-GB"/>
              </w:rPr>
              <w:t xml:space="preserve"> version update is underway and scheduled to occur in late 2024.</w:t>
            </w:r>
          </w:p>
        </w:tc>
      </w:tr>
      <w:tr w:rsidR="00311CE1" w:rsidRPr="00311CE1" w14:paraId="2C689B61" w14:textId="77777777" w:rsidTr="00DC5F7B">
        <w:trPr>
          <w:trHeight w:val="300"/>
        </w:trPr>
        <w:tc>
          <w:tcPr>
            <w:tcW w:w="4320" w:type="dxa"/>
          </w:tcPr>
          <w:p w14:paraId="35FE2E7C" w14:textId="77777777" w:rsidR="00311CE1" w:rsidRPr="00311CE1" w:rsidRDefault="00311CE1" w:rsidP="00865F19">
            <w:pPr>
              <w:rPr>
                <w:lang w:val="en-GB"/>
              </w:rPr>
            </w:pPr>
            <w:r w:rsidRPr="00311CE1">
              <w:rPr>
                <w:lang w:val="en-GB"/>
              </w:rPr>
              <w:t xml:space="preserve">To strengthen our clinical monitoring and risk management, enhance employee development and training, and ultimately deliver best care for our patients and communities, by June 2024 AV will implement a new framework for Secondary Triage best practice. </w:t>
            </w:r>
          </w:p>
        </w:tc>
        <w:tc>
          <w:tcPr>
            <w:tcW w:w="2160" w:type="dxa"/>
          </w:tcPr>
          <w:p w14:paraId="734A1A78" w14:textId="77777777" w:rsidR="00311CE1" w:rsidRPr="00311CE1" w:rsidRDefault="00311CE1" w:rsidP="00865F19">
            <w:pPr>
              <w:rPr>
                <w:lang w:val="en-GB"/>
              </w:rPr>
            </w:pPr>
            <w:r w:rsidRPr="00243BA5">
              <w:t>2.3:</w:t>
            </w:r>
            <w:r w:rsidRPr="00311CE1">
              <w:rPr>
                <w:color w:val="263373"/>
                <w:lang w:val="en-GB"/>
              </w:rPr>
              <w:t xml:space="preserve"> </w:t>
            </w:r>
            <w:r w:rsidRPr="00311CE1">
              <w:rPr>
                <w:lang w:val="en-GB"/>
              </w:rPr>
              <w:t>Framework for Secondary Triage Best Practice</w:t>
            </w:r>
          </w:p>
        </w:tc>
        <w:tc>
          <w:tcPr>
            <w:tcW w:w="3158" w:type="dxa"/>
          </w:tcPr>
          <w:p w14:paraId="7CE65C1C" w14:textId="77777777" w:rsidR="00311CE1" w:rsidRPr="00311CE1" w:rsidRDefault="00311CE1" w:rsidP="00865F19">
            <w:pPr>
              <w:rPr>
                <w:lang w:val="en-GB"/>
              </w:rPr>
            </w:pPr>
            <w:r w:rsidRPr="00311CE1">
              <w:rPr>
                <w:lang w:val="en-GB"/>
              </w:rPr>
              <w:t xml:space="preserve">AV has implemented the new Framework for Secondary Triage Best Practice which is comprised of a number of initiatives, including updates to the Secondary Triage Assessment Clinical Practice Guidelines and improved governance, training, reporting and feedback processes. </w:t>
            </w:r>
          </w:p>
        </w:tc>
      </w:tr>
      <w:tr w:rsidR="00311CE1" w:rsidRPr="00311CE1" w14:paraId="18096662" w14:textId="77777777" w:rsidTr="00DC5F7B">
        <w:trPr>
          <w:trHeight w:val="300"/>
        </w:trPr>
        <w:tc>
          <w:tcPr>
            <w:tcW w:w="4320" w:type="dxa"/>
          </w:tcPr>
          <w:p w14:paraId="441D9FCB" w14:textId="77777777" w:rsidR="00311CE1" w:rsidRPr="00311CE1" w:rsidRDefault="00311CE1" w:rsidP="00865F19">
            <w:pPr>
              <w:rPr>
                <w:lang w:val="en-GB"/>
              </w:rPr>
            </w:pPr>
            <w:r w:rsidRPr="00311CE1">
              <w:rPr>
                <w:lang w:val="en-GB"/>
              </w:rPr>
              <w:t xml:space="preserve">AV will implement the first year of the Cardiac Arrest Improvement Strategy (to drive improvements in patient care and survival rates over the next five years) including: </w:t>
            </w:r>
          </w:p>
          <w:p w14:paraId="3F881A7E" w14:textId="77777777" w:rsidR="00311CE1" w:rsidRPr="00311CE1" w:rsidRDefault="00311CE1" w:rsidP="00865F19">
            <w:pPr>
              <w:rPr>
                <w:lang w:val="en-GB"/>
              </w:rPr>
            </w:pPr>
            <w:r w:rsidRPr="00311CE1">
              <w:rPr>
                <w:lang w:val="en-GB"/>
              </w:rPr>
              <w:t xml:space="preserve">providing enhanced feedback to paramedics; </w:t>
            </w:r>
          </w:p>
          <w:p w14:paraId="636D3541" w14:textId="77777777" w:rsidR="00311CE1" w:rsidRPr="00311CE1" w:rsidRDefault="00311CE1" w:rsidP="00865F19">
            <w:pPr>
              <w:rPr>
                <w:lang w:val="en-GB"/>
              </w:rPr>
            </w:pPr>
            <w:r w:rsidRPr="00311CE1">
              <w:rPr>
                <w:lang w:val="en-GB"/>
              </w:rPr>
              <w:lastRenderedPageBreak/>
              <w:t>better monitoring of patient outcomes and performance; and</w:t>
            </w:r>
          </w:p>
          <w:p w14:paraId="6FA0E483" w14:textId="77777777" w:rsidR="00311CE1" w:rsidRPr="00311CE1" w:rsidRDefault="00311CE1" w:rsidP="00865F19">
            <w:pPr>
              <w:rPr>
                <w:lang w:val="en-GB"/>
              </w:rPr>
            </w:pPr>
            <w:r w:rsidRPr="00311CE1">
              <w:rPr>
                <w:lang w:val="en-GB"/>
              </w:rPr>
              <w:t>actively seeking investment in cardiac arrest research.</w:t>
            </w:r>
          </w:p>
        </w:tc>
        <w:tc>
          <w:tcPr>
            <w:tcW w:w="2160" w:type="dxa"/>
          </w:tcPr>
          <w:p w14:paraId="0A6B76FF" w14:textId="77777777" w:rsidR="00311CE1" w:rsidRPr="00311CE1" w:rsidRDefault="00311CE1" w:rsidP="00865F19">
            <w:pPr>
              <w:rPr>
                <w:lang w:val="en-GB"/>
              </w:rPr>
            </w:pPr>
            <w:r w:rsidRPr="00860A51">
              <w:lastRenderedPageBreak/>
              <w:t>2.3: Cardiac</w:t>
            </w:r>
            <w:r w:rsidRPr="00311CE1">
              <w:rPr>
                <w:lang w:val="en-GB"/>
              </w:rPr>
              <w:t xml:space="preserve"> Arrest Improvement Strategy</w:t>
            </w:r>
          </w:p>
        </w:tc>
        <w:tc>
          <w:tcPr>
            <w:tcW w:w="3158" w:type="dxa"/>
          </w:tcPr>
          <w:p w14:paraId="57C0BC6C" w14:textId="77777777" w:rsidR="00311CE1" w:rsidRPr="00311CE1" w:rsidRDefault="00311CE1" w:rsidP="00865F19">
            <w:pPr>
              <w:rPr>
                <w:lang w:val="en-GB"/>
              </w:rPr>
            </w:pPr>
            <w:r w:rsidRPr="00311CE1">
              <w:rPr>
                <w:lang w:val="en-GB"/>
              </w:rPr>
              <w:t xml:space="preserve">AV progressed a number of initiatives from the Cardiac Arrest Improvement Strategy to drive improvements in cardiac arrest survival rates including defibrillation education, promotion of GoodSAM, improved </w:t>
            </w:r>
            <w:r w:rsidRPr="00311CE1">
              <w:rPr>
                <w:lang w:val="en-GB"/>
              </w:rPr>
              <w:lastRenderedPageBreak/>
              <w:t xml:space="preserve">feedback to paramedics about the outcomes of cardiac arrest treatment, and recruitment to the PANDA clinical trial. </w:t>
            </w:r>
          </w:p>
        </w:tc>
      </w:tr>
    </w:tbl>
    <w:p w14:paraId="3BA98DB3" w14:textId="77777777" w:rsidR="00311CE1" w:rsidRPr="00311CE1" w:rsidRDefault="00311CE1" w:rsidP="00311CE1">
      <w:pPr>
        <w:suppressAutoHyphens/>
        <w:autoSpaceDE w:val="0"/>
        <w:autoSpaceDN w:val="0"/>
        <w:adjustRightInd w:val="0"/>
        <w:spacing w:before="0" w:after="170" w:line="240" w:lineRule="atLeast"/>
        <w:textAlignment w:val="center"/>
        <w:rPr>
          <w:rFonts w:ascii="UrbanistRoman-Regular" w:hAnsi="UrbanistRoman-Regular" w:cs="UrbanistRoman-Regular"/>
          <w:color w:val="1F1F1F"/>
          <w:spacing w:val="7"/>
          <w:sz w:val="30"/>
          <w:szCs w:val="30"/>
          <w:lang w:val="en-GB"/>
        </w:rPr>
      </w:pPr>
    </w:p>
    <w:tbl>
      <w:tblPr>
        <w:tblStyle w:val="AVTable"/>
        <w:tblW w:w="0" w:type="auto"/>
        <w:tblLayout w:type="fixed"/>
        <w:tblLook w:val="0020" w:firstRow="1" w:lastRow="0" w:firstColumn="0" w:lastColumn="0" w:noHBand="0" w:noVBand="0"/>
      </w:tblPr>
      <w:tblGrid>
        <w:gridCol w:w="4320"/>
        <w:gridCol w:w="2160"/>
        <w:gridCol w:w="3158"/>
      </w:tblGrid>
      <w:tr w:rsidR="00311CE1" w:rsidRPr="00311CE1" w14:paraId="15581BD0" w14:textId="77777777" w:rsidTr="00DC5F7B">
        <w:trPr>
          <w:cnfStyle w:val="100000000000" w:firstRow="1" w:lastRow="0" w:firstColumn="0" w:lastColumn="0" w:oddVBand="0" w:evenVBand="0" w:oddHBand="0" w:evenHBand="0" w:firstRowFirstColumn="0" w:firstRowLastColumn="0" w:lastRowFirstColumn="0" w:lastRowLastColumn="0"/>
          <w:trHeight w:val="240"/>
          <w:tblHeader/>
        </w:trPr>
        <w:tc>
          <w:tcPr>
            <w:tcW w:w="9638" w:type="dxa"/>
            <w:gridSpan w:val="3"/>
          </w:tcPr>
          <w:p w14:paraId="72ADEC88" w14:textId="77777777" w:rsidR="00311CE1" w:rsidRPr="00865F19" w:rsidRDefault="00311CE1" w:rsidP="00865F19">
            <w:pPr>
              <w:rPr>
                <w:rStyle w:val="Bold"/>
              </w:rPr>
            </w:pPr>
            <w:r w:rsidRPr="00865F19">
              <w:rPr>
                <w:rStyle w:val="Bold"/>
              </w:rPr>
              <w:t>DH System Priority 2: Working to achieve long term financial sustainability</w:t>
            </w:r>
          </w:p>
        </w:tc>
      </w:tr>
      <w:tr w:rsidR="00311CE1" w:rsidRPr="00311CE1" w14:paraId="2B5033C5" w14:textId="77777777" w:rsidTr="00DC5F7B">
        <w:trPr>
          <w:trHeight w:val="1170"/>
        </w:trPr>
        <w:tc>
          <w:tcPr>
            <w:tcW w:w="9638" w:type="dxa"/>
            <w:gridSpan w:val="3"/>
          </w:tcPr>
          <w:p w14:paraId="702FBE85" w14:textId="77777777" w:rsidR="00311CE1" w:rsidRPr="00865F19" w:rsidRDefault="00311CE1" w:rsidP="00865F19">
            <w:pPr>
              <w:rPr>
                <w:rStyle w:val="Bold"/>
              </w:rPr>
            </w:pPr>
            <w:r w:rsidRPr="00865F19">
              <w:rPr>
                <w:rStyle w:val="Bold"/>
              </w:rPr>
              <w:t>Ensure equitable and transparent use of available resources to achieve optimum outcomes.</w:t>
            </w:r>
          </w:p>
          <w:p w14:paraId="72ACEADA" w14:textId="77777777" w:rsidR="00311CE1" w:rsidRPr="00311CE1" w:rsidRDefault="00311CE1" w:rsidP="00865F19">
            <w:pPr>
              <w:rPr>
                <w:lang w:val="en-GB"/>
              </w:rPr>
            </w:pPr>
            <w:r w:rsidRPr="00311CE1">
              <w:rPr>
                <w:lang w:val="en-GB"/>
              </w:rPr>
              <w:t xml:space="preserve">Goals </w:t>
            </w:r>
          </w:p>
          <w:p w14:paraId="6EBA94D2" w14:textId="77777777" w:rsidR="00311CE1" w:rsidRPr="00311CE1" w:rsidRDefault="00311CE1" w:rsidP="00865F19">
            <w:pPr>
              <w:rPr>
                <w:lang w:val="en-GB"/>
              </w:rPr>
            </w:pPr>
            <w:r w:rsidRPr="00311CE1">
              <w:rPr>
                <w:lang w:val="en-GB"/>
              </w:rPr>
              <w:t>Deliver more impactful and sustainable services to the community through organisational efficiency, digital innovation and environmentally sustainable practices.</w:t>
            </w:r>
          </w:p>
          <w:p w14:paraId="06EC1E39" w14:textId="77777777" w:rsidR="00311CE1" w:rsidRPr="00311CE1" w:rsidRDefault="00311CE1" w:rsidP="00865F19">
            <w:pPr>
              <w:rPr>
                <w:lang w:val="en-GB"/>
              </w:rPr>
            </w:pPr>
            <w:r w:rsidRPr="00311CE1">
              <w:rPr>
                <w:lang w:val="en-GB"/>
              </w:rPr>
              <w:t>Implement reforms that support financial sustainability.</w:t>
            </w:r>
          </w:p>
        </w:tc>
      </w:tr>
      <w:tr w:rsidR="00311CE1" w:rsidRPr="00311CE1" w14:paraId="235FBED2" w14:textId="77777777" w:rsidTr="00DC5F7B">
        <w:trPr>
          <w:trHeight w:val="637"/>
        </w:trPr>
        <w:tc>
          <w:tcPr>
            <w:tcW w:w="4320" w:type="dxa"/>
            <w:shd w:val="clear" w:color="auto" w:fill="F4F7FB"/>
          </w:tcPr>
          <w:p w14:paraId="3EDED5D9" w14:textId="77777777" w:rsidR="00311CE1" w:rsidRPr="00865F19" w:rsidRDefault="00311CE1" w:rsidP="00865F19">
            <w:pPr>
              <w:rPr>
                <w:rStyle w:val="Bold"/>
              </w:rPr>
            </w:pPr>
            <w:r w:rsidRPr="00865F19">
              <w:rPr>
                <w:rStyle w:val="Bold"/>
              </w:rPr>
              <w:t>AV Deliverables</w:t>
            </w:r>
          </w:p>
        </w:tc>
        <w:tc>
          <w:tcPr>
            <w:tcW w:w="2160" w:type="dxa"/>
            <w:shd w:val="clear" w:color="auto" w:fill="F4F7FB"/>
          </w:tcPr>
          <w:p w14:paraId="05BEB20A" w14:textId="77777777" w:rsidR="00311CE1" w:rsidRPr="00865F19" w:rsidRDefault="00311CE1" w:rsidP="00865F19">
            <w:pPr>
              <w:rPr>
                <w:rStyle w:val="Bold"/>
              </w:rPr>
            </w:pPr>
            <w:r w:rsidRPr="00865F19">
              <w:rPr>
                <w:rStyle w:val="Bold"/>
              </w:rPr>
              <w:t>Associated AV Annual Plan Initiative</w:t>
            </w:r>
          </w:p>
        </w:tc>
        <w:tc>
          <w:tcPr>
            <w:tcW w:w="3158" w:type="dxa"/>
            <w:shd w:val="clear" w:color="auto" w:fill="F4F7FB"/>
          </w:tcPr>
          <w:p w14:paraId="7FC0D2B1" w14:textId="77777777" w:rsidR="00311CE1" w:rsidRPr="00865F19" w:rsidRDefault="00311CE1" w:rsidP="00865F19">
            <w:pPr>
              <w:rPr>
                <w:rStyle w:val="Bold"/>
              </w:rPr>
            </w:pPr>
            <w:r w:rsidRPr="00865F19">
              <w:rPr>
                <w:rStyle w:val="Bold"/>
              </w:rPr>
              <w:t>AV Achievements</w:t>
            </w:r>
          </w:p>
        </w:tc>
      </w:tr>
      <w:tr w:rsidR="00311CE1" w:rsidRPr="00311CE1" w14:paraId="5E173422" w14:textId="77777777" w:rsidTr="00DC5F7B">
        <w:trPr>
          <w:trHeight w:val="300"/>
        </w:trPr>
        <w:tc>
          <w:tcPr>
            <w:tcW w:w="4320" w:type="dxa"/>
          </w:tcPr>
          <w:p w14:paraId="2B285522" w14:textId="77777777" w:rsidR="00311CE1" w:rsidRPr="00311CE1" w:rsidRDefault="00311CE1" w:rsidP="00865F19">
            <w:pPr>
              <w:rPr>
                <w:lang w:val="en-GB"/>
              </w:rPr>
            </w:pPr>
            <w:r w:rsidRPr="00311CE1">
              <w:rPr>
                <w:lang w:val="en-GB"/>
              </w:rPr>
              <w:t>AV will review and streamline governance across the organisation including the number of governance committees, and the processes for approvals via delegation to reduce administrative overhead and create efficiencies with our governance processes.</w:t>
            </w:r>
          </w:p>
        </w:tc>
        <w:tc>
          <w:tcPr>
            <w:tcW w:w="2160" w:type="dxa"/>
          </w:tcPr>
          <w:p w14:paraId="4556C0D5" w14:textId="77777777" w:rsidR="00311CE1" w:rsidRPr="00311CE1" w:rsidRDefault="00311CE1" w:rsidP="00865F19">
            <w:pPr>
              <w:rPr>
                <w:lang w:val="en-GB"/>
              </w:rPr>
            </w:pPr>
            <w:r w:rsidRPr="00860A51">
              <w:t>3.1:</w:t>
            </w:r>
            <w:r w:rsidRPr="00311CE1">
              <w:rPr>
                <w:color w:val="263373"/>
                <w:lang w:val="en-GB"/>
              </w:rPr>
              <w:t xml:space="preserve"> </w:t>
            </w:r>
            <w:r w:rsidRPr="00311CE1">
              <w:rPr>
                <w:lang w:val="en-GB"/>
              </w:rPr>
              <w:t>Business Process and Governance Improvements</w:t>
            </w:r>
          </w:p>
        </w:tc>
        <w:tc>
          <w:tcPr>
            <w:tcW w:w="3158" w:type="dxa"/>
          </w:tcPr>
          <w:p w14:paraId="2C309029" w14:textId="77777777" w:rsidR="00311CE1" w:rsidRPr="00311CE1" w:rsidRDefault="00311CE1" w:rsidP="00865F19">
            <w:pPr>
              <w:rPr>
                <w:lang w:val="en-GB"/>
              </w:rPr>
            </w:pPr>
            <w:r w:rsidRPr="00311CE1">
              <w:rPr>
                <w:lang w:val="en-GB"/>
              </w:rPr>
              <w:t xml:space="preserve">A new committee and governance structure has been designed and implemented, along with updates to financial and HR delegations to improve efficiencies. Realignment of Executive portfolios (Stage 1 of AV’s Operating Model) has been designed and implemented. </w:t>
            </w:r>
          </w:p>
        </w:tc>
      </w:tr>
      <w:tr w:rsidR="00311CE1" w:rsidRPr="00311CE1" w14:paraId="767E9230" w14:textId="77777777" w:rsidTr="00DC5F7B">
        <w:trPr>
          <w:trHeight w:val="300"/>
        </w:trPr>
        <w:tc>
          <w:tcPr>
            <w:tcW w:w="4320" w:type="dxa"/>
          </w:tcPr>
          <w:p w14:paraId="3B37E1E1" w14:textId="4F5DBC5F" w:rsidR="00311CE1" w:rsidRPr="00311CE1" w:rsidRDefault="00311CE1" w:rsidP="00865F19">
            <w:pPr>
              <w:rPr>
                <w:lang w:val="en-GB"/>
              </w:rPr>
            </w:pPr>
            <w:r w:rsidRPr="00311CE1">
              <w:rPr>
                <w:lang w:val="en-GB"/>
              </w:rPr>
              <w:t xml:space="preserve">AV will build a foundational data platform which manages the collection and application of data for business insights and dashboards. This platform is a critical step towards enabling AV’s digital strategy which outlines the future direction for a modern digital health service at Ambulance Victoria and the steps we will take to get there. The data platform will ensure the organisation has </w:t>
            </w:r>
            <w:r w:rsidRPr="00311CE1">
              <w:rPr>
                <w:lang w:val="en-GB"/>
              </w:rPr>
              <w:lastRenderedPageBreak/>
              <w:t xml:space="preserve">current, reliable and structured data to inform service delivery, improvement and planning including the modelling of operational scenarios to support decision-making. </w:t>
            </w:r>
          </w:p>
        </w:tc>
        <w:tc>
          <w:tcPr>
            <w:tcW w:w="2160" w:type="dxa"/>
          </w:tcPr>
          <w:p w14:paraId="69E1534C" w14:textId="77777777" w:rsidR="00311CE1" w:rsidRPr="00311CE1" w:rsidRDefault="00311CE1" w:rsidP="00865F19">
            <w:pPr>
              <w:rPr>
                <w:lang w:val="en-GB"/>
              </w:rPr>
            </w:pPr>
            <w:r w:rsidRPr="00860A51">
              <w:lastRenderedPageBreak/>
              <w:t>3.1:</w:t>
            </w:r>
            <w:r w:rsidRPr="00311CE1">
              <w:rPr>
                <w:lang w:val="en-GB"/>
              </w:rPr>
              <w:t xml:space="preserve"> Data enablement (Enterprise Data Warehouse Project)</w:t>
            </w:r>
          </w:p>
        </w:tc>
        <w:tc>
          <w:tcPr>
            <w:tcW w:w="3158" w:type="dxa"/>
          </w:tcPr>
          <w:p w14:paraId="04456D4B" w14:textId="77777777" w:rsidR="00311CE1" w:rsidRPr="00311CE1" w:rsidRDefault="00311CE1" w:rsidP="00865F19">
            <w:pPr>
              <w:rPr>
                <w:lang w:val="en-GB"/>
              </w:rPr>
            </w:pPr>
            <w:r w:rsidRPr="00311CE1">
              <w:rPr>
                <w:lang w:val="en-GB"/>
              </w:rPr>
              <w:t>AV has completed build of a foundation data platform layer. New daily performance data hub and reports are now being utilised to support huddles and decision making.</w:t>
            </w:r>
          </w:p>
        </w:tc>
      </w:tr>
      <w:tr w:rsidR="00311CE1" w:rsidRPr="00311CE1" w14:paraId="0DF48832" w14:textId="77777777" w:rsidTr="00DC5F7B">
        <w:trPr>
          <w:trHeight w:val="300"/>
        </w:trPr>
        <w:tc>
          <w:tcPr>
            <w:tcW w:w="4320" w:type="dxa"/>
          </w:tcPr>
          <w:p w14:paraId="70BB2143" w14:textId="77777777" w:rsidR="00311CE1" w:rsidRPr="00311CE1" w:rsidRDefault="00311CE1" w:rsidP="00865F19">
            <w:r w:rsidRPr="00311CE1">
              <w:t xml:space="preserve">Following the successful trial in 2022-23 to assess the feasibility of devices to replace VACIS tablets (used by Paramedics for completion of Patient Care Records), AV will complete in field testing of the selected replacement device by June 2024. This pilot will allow AV to assess the viability of the replacement devices and the impact on reducing in-field administrative time so that we can quantify the improvement to response performance and the quality of patient care records. This will inform the business case for the further roll-out of devices. </w:t>
            </w:r>
          </w:p>
        </w:tc>
        <w:tc>
          <w:tcPr>
            <w:tcW w:w="2160" w:type="dxa"/>
          </w:tcPr>
          <w:p w14:paraId="55F801D9" w14:textId="77777777" w:rsidR="00311CE1" w:rsidRPr="00311CE1" w:rsidRDefault="00311CE1" w:rsidP="00865F19">
            <w:r w:rsidRPr="00860A51">
              <w:t>3.2: VACIS</w:t>
            </w:r>
            <w:r w:rsidRPr="00311CE1">
              <w:t xml:space="preserve"> Modernisation device pilot: </w:t>
            </w:r>
          </w:p>
        </w:tc>
        <w:tc>
          <w:tcPr>
            <w:tcW w:w="3158" w:type="dxa"/>
          </w:tcPr>
          <w:p w14:paraId="266BBB13" w14:textId="77777777" w:rsidR="00311CE1" w:rsidRPr="00311CE1" w:rsidRDefault="00311CE1" w:rsidP="00865F19">
            <w:r w:rsidRPr="00311CE1">
              <w:t>AV has procured the devices to be used in-field by paramedics and has built and tested the electronic Patient Care Record (VACIS) application for these devices. Final field testing and rollout of the VACIS tablets has been delayed due to Protected Industrial Action activities and will be completed as soon as practicable in 2024-25.</w:t>
            </w:r>
          </w:p>
        </w:tc>
      </w:tr>
      <w:tr w:rsidR="00311CE1" w:rsidRPr="00311CE1" w14:paraId="04A0EBFE" w14:textId="77777777" w:rsidTr="00DC5F7B">
        <w:trPr>
          <w:trHeight w:val="300"/>
        </w:trPr>
        <w:tc>
          <w:tcPr>
            <w:tcW w:w="4320" w:type="dxa"/>
          </w:tcPr>
          <w:p w14:paraId="791993CB" w14:textId="77777777" w:rsidR="00311CE1" w:rsidRPr="00311CE1" w:rsidRDefault="00311CE1" w:rsidP="00865F19">
            <w:pPr>
              <w:rPr>
                <w:lang w:val="en-GB"/>
              </w:rPr>
            </w:pPr>
            <w:r w:rsidRPr="00311CE1">
              <w:rPr>
                <w:lang w:val="en-GB"/>
              </w:rPr>
              <w:t xml:space="preserve">AV will complete a Financial Sustainability Improvement Program, with the objective of improving operational efficiency, capability in financial planning and analyses and the annual budgeting and forecasting processes. In 2023-24, this will focus on development of a financial budgeting and forecasting tool, and associated processes, by February 2024, to support development of the 2024-25 budget. </w:t>
            </w:r>
          </w:p>
        </w:tc>
        <w:tc>
          <w:tcPr>
            <w:tcW w:w="2160" w:type="dxa"/>
          </w:tcPr>
          <w:p w14:paraId="6547C456" w14:textId="77777777" w:rsidR="00311CE1" w:rsidRPr="00311CE1" w:rsidRDefault="00311CE1" w:rsidP="00865F19">
            <w:pPr>
              <w:rPr>
                <w:lang w:val="en-GB"/>
              </w:rPr>
            </w:pPr>
            <w:r w:rsidRPr="00860A51">
              <w:t>3.1:</w:t>
            </w:r>
            <w:r w:rsidRPr="00311CE1">
              <w:rPr>
                <w:color w:val="263373"/>
                <w:lang w:val="en-GB"/>
              </w:rPr>
              <w:t xml:space="preserve"> </w:t>
            </w:r>
            <w:r w:rsidRPr="00311CE1">
              <w:rPr>
                <w:lang w:val="en-GB"/>
              </w:rPr>
              <w:t>Business Process and Governance Improvements</w:t>
            </w:r>
          </w:p>
        </w:tc>
        <w:tc>
          <w:tcPr>
            <w:tcW w:w="3158" w:type="dxa"/>
          </w:tcPr>
          <w:p w14:paraId="0D43FF2C" w14:textId="77777777" w:rsidR="00311CE1" w:rsidRPr="00311CE1" w:rsidRDefault="00311CE1" w:rsidP="00865F19">
            <w:pPr>
              <w:rPr>
                <w:lang w:val="en-GB"/>
              </w:rPr>
            </w:pPr>
            <w:r w:rsidRPr="00311CE1">
              <w:rPr>
                <w:lang w:val="en-GB"/>
              </w:rPr>
              <w:t>A Financial Sustainability Strategy was prepared to identify opportunities to improve the financial sustainability of the organisation. Many of the initiatives will be incorporated into operating activities from 2024-25.</w:t>
            </w:r>
          </w:p>
        </w:tc>
      </w:tr>
    </w:tbl>
    <w:p w14:paraId="2C8A1ACF" w14:textId="77777777" w:rsidR="00311CE1" w:rsidRPr="00311CE1" w:rsidRDefault="00311CE1" w:rsidP="00311CE1">
      <w:pPr>
        <w:suppressAutoHyphens/>
        <w:autoSpaceDE w:val="0"/>
        <w:autoSpaceDN w:val="0"/>
        <w:adjustRightInd w:val="0"/>
        <w:spacing w:before="0" w:after="170" w:line="240" w:lineRule="atLeast"/>
        <w:textAlignment w:val="center"/>
        <w:rPr>
          <w:rFonts w:ascii="UrbanistRoman-Regular" w:hAnsi="UrbanistRoman-Regular" w:cs="UrbanistRoman-Regular"/>
          <w:color w:val="1F1F1F"/>
          <w:spacing w:val="7"/>
          <w:sz w:val="30"/>
          <w:szCs w:val="30"/>
          <w:lang w:val="en-GB"/>
        </w:rPr>
      </w:pPr>
    </w:p>
    <w:tbl>
      <w:tblPr>
        <w:tblStyle w:val="AVTable"/>
        <w:tblW w:w="0" w:type="auto"/>
        <w:tblLayout w:type="fixed"/>
        <w:tblLook w:val="0020" w:firstRow="1" w:lastRow="0" w:firstColumn="0" w:lastColumn="0" w:noHBand="0" w:noVBand="0"/>
      </w:tblPr>
      <w:tblGrid>
        <w:gridCol w:w="4320"/>
        <w:gridCol w:w="2160"/>
        <w:gridCol w:w="3158"/>
      </w:tblGrid>
      <w:tr w:rsidR="00311CE1" w:rsidRPr="00311CE1" w14:paraId="4E09BD37" w14:textId="77777777" w:rsidTr="00DC5F7B">
        <w:trPr>
          <w:cnfStyle w:val="100000000000" w:firstRow="1" w:lastRow="0" w:firstColumn="0" w:lastColumn="0" w:oddVBand="0" w:evenVBand="0" w:oddHBand="0" w:evenHBand="0" w:firstRowFirstColumn="0" w:firstRowLastColumn="0" w:lastRowFirstColumn="0" w:lastRowLastColumn="0"/>
          <w:trHeight w:val="454"/>
          <w:tblHeader/>
        </w:trPr>
        <w:tc>
          <w:tcPr>
            <w:tcW w:w="9638" w:type="dxa"/>
            <w:gridSpan w:val="3"/>
          </w:tcPr>
          <w:p w14:paraId="49333F21" w14:textId="77777777" w:rsidR="00311CE1" w:rsidRPr="00311CE1" w:rsidRDefault="00311CE1" w:rsidP="00865F19">
            <w:pPr>
              <w:rPr>
                <w:rStyle w:val="Bold"/>
                <w:lang w:val="en-GB"/>
              </w:rPr>
            </w:pPr>
            <w:r w:rsidRPr="00311CE1">
              <w:rPr>
                <w:rStyle w:val="Bold"/>
                <w:lang w:val="en-GB"/>
              </w:rPr>
              <w:lastRenderedPageBreak/>
              <w:t xml:space="preserve">DH System Priority 3: Improving equitable access to healthcare and wellbeing </w:t>
            </w:r>
          </w:p>
        </w:tc>
      </w:tr>
      <w:tr w:rsidR="00311CE1" w:rsidRPr="00311CE1" w14:paraId="3C88587A" w14:textId="77777777" w:rsidTr="00DC5F7B">
        <w:trPr>
          <w:trHeight w:val="2160"/>
        </w:trPr>
        <w:tc>
          <w:tcPr>
            <w:tcW w:w="9638" w:type="dxa"/>
            <w:gridSpan w:val="3"/>
          </w:tcPr>
          <w:p w14:paraId="66ACB3DB" w14:textId="77777777" w:rsidR="00311CE1" w:rsidRPr="00865F19" w:rsidRDefault="00311CE1" w:rsidP="00865F19">
            <w:pPr>
              <w:rPr>
                <w:rStyle w:val="Bold"/>
              </w:rPr>
            </w:pPr>
            <w:r w:rsidRPr="00865F19">
              <w:rPr>
                <w:rStyle w:val="Bold"/>
              </w:rPr>
              <w:t xml:space="preserve">Ensure that Aboriginal people have access to a health, wellbeing and care system that is holistic, culturally safe, accessible, and empowering. </w:t>
            </w:r>
          </w:p>
          <w:p w14:paraId="0A7CC056" w14:textId="17300025" w:rsidR="00311CE1" w:rsidRPr="00865F19" w:rsidRDefault="00311CE1" w:rsidP="00865F19">
            <w:pPr>
              <w:rPr>
                <w:rStyle w:val="Bold"/>
              </w:rPr>
            </w:pPr>
            <w:r w:rsidRPr="00865F19">
              <w:rPr>
                <w:rStyle w:val="Bold"/>
              </w:rPr>
              <w:t>Ensure that communities in rural and regional areas can have equitable health outcomes irrespective of locality.</w:t>
            </w:r>
          </w:p>
          <w:p w14:paraId="6EEB6CAB" w14:textId="77777777" w:rsidR="00311CE1" w:rsidRPr="00311CE1" w:rsidRDefault="00311CE1" w:rsidP="00865F19">
            <w:pPr>
              <w:rPr>
                <w:lang w:val="en-GB"/>
              </w:rPr>
            </w:pPr>
            <w:r w:rsidRPr="00311CE1">
              <w:rPr>
                <w:lang w:val="en-GB"/>
              </w:rPr>
              <w:t xml:space="preserve">Goals </w:t>
            </w:r>
          </w:p>
          <w:p w14:paraId="58B4DC9F" w14:textId="77777777" w:rsidR="00311CE1" w:rsidRPr="00860A51" w:rsidRDefault="00311CE1" w:rsidP="00865F19">
            <w:r w:rsidRPr="00860A51">
              <w:t>Continue to strengthen Ambulance Victoria’s commitment to ensure Aboriginal communities have access to culturally safe and sensitive services.</w:t>
            </w:r>
          </w:p>
          <w:p w14:paraId="2D80AD62" w14:textId="77777777" w:rsidR="00311CE1" w:rsidRPr="00311CE1" w:rsidRDefault="00311CE1" w:rsidP="00865F19">
            <w:pPr>
              <w:rPr>
                <w:lang w:val="en-GB"/>
              </w:rPr>
            </w:pPr>
            <w:r w:rsidRPr="00860A51">
              <w:t>Strengthen</w:t>
            </w:r>
            <w:r w:rsidRPr="00311CE1">
              <w:rPr>
                <w:lang w:val="en-GB"/>
              </w:rPr>
              <w:t xml:space="preserve"> cultural safety in the delivery of services.</w:t>
            </w:r>
          </w:p>
        </w:tc>
      </w:tr>
      <w:tr w:rsidR="00311CE1" w:rsidRPr="00311CE1" w14:paraId="18583FE1" w14:textId="77777777" w:rsidTr="00DC5F7B">
        <w:trPr>
          <w:trHeight w:val="300"/>
        </w:trPr>
        <w:tc>
          <w:tcPr>
            <w:tcW w:w="4320" w:type="dxa"/>
            <w:shd w:val="clear" w:color="auto" w:fill="F4F7FB"/>
          </w:tcPr>
          <w:p w14:paraId="55B70BEC" w14:textId="77777777" w:rsidR="00311CE1" w:rsidRPr="00865F19" w:rsidRDefault="00311CE1" w:rsidP="00865F19">
            <w:pPr>
              <w:rPr>
                <w:rStyle w:val="Bold"/>
              </w:rPr>
            </w:pPr>
            <w:r w:rsidRPr="00865F19">
              <w:rPr>
                <w:rStyle w:val="Bold"/>
              </w:rPr>
              <w:t>AV Deliverables</w:t>
            </w:r>
          </w:p>
        </w:tc>
        <w:tc>
          <w:tcPr>
            <w:tcW w:w="2160" w:type="dxa"/>
            <w:shd w:val="clear" w:color="auto" w:fill="F4F7FB"/>
          </w:tcPr>
          <w:p w14:paraId="6A514123" w14:textId="77777777" w:rsidR="00311CE1" w:rsidRPr="00865F19" w:rsidRDefault="00311CE1" w:rsidP="00865F19">
            <w:pPr>
              <w:rPr>
                <w:rStyle w:val="Bold"/>
              </w:rPr>
            </w:pPr>
            <w:r w:rsidRPr="00865F19">
              <w:rPr>
                <w:rStyle w:val="Bold"/>
              </w:rPr>
              <w:t>Associated AV Annual Plan Initiative</w:t>
            </w:r>
          </w:p>
        </w:tc>
        <w:tc>
          <w:tcPr>
            <w:tcW w:w="3158" w:type="dxa"/>
            <w:shd w:val="clear" w:color="auto" w:fill="F4F7FB"/>
          </w:tcPr>
          <w:p w14:paraId="4A3CC4D7" w14:textId="77777777" w:rsidR="00311CE1" w:rsidRPr="00865F19" w:rsidRDefault="00311CE1" w:rsidP="00865F19">
            <w:pPr>
              <w:rPr>
                <w:rStyle w:val="Bold"/>
              </w:rPr>
            </w:pPr>
            <w:r w:rsidRPr="00865F19">
              <w:rPr>
                <w:rStyle w:val="Bold"/>
              </w:rPr>
              <w:t>AV Achievements</w:t>
            </w:r>
          </w:p>
        </w:tc>
      </w:tr>
      <w:tr w:rsidR="00311CE1" w:rsidRPr="00311CE1" w14:paraId="4E93429F" w14:textId="77777777" w:rsidTr="00DC5F7B">
        <w:trPr>
          <w:trHeight w:val="300"/>
        </w:trPr>
        <w:tc>
          <w:tcPr>
            <w:tcW w:w="4320" w:type="dxa"/>
          </w:tcPr>
          <w:p w14:paraId="0C975111" w14:textId="77777777" w:rsidR="00311CE1" w:rsidRPr="00311CE1" w:rsidRDefault="00311CE1" w:rsidP="00865F19">
            <w:pPr>
              <w:rPr>
                <w:lang w:val="en-GB"/>
              </w:rPr>
            </w:pPr>
            <w:r w:rsidRPr="00311CE1">
              <w:rPr>
                <w:lang w:val="en-GB"/>
              </w:rPr>
              <w:t xml:space="preserve">AV will continue to expand the use of the Victorian Virtual Emergency Department (VVED) and increase state-wide utilisation. This will include promoting utilisation of VVED through AV’s Secondary Triage service and via in-field referral from paramedics and other responders for all suitable patients; and ensuring continuous improvement of processes and systems associated with the safe use of virtual care, including providing employees and consumers with appropriate support and communications. </w:t>
            </w:r>
          </w:p>
        </w:tc>
        <w:tc>
          <w:tcPr>
            <w:tcW w:w="2160" w:type="dxa"/>
          </w:tcPr>
          <w:p w14:paraId="240DA0BD" w14:textId="77777777" w:rsidR="00311CE1" w:rsidRPr="00311CE1" w:rsidRDefault="00311CE1" w:rsidP="00865F19">
            <w:pPr>
              <w:rPr>
                <w:lang w:val="en-GB"/>
              </w:rPr>
            </w:pPr>
            <w:r w:rsidRPr="00860A51">
              <w:t>2.1</w:t>
            </w:r>
            <w:r w:rsidRPr="00311CE1">
              <w:rPr>
                <w:color w:val="263373"/>
                <w:lang w:val="en-GB"/>
              </w:rPr>
              <w:t xml:space="preserve"> </w:t>
            </w:r>
            <w:r w:rsidRPr="00311CE1">
              <w:rPr>
                <w:lang w:val="en-GB"/>
              </w:rPr>
              <w:t xml:space="preserve">Enhanced Alternate Service Pathways </w:t>
            </w:r>
          </w:p>
        </w:tc>
        <w:tc>
          <w:tcPr>
            <w:tcW w:w="3158" w:type="dxa"/>
          </w:tcPr>
          <w:p w14:paraId="39DC48E7" w14:textId="77777777" w:rsidR="00311CE1" w:rsidRPr="00311CE1" w:rsidRDefault="00311CE1" w:rsidP="00865F19">
            <w:pPr>
              <w:rPr>
                <w:lang w:val="en-GB"/>
              </w:rPr>
            </w:pPr>
            <w:r w:rsidRPr="00311CE1">
              <w:rPr>
                <w:lang w:val="en-GB"/>
              </w:rPr>
              <w:t xml:space="preserve">AV has increased the use of alternate pathways such as Victorian Virtual Emergency Department (VVED) and care at home which has increased the number patients (by 25 per cent compared to 2022-23) who avoided a physical presentation at a hospital emergency department. </w:t>
            </w:r>
          </w:p>
          <w:p w14:paraId="52E5A261" w14:textId="77777777" w:rsidR="00311CE1" w:rsidRPr="00311CE1" w:rsidRDefault="00311CE1" w:rsidP="00865F19">
            <w:pPr>
              <w:rPr>
                <w:lang w:val="en-GB"/>
              </w:rPr>
            </w:pPr>
            <w:r w:rsidRPr="00311CE1">
              <w:rPr>
                <w:lang w:val="en-GB"/>
              </w:rPr>
              <w:t xml:space="preserve">AV has delivered community awareness and education (via social media, in-person sessions at aged care facilities and an educational video for GPs and aged care), paramedic awareness and education (via a podcast, VVED bulletin and in-field engagement) and a paramedic Feedback After Referral channel to understand experiences and barriers to utilising alternate pathways. </w:t>
            </w:r>
          </w:p>
        </w:tc>
      </w:tr>
      <w:tr w:rsidR="00311CE1" w:rsidRPr="00311CE1" w14:paraId="7B1A9055" w14:textId="77777777" w:rsidTr="00DC5F7B">
        <w:trPr>
          <w:trHeight w:val="300"/>
        </w:trPr>
        <w:tc>
          <w:tcPr>
            <w:tcW w:w="4320" w:type="dxa"/>
          </w:tcPr>
          <w:p w14:paraId="026FB05F" w14:textId="77777777" w:rsidR="00311CE1" w:rsidRPr="00311CE1" w:rsidRDefault="00311CE1" w:rsidP="00865F19">
            <w:pPr>
              <w:rPr>
                <w:lang w:val="en-GB"/>
              </w:rPr>
            </w:pPr>
            <w:r w:rsidRPr="00311CE1">
              <w:rPr>
                <w:lang w:val="en-GB"/>
              </w:rPr>
              <w:lastRenderedPageBreak/>
              <w:t>AV will work with the CFA to develop and implement the Fire Medical Response program (FMR). The program is being developed to align with the Emergency Medical Response program and aims to utilise CFA personnel to provide rapid responses and specific treatment to targeted medical emergencies including Priority zeros.</w:t>
            </w:r>
          </w:p>
        </w:tc>
        <w:tc>
          <w:tcPr>
            <w:tcW w:w="2160" w:type="dxa"/>
          </w:tcPr>
          <w:p w14:paraId="11CDE17D" w14:textId="77777777" w:rsidR="00311CE1" w:rsidRPr="00311CE1" w:rsidRDefault="00311CE1" w:rsidP="00865F19">
            <w:pPr>
              <w:rPr>
                <w:lang w:val="en-GB"/>
              </w:rPr>
            </w:pPr>
            <w:r w:rsidRPr="00311CE1">
              <w:rPr>
                <w:lang w:val="en-GB"/>
              </w:rPr>
              <w:t>Operational Capability BAU initiative</w:t>
            </w:r>
          </w:p>
        </w:tc>
        <w:tc>
          <w:tcPr>
            <w:tcW w:w="3158" w:type="dxa"/>
          </w:tcPr>
          <w:p w14:paraId="22503C00" w14:textId="77777777" w:rsidR="00311CE1" w:rsidRPr="00311CE1" w:rsidRDefault="00311CE1" w:rsidP="00865F19">
            <w:pPr>
              <w:rPr>
                <w:lang w:val="en-GB"/>
              </w:rPr>
            </w:pPr>
            <w:r w:rsidRPr="00311CE1">
              <w:rPr>
                <w:lang w:val="en-GB"/>
              </w:rPr>
              <w:t>AV is collaborating with CFA to equip 50 brigades across Victoria with essential skills to enhance their response to sudden cardiac arrest. This program aims to empower brigades to administer vital CPR and Defibrillation during critical cardiac and respiratory arrest emergencies. Efforts in 2023-24 have been concentrated on refining the training materials, with the first nine CFA brigades set to begin responding to patients by late 2024.</w:t>
            </w:r>
          </w:p>
        </w:tc>
      </w:tr>
    </w:tbl>
    <w:p w14:paraId="451FFFE5" w14:textId="77777777" w:rsidR="00311CE1" w:rsidRPr="00311CE1" w:rsidRDefault="00311CE1" w:rsidP="00311CE1">
      <w:pPr>
        <w:suppressAutoHyphens/>
        <w:autoSpaceDE w:val="0"/>
        <w:autoSpaceDN w:val="0"/>
        <w:adjustRightInd w:val="0"/>
        <w:spacing w:before="0" w:after="170" w:line="240" w:lineRule="atLeast"/>
        <w:textAlignment w:val="center"/>
        <w:rPr>
          <w:rFonts w:ascii="UrbanistRoman-Regular" w:hAnsi="UrbanistRoman-Regular" w:cs="UrbanistRoman-Regular"/>
          <w:color w:val="1F1F1F"/>
          <w:spacing w:val="7"/>
          <w:sz w:val="30"/>
          <w:szCs w:val="30"/>
          <w:lang w:val="en-GB"/>
        </w:rPr>
      </w:pPr>
    </w:p>
    <w:tbl>
      <w:tblPr>
        <w:tblStyle w:val="AVTable"/>
        <w:tblW w:w="9638" w:type="dxa"/>
        <w:tblLayout w:type="fixed"/>
        <w:tblLook w:val="0020" w:firstRow="1" w:lastRow="0" w:firstColumn="0" w:lastColumn="0" w:noHBand="0" w:noVBand="0"/>
      </w:tblPr>
      <w:tblGrid>
        <w:gridCol w:w="3987"/>
        <w:gridCol w:w="2211"/>
        <w:gridCol w:w="3440"/>
      </w:tblGrid>
      <w:tr w:rsidR="00311CE1" w:rsidRPr="00311CE1" w14:paraId="20EC667A" w14:textId="77777777" w:rsidTr="004A1336">
        <w:trPr>
          <w:cnfStyle w:val="100000000000" w:firstRow="1" w:lastRow="0" w:firstColumn="0" w:lastColumn="0" w:oddVBand="0" w:evenVBand="0" w:oddHBand="0" w:evenHBand="0" w:firstRowFirstColumn="0" w:firstRowLastColumn="0" w:lastRowFirstColumn="0" w:lastRowLastColumn="0"/>
          <w:trHeight w:val="105"/>
          <w:tblHeader/>
        </w:trPr>
        <w:tc>
          <w:tcPr>
            <w:tcW w:w="9638" w:type="dxa"/>
            <w:gridSpan w:val="3"/>
          </w:tcPr>
          <w:p w14:paraId="77A8C722" w14:textId="77777777" w:rsidR="00311CE1" w:rsidRPr="00865F19" w:rsidRDefault="00311CE1" w:rsidP="00865F19">
            <w:pPr>
              <w:rPr>
                <w:rStyle w:val="Bold"/>
              </w:rPr>
            </w:pPr>
            <w:r w:rsidRPr="00865F19">
              <w:rPr>
                <w:rStyle w:val="Bold"/>
              </w:rPr>
              <w:t xml:space="preserve">DH System Priority 4: A stronger workforce </w:t>
            </w:r>
          </w:p>
        </w:tc>
      </w:tr>
      <w:tr w:rsidR="00311CE1" w:rsidRPr="00311CE1" w14:paraId="3EAA478E" w14:textId="77777777" w:rsidTr="004A1336">
        <w:trPr>
          <w:trHeight w:val="1275"/>
        </w:trPr>
        <w:tc>
          <w:tcPr>
            <w:tcW w:w="9638" w:type="dxa"/>
            <w:gridSpan w:val="3"/>
          </w:tcPr>
          <w:p w14:paraId="28242B5E" w14:textId="77777777" w:rsidR="00311CE1" w:rsidRPr="00865F19" w:rsidRDefault="00311CE1" w:rsidP="00865F19">
            <w:pPr>
              <w:rPr>
                <w:rStyle w:val="Bold"/>
              </w:rPr>
            </w:pPr>
            <w:r w:rsidRPr="00865F19">
              <w:rPr>
                <w:rStyle w:val="Bold"/>
              </w:rPr>
              <w:t>There is increased supply of critical roles, which supports safe, high-quality care. Victoria is a world leader in employee experience, with a focus on future roles, capabilities and professional development. The workforce is regenerative and sustainable, bringing a diversity of skills and experience that reflect the people and communities it serves. As a result of a stronger workforce, Victorians receive the right care at the right time closer to home.</w:t>
            </w:r>
          </w:p>
          <w:p w14:paraId="0EA06ED9" w14:textId="77777777" w:rsidR="00311CE1" w:rsidRPr="00311CE1" w:rsidRDefault="00311CE1" w:rsidP="00865F19">
            <w:pPr>
              <w:rPr>
                <w:lang w:val="en-GB"/>
              </w:rPr>
            </w:pPr>
            <w:r w:rsidRPr="00311CE1">
              <w:rPr>
                <w:lang w:val="en-GB"/>
              </w:rPr>
              <w:t xml:space="preserve">Goals </w:t>
            </w:r>
          </w:p>
          <w:p w14:paraId="3BC92910" w14:textId="77777777" w:rsidR="00311CE1" w:rsidRPr="00860A51" w:rsidRDefault="00311CE1" w:rsidP="00865F19">
            <w:r w:rsidRPr="00860A51">
              <w:t>Provide a safe, inclusive and well supported working environment where people feel valued, connected and empowered to effectively deliver the best patient-focused pre-hospital care.</w:t>
            </w:r>
          </w:p>
          <w:p w14:paraId="2F39276D" w14:textId="77777777" w:rsidR="00311CE1" w:rsidRPr="00311CE1" w:rsidRDefault="00311CE1" w:rsidP="00865F19">
            <w:pPr>
              <w:rPr>
                <w:lang w:val="en-GB"/>
              </w:rPr>
            </w:pPr>
            <w:r w:rsidRPr="00860A51">
              <w:t>Con</w:t>
            </w:r>
            <w:proofErr w:type="spellStart"/>
            <w:r w:rsidRPr="00311CE1">
              <w:rPr>
                <w:lang w:val="en-GB"/>
              </w:rPr>
              <w:t>tinue</w:t>
            </w:r>
            <w:proofErr w:type="spellEnd"/>
            <w:r w:rsidRPr="00311CE1">
              <w:rPr>
                <w:lang w:val="en-GB"/>
              </w:rPr>
              <w:t xml:space="preserve"> to embed a culture of learning and improvement by building the capability of the workforce, including developing effective leadership.</w:t>
            </w:r>
          </w:p>
        </w:tc>
      </w:tr>
      <w:tr w:rsidR="00311CE1" w:rsidRPr="00311CE1" w14:paraId="53773326" w14:textId="77777777" w:rsidTr="004A1336">
        <w:trPr>
          <w:trHeight w:val="637"/>
        </w:trPr>
        <w:tc>
          <w:tcPr>
            <w:tcW w:w="3987" w:type="dxa"/>
            <w:shd w:val="clear" w:color="auto" w:fill="F4F7FB"/>
          </w:tcPr>
          <w:p w14:paraId="2587ECF4" w14:textId="77777777" w:rsidR="00311CE1" w:rsidRPr="00311CE1" w:rsidRDefault="00311CE1" w:rsidP="00865F19">
            <w:pPr>
              <w:rPr>
                <w:rStyle w:val="Bold"/>
                <w:lang w:val="en-GB"/>
              </w:rPr>
            </w:pPr>
            <w:r w:rsidRPr="00311CE1">
              <w:rPr>
                <w:rStyle w:val="Bold"/>
                <w:lang w:val="en-GB"/>
              </w:rPr>
              <w:t>AV Deliverables</w:t>
            </w:r>
          </w:p>
        </w:tc>
        <w:tc>
          <w:tcPr>
            <w:tcW w:w="2211" w:type="dxa"/>
            <w:shd w:val="clear" w:color="auto" w:fill="F4F7FB"/>
          </w:tcPr>
          <w:p w14:paraId="6A9A025D" w14:textId="77777777" w:rsidR="00311CE1" w:rsidRPr="00311CE1" w:rsidRDefault="00311CE1" w:rsidP="00865F19">
            <w:pPr>
              <w:rPr>
                <w:rStyle w:val="Bold"/>
                <w:lang w:val="en-GB"/>
              </w:rPr>
            </w:pPr>
            <w:r w:rsidRPr="00311CE1">
              <w:rPr>
                <w:rStyle w:val="Bold"/>
                <w:lang w:val="en-GB"/>
              </w:rPr>
              <w:t>Associated AV Annual Plan Initiative</w:t>
            </w:r>
          </w:p>
        </w:tc>
        <w:tc>
          <w:tcPr>
            <w:tcW w:w="3440" w:type="dxa"/>
            <w:shd w:val="clear" w:color="auto" w:fill="F4F7FB"/>
          </w:tcPr>
          <w:p w14:paraId="31598CB1" w14:textId="77777777" w:rsidR="00311CE1" w:rsidRPr="00311CE1" w:rsidRDefault="00311CE1" w:rsidP="00865F19">
            <w:pPr>
              <w:rPr>
                <w:rStyle w:val="Bold"/>
                <w:lang w:val="en-GB"/>
              </w:rPr>
            </w:pPr>
            <w:r w:rsidRPr="00311CE1">
              <w:rPr>
                <w:rStyle w:val="Bold"/>
                <w:lang w:val="en-GB"/>
              </w:rPr>
              <w:t>AV Achievements</w:t>
            </w:r>
          </w:p>
        </w:tc>
      </w:tr>
      <w:tr w:rsidR="00311CE1" w:rsidRPr="00311CE1" w14:paraId="18F9EFD0" w14:textId="77777777" w:rsidTr="004A1336">
        <w:trPr>
          <w:trHeight w:val="4477"/>
        </w:trPr>
        <w:tc>
          <w:tcPr>
            <w:tcW w:w="3987" w:type="dxa"/>
          </w:tcPr>
          <w:p w14:paraId="1EF21245" w14:textId="77777777" w:rsidR="00311CE1" w:rsidRPr="00311CE1" w:rsidRDefault="00311CE1" w:rsidP="00865F19">
            <w:pPr>
              <w:rPr>
                <w:lang w:val="en-GB"/>
              </w:rPr>
            </w:pPr>
            <w:r w:rsidRPr="00311CE1">
              <w:rPr>
                <w:lang w:val="en-GB"/>
              </w:rPr>
              <w:lastRenderedPageBreak/>
              <w:t>AV will develop and implement an Employee Engagement Framework by June 2024 that sets out our goals, measures and approach for communication, engagement and recognition of our employees and volunteers. At the same time, AV will operationalise our AV Values, so that we can improve and evaluate the engagement, trust and job satisfaction of our people. AV will have a particular focus on strategies and initiatives that help build morale and connection across all parts of AV, supporting a safe, fair and inclusive culture.</w:t>
            </w:r>
          </w:p>
        </w:tc>
        <w:tc>
          <w:tcPr>
            <w:tcW w:w="2211" w:type="dxa"/>
          </w:tcPr>
          <w:p w14:paraId="47B3B642" w14:textId="77777777" w:rsidR="00311CE1" w:rsidRPr="00311CE1" w:rsidRDefault="00311CE1" w:rsidP="00865F19">
            <w:pPr>
              <w:rPr>
                <w:lang w:val="en-GB"/>
              </w:rPr>
            </w:pPr>
            <w:r w:rsidRPr="00311CE1">
              <w:rPr>
                <w:color w:val="263373"/>
                <w:lang w:val="en-GB"/>
              </w:rPr>
              <w:t>1.1:</w:t>
            </w:r>
            <w:r w:rsidRPr="00311CE1">
              <w:rPr>
                <w:lang w:val="en-GB"/>
              </w:rPr>
              <w:t xml:space="preserve"> Employee Engagement Framework and Values Embedding</w:t>
            </w:r>
          </w:p>
        </w:tc>
        <w:tc>
          <w:tcPr>
            <w:tcW w:w="3440" w:type="dxa"/>
          </w:tcPr>
          <w:p w14:paraId="5463EFF8" w14:textId="77777777" w:rsidR="00311CE1" w:rsidRPr="00311CE1" w:rsidRDefault="00311CE1" w:rsidP="00865F19">
            <w:pPr>
              <w:rPr>
                <w:lang w:val="en-GB"/>
              </w:rPr>
            </w:pPr>
            <w:r w:rsidRPr="00311CE1">
              <w:rPr>
                <w:lang w:val="en-GB"/>
              </w:rPr>
              <w:t>AV implemented a new intranet and engagement platform (</w:t>
            </w:r>
            <w:proofErr w:type="spellStart"/>
            <w:r w:rsidRPr="00311CE1">
              <w:rPr>
                <w:lang w:val="en-GB"/>
              </w:rPr>
              <w:t>OneAV</w:t>
            </w:r>
            <w:proofErr w:type="spellEnd"/>
            <w:r w:rsidRPr="00311CE1">
              <w:rPr>
                <w:lang w:val="en-GB"/>
              </w:rPr>
              <w:t xml:space="preserve"> and </w:t>
            </w:r>
            <w:proofErr w:type="spellStart"/>
            <w:r w:rsidRPr="00311CE1">
              <w:rPr>
                <w:lang w:val="en-GB"/>
              </w:rPr>
              <w:t>VivaEngage</w:t>
            </w:r>
            <w:proofErr w:type="spellEnd"/>
            <w:r w:rsidRPr="00311CE1">
              <w:rPr>
                <w:lang w:val="en-GB"/>
              </w:rPr>
              <w:t>) to improve internal communication and information sharing, and support engagement across the workforce. A Communication Strategy was developed including regular forums and briefings, and more proactive communication across our social media channels. A further plan to enhance engagement will be developed in 2024-25. AV has released and embedded new AV values, including a visual identity and communication strategy to share the Values with all employees.</w:t>
            </w:r>
          </w:p>
        </w:tc>
      </w:tr>
      <w:tr w:rsidR="00311CE1" w:rsidRPr="00311CE1" w14:paraId="5FBE3F53" w14:textId="77777777" w:rsidTr="004A1336">
        <w:trPr>
          <w:trHeight w:val="300"/>
        </w:trPr>
        <w:tc>
          <w:tcPr>
            <w:tcW w:w="3987" w:type="dxa"/>
          </w:tcPr>
          <w:p w14:paraId="4771B58F" w14:textId="77777777" w:rsidR="00311CE1" w:rsidRPr="00311CE1" w:rsidRDefault="00311CE1" w:rsidP="00865F19">
            <w:pPr>
              <w:rPr>
                <w:lang w:val="en-GB"/>
              </w:rPr>
            </w:pPr>
            <w:r w:rsidRPr="00311CE1">
              <w:rPr>
                <w:lang w:val="en-GB"/>
              </w:rPr>
              <w:t>By June 2024, AV will develop a clear action plan to support AV to take a long term, intersectional approach to embedding diversity and inclusion in all areas of the organisation.</w:t>
            </w:r>
          </w:p>
        </w:tc>
        <w:tc>
          <w:tcPr>
            <w:tcW w:w="2211" w:type="dxa"/>
          </w:tcPr>
          <w:p w14:paraId="704F1539" w14:textId="77777777" w:rsidR="00311CE1" w:rsidRPr="00311CE1" w:rsidRDefault="00311CE1" w:rsidP="00865F19">
            <w:pPr>
              <w:rPr>
                <w:lang w:val="en-GB"/>
              </w:rPr>
            </w:pPr>
            <w:r w:rsidRPr="00311CE1">
              <w:rPr>
                <w:color w:val="263373"/>
                <w:lang w:val="en-GB"/>
              </w:rPr>
              <w:t>1.1:</w:t>
            </w:r>
            <w:r w:rsidRPr="00311CE1">
              <w:rPr>
                <w:lang w:val="en-GB"/>
              </w:rPr>
              <w:t xml:space="preserve"> Diversity and Inclusion Framework and Action Plan</w:t>
            </w:r>
          </w:p>
        </w:tc>
        <w:tc>
          <w:tcPr>
            <w:tcW w:w="3440" w:type="dxa"/>
          </w:tcPr>
          <w:p w14:paraId="24EE2997" w14:textId="77777777" w:rsidR="00311CE1" w:rsidRPr="00311CE1" w:rsidRDefault="00311CE1" w:rsidP="00865F19">
            <w:pPr>
              <w:rPr>
                <w:lang w:val="en-GB"/>
              </w:rPr>
            </w:pPr>
            <w:r w:rsidRPr="00311CE1">
              <w:rPr>
                <w:lang w:val="en-GB"/>
              </w:rPr>
              <w:t xml:space="preserve">AV’s first consolidated Diversity &amp; Inclusion Action Plan was developed through broad consultation and was endorsed by Executive for delivery from 2024-25. AV has also established a Diversity &amp; Inclusion Advisory Group. </w:t>
            </w:r>
          </w:p>
        </w:tc>
      </w:tr>
      <w:tr w:rsidR="00311CE1" w:rsidRPr="00311CE1" w14:paraId="33159D9D" w14:textId="77777777" w:rsidTr="004A1336">
        <w:trPr>
          <w:trHeight w:val="300"/>
        </w:trPr>
        <w:tc>
          <w:tcPr>
            <w:tcW w:w="3987" w:type="dxa"/>
          </w:tcPr>
          <w:p w14:paraId="20903935" w14:textId="77777777" w:rsidR="00311CE1" w:rsidRPr="00311CE1" w:rsidRDefault="00311CE1" w:rsidP="00865F19">
            <w:pPr>
              <w:rPr>
                <w:lang w:val="en-GB"/>
              </w:rPr>
            </w:pPr>
            <w:r w:rsidRPr="00311CE1">
              <w:rPr>
                <w:lang w:val="en-GB"/>
              </w:rPr>
              <w:t xml:space="preserve">AV will deliver a range of initiatives to improve workforce safety in 2023-24 including improvements to our mental health and well-being support and education, implementation of a suicide prevention model, development of a psychosocial risk framework to improve knowledge of psychosocial hazard exposure and management (by March 2024); and development of a prevention plan to </w:t>
            </w:r>
            <w:r w:rsidRPr="00311CE1">
              <w:rPr>
                <w:lang w:val="en-GB"/>
              </w:rPr>
              <w:lastRenderedPageBreak/>
              <w:t xml:space="preserve">address drivers of workplace harm (by May 2024). </w:t>
            </w:r>
          </w:p>
        </w:tc>
        <w:tc>
          <w:tcPr>
            <w:tcW w:w="2211" w:type="dxa"/>
          </w:tcPr>
          <w:p w14:paraId="57EF68DD" w14:textId="77777777" w:rsidR="00311CE1" w:rsidRPr="00311CE1" w:rsidRDefault="00311CE1" w:rsidP="00865F19">
            <w:pPr>
              <w:rPr>
                <w:lang w:val="en-GB"/>
              </w:rPr>
            </w:pPr>
            <w:r w:rsidRPr="00311CE1">
              <w:rPr>
                <w:color w:val="263373"/>
                <w:lang w:val="en-GB"/>
              </w:rPr>
              <w:lastRenderedPageBreak/>
              <w:t xml:space="preserve">1.2: </w:t>
            </w:r>
            <w:r w:rsidRPr="00311CE1">
              <w:rPr>
                <w:lang w:val="en-GB"/>
              </w:rPr>
              <w:t>Workforce Safety</w:t>
            </w:r>
          </w:p>
        </w:tc>
        <w:tc>
          <w:tcPr>
            <w:tcW w:w="3440" w:type="dxa"/>
          </w:tcPr>
          <w:p w14:paraId="1696D27C" w14:textId="77777777" w:rsidR="00311CE1" w:rsidRPr="00311CE1" w:rsidRDefault="00311CE1" w:rsidP="00865F19">
            <w:pPr>
              <w:rPr>
                <w:lang w:val="en-GB"/>
              </w:rPr>
            </w:pPr>
            <w:r w:rsidRPr="00311CE1">
              <w:rPr>
                <w:lang w:val="en-GB"/>
              </w:rPr>
              <w:t xml:space="preserve">A number of initiatives have been completed to support the uplift to the safety of our employees, including an implementation plan for safety in isolated environments (building on an audit completed in 2022-23), development of a framework to identify, prevent and manage psychosocial risks, and development and </w:t>
            </w:r>
            <w:r w:rsidRPr="00311CE1">
              <w:rPr>
                <w:lang w:val="en-GB"/>
              </w:rPr>
              <w:lastRenderedPageBreak/>
              <w:t xml:space="preserve">implementation of the SIREN suicide prevention model. </w:t>
            </w:r>
          </w:p>
        </w:tc>
      </w:tr>
      <w:tr w:rsidR="00311CE1" w:rsidRPr="00311CE1" w14:paraId="5F17886D" w14:textId="77777777" w:rsidTr="004A1336">
        <w:trPr>
          <w:trHeight w:val="300"/>
        </w:trPr>
        <w:tc>
          <w:tcPr>
            <w:tcW w:w="3987" w:type="dxa"/>
          </w:tcPr>
          <w:p w14:paraId="7821B136" w14:textId="77777777" w:rsidR="00311CE1" w:rsidRPr="00311CE1" w:rsidRDefault="00311CE1" w:rsidP="00865F19">
            <w:pPr>
              <w:rPr>
                <w:lang w:val="en-GB"/>
              </w:rPr>
            </w:pPr>
            <w:r w:rsidRPr="00311CE1">
              <w:rPr>
                <w:lang w:val="en-GB"/>
              </w:rPr>
              <w:lastRenderedPageBreak/>
              <w:t>AV will continue to implement the actions defined in our Gender Equality Action Plan 2022-2025, ensuring AV makes meaningful and material progress towards organisational gender equality.</w:t>
            </w:r>
          </w:p>
        </w:tc>
        <w:tc>
          <w:tcPr>
            <w:tcW w:w="2211" w:type="dxa"/>
          </w:tcPr>
          <w:p w14:paraId="3F984E57" w14:textId="77777777" w:rsidR="00311CE1" w:rsidRPr="00311CE1" w:rsidRDefault="00311CE1" w:rsidP="00865F19">
            <w:pPr>
              <w:rPr>
                <w:lang w:val="en-GB"/>
              </w:rPr>
            </w:pPr>
            <w:r w:rsidRPr="00311CE1">
              <w:rPr>
                <w:color w:val="263373"/>
                <w:lang w:val="en-GB"/>
              </w:rPr>
              <w:t xml:space="preserve">1.1 </w:t>
            </w:r>
            <w:r w:rsidRPr="00311CE1">
              <w:rPr>
                <w:lang w:val="en-GB"/>
              </w:rPr>
              <w:t>Gender Equality Action Plan</w:t>
            </w:r>
          </w:p>
        </w:tc>
        <w:tc>
          <w:tcPr>
            <w:tcW w:w="3440" w:type="dxa"/>
          </w:tcPr>
          <w:p w14:paraId="510244D5" w14:textId="77777777" w:rsidR="00311CE1" w:rsidRPr="00311CE1" w:rsidRDefault="00311CE1" w:rsidP="00865F19">
            <w:pPr>
              <w:rPr>
                <w:lang w:val="en-GB"/>
              </w:rPr>
            </w:pPr>
            <w:r w:rsidRPr="00311CE1">
              <w:rPr>
                <w:lang w:val="en-GB"/>
              </w:rPr>
              <w:t>AV’s Gender Equality Action Plan was progressed through completion of the Workforce Gender Audit, development of a Participation Plan, development of an Inclusive Language Guide, and progress on a Gender Pay Gap Report. AV’s commitment to conducting bi-yearly Workplace Gender Audits will support us to understand the state of gender equality at AV, and where future actions need to be focused to continue meaningful and material change.</w:t>
            </w:r>
          </w:p>
        </w:tc>
      </w:tr>
      <w:tr w:rsidR="00311CE1" w:rsidRPr="00311CE1" w14:paraId="78CE9552" w14:textId="77777777" w:rsidTr="004A1336">
        <w:trPr>
          <w:trHeight w:val="300"/>
        </w:trPr>
        <w:tc>
          <w:tcPr>
            <w:tcW w:w="3987" w:type="dxa"/>
          </w:tcPr>
          <w:p w14:paraId="24D9B0C4" w14:textId="77777777" w:rsidR="00311CE1" w:rsidRPr="00311CE1" w:rsidRDefault="00311CE1" w:rsidP="00865F19">
            <w:pPr>
              <w:rPr>
                <w:lang w:val="en-GB"/>
              </w:rPr>
            </w:pPr>
            <w:r w:rsidRPr="00311CE1">
              <w:rPr>
                <w:lang w:val="en-GB"/>
              </w:rPr>
              <w:t>To lead the cultural change in local teams to create a fair, safe and inclusive culture, AV will embed tools such as Upstander Program and reflective practice and build the capability of our frontline leaders through Leadership training and a people leader toolkit.</w:t>
            </w:r>
          </w:p>
        </w:tc>
        <w:tc>
          <w:tcPr>
            <w:tcW w:w="2211" w:type="dxa"/>
          </w:tcPr>
          <w:p w14:paraId="4E5F09A6" w14:textId="77777777" w:rsidR="00311CE1" w:rsidRPr="00311CE1" w:rsidRDefault="00311CE1" w:rsidP="00865F19">
            <w:pPr>
              <w:rPr>
                <w:lang w:val="en-GB"/>
              </w:rPr>
            </w:pPr>
            <w:r w:rsidRPr="00311CE1">
              <w:rPr>
                <w:color w:val="263373"/>
                <w:lang w:val="en-GB"/>
              </w:rPr>
              <w:t xml:space="preserve">1.4: </w:t>
            </w:r>
            <w:r w:rsidRPr="00311CE1">
              <w:rPr>
                <w:lang w:val="en-GB"/>
              </w:rPr>
              <w:t>Leadership</w:t>
            </w:r>
          </w:p>
        </w:tc>
        <w:tc>
          <w:tcPr>
            <w:tcW w:w="3440" w:type="dxa"/>
          </w:tcPr>
          <w:p w14:paraId="2F01F2DB" w14:textId="77777777" w:rsidR="00311CE1" w:rsidRPr="00311CE1" w:rsidRDefault="00311CE1" w:rsidP="00865F19">
            <w:pPr>
              <w:rPr>
                <w:lang w:val="en-GB"/>
              </w:rPr>
            </w:pPr>
            <w:r w:rsidRPr="00311CE1">
              <w:rPr>
                <w:lang w:val="en-GB"/>
              </w:rPr>
              <w:t>The Leading Together program has been delivered to over 500 leaders and aspiring leaders, along with ongoing access to leadership tools and information. In addition, leaders have received training in leading wellbeing and reflective practice. The Upstander program has been designed and will be rolled out in 2024-25.</w:t>
            </w:r>
          </w:p>
        </w:tc>
      </w:tr>
    </w:tbl>
    <w:p w14:paraId="28435BDC" w14:textId="77777777" w:rsidR="00311CE1" w:rsidRPr="00311CE1" w:rsidRDefault="00311CE1" w:rsidP="00311CE1">
      <w:pPr>
        <w:suppressAutoHyphens/>
        <w:autoSpaceDE w:val="0"/>
        <w:autoSpaceDN w:val="0"/>
        <w:adjustRightInd w:val="0"/>
        <w:spacing w:before="0" w:after="170" w:line="240" w:lineRule="atLeast"/>
        <w:textAlignment w:val="center"/>
        <w:rPr>
          <w:rFonts w:ascii="UrbanistRoman-Regular" w:hAnsi="UrbanistRoman-Regular" w:cs="UrbanistRoman-Regular"/>
          <w:color w:val="1F1F1F"/>
          <w:spacing w:val="7"/>
          <w:sz w:val="30"/>
          <w:szCs w:val="30"/>
          <w:lang w:val="en-GB"/>
        </w:rPr>
      </w:pPr>
    </w:p>
    <w:tbl>
      <w:tblPr>
        <w:tblStyle w:val="AVTable"/>
        <w:tblW w:w="0" w:type="auto"/>
        <w:tblLayout w:type="fixed"/>
        <w:tblLook w:val="0020" w:firstRow="1" w:lastRow="0" w:firstColumn="0" w:lastColumn="0" w:noHBand="0" w:noVBand="0"/>
      </w:tblPr>
      <w:tblGrid>
        <w:gridCol w:w="4320"/>
        <w:gridCol w:w="2160"/>
        <w:gridCol w:w="3158"/>
      </w:tblGrid>
      <w:tr w:rsidR="00311CE1" w:rsidRPr="00311CE1" w14:paraId="7EB66642" w14:textId="77777777" w:rsidTr="004A1336">
        <w:trPr>
          <w:cnfStyle w:val="100000000000" w:firstRow="1" w:lastRow="0" w:firstColumn="0" w:lastColumn="0" w:oddVBand="0" w:evenVBand="0" w:oddHBand="0" w:evenHBand="0" w:firstRowFirstColumn="0" w:firstRowLastColumn="0" w:lastRowFirstColumn="0" w:lastRowLastColumn="0"/>
          <w:trHeight w:val="315"/>
          <w:tblHeader/>
        </w:trPr>
        <w:tc>
          <w:tcPr>
            <w:tcW w:w="9638" w:type="dxa"/>
            <w:gridSpan w:val="3"/>
          </w:tcPr>
          <w:p w14:paraId="3B27BE25" w14:textId="77777777" w:rsidR="00311CE1" w:rsidRPr="00865F19" w:rsidRDefault="00311CE1" w:rsidP="00865F19">
            <w:pPr>
              <w:rPr>
                <w:rStyle w:val="Bold"/>
              </w:rPr>
            </w:pPr>
            <w:r w:rsidRPr="00865F19">
              <w:rPr>
                <w:rStyle w:val="Bold"/>
              </w:rPr>
              <w:t xml:space="preserve">DH System Priority 5: Connection to patients, partners and the wider healthcare system </w:t>
            </w:r>
          </w:p>
        </w:tc>
      </w:tr>
      <w:tr w:rsidR="00311CE1" w:rsidRPr="00311CE1" w14:paraId="7799E8A5" w14:textId="77777777" w:rsidTr="004A1336">
        <w:trPr>
          <w:trHeight w:val="795"/>
        </w:trPr>
        <w:tc>
          <w:tcPr>
            <w:tcW w:w="9638" w:type="dxa"/>
            <w:gridSpan w:val="3"/>
          </w:tcPr>
          <w:p w14:paraId="367DE37E" w14:textId="77777777" w:rsidR="00311CE1" w:rsidRPr="00311CE1" w:rsidRDefault="00311CE1" w:rsidP="00865F19">
            <w:pPr>
              <w:rPr>
                <w:lang w:val="en-GB"/>
              </w:rPr>
            </w:pPr>
            <w:r w:rsidRPr="00311CE1">
              <w:rPr>
                <w:lang w:val="en-GB"/>
              </w:rPr>
              <w:t xml:space="preserve">Goals </w:t>
            </w:r>
          </w:p>
          <w:p w14:paraId="168D39CF" w14:textId="77777777" w:rsidR="00311CE1" w:rsidRPr="00860A51" w:rsidRDefault="00311CE1" w:rsidP="00865F19">
            <w:r w:rsidRPr="00311CE1">
              <w:rPr>
                <w:lang w:val="en-GB"/>
              </w:rPr>
              <w:t xml:space="preserve">Form </w:t>
            </w:r>
            <w:r w:rsidRPr="00860A51">
              <w:t xml:space="preserve">strategic partnerships with key stakeholders to provide high quality services and support improved health outcomes. </w:t>
            </w:r>
          </w:p>
          <w:p w14:paraId="42EF764B" w14:textId="77777777" w:rsidR="00311CE1" w:rsidRPr="00311CE1" w:rsidRDefault="00311CE1" w:rsidP="00865F19">
            <w:pPr>
              <w:rPr>
                <w:lang w:val="en-GB"/>
              </w:rPr>
            </w:pPr>
            <w:r w:rsidRPr="00860A51">
              <w:t>Partner</w:t>
            </w:r>
            <w:r w:rsidRPr="00311CE1">
              <w:rPr>
                <w:lang w:val="en-GB"/>
              </w:rPr>
              <w:t xml:space="preserve"> with consumers and their families to improve the design and delivery of ambulance services.</w:t>
            </w:r>
          </w:p>
        </w:tc>
      </w:tr>
      <w:tr w:rsidR="00311CE1" w:rsidRPr="00311CE1" w14:paraId="28159868" w14:textId="77777777" w:rsidTr="004A1336">
        <w:trPr>
          <w:trHeight w:val="300"/>
        </w:trPr>
        <w:tc>
          <w:tcPr>
            <w:tcW w:w="4320" w:type="dxa"/>
            <w:shd w:val="clear" w:color="auto" w:fill="F4F7FB"/>
          </w:tcPr>
          <w:p w14:paraId="667EF421" w14:textId="77777777" w:rsidR="00311CE1" w:rsidRPr="00311CE1" w:rsidRDefault="00311CE1" w:rsidP="00865F19">
            <w:pPr>
              <w:rPr>
                <w:rStyle w:val="Bold"/>
                <w:lang w:val="en-GB"/>
              </w:rPr>
            </w:pPr>
            <w:r w:rsidRPr="00311CE1">
              <w:rPr>
                <w:rStyle w:val="Bold"/>
                <w:lang w:val="en-GB"/>
              </w:rPr>
              <w:lastRenderedPageBreak/>
              <w:t>AV Deliverables</w:t>
            </w:r>
          </w:p>
        </w:tc>
        <w:tc>
          <w:tcPr>
            <w:tcW w:w="2160" w:type="dxa"/>
            <w:shd w:val="clear" w:color="auto" w:fill="F4F7FB"/>
          </w:tcPr>
          <w:p w14:paraId="2F688F4C" w14:textId="77777777" w:rsidR="00311CE1" w:rsidRPr="00311CE1" w:rsidRDefault="00311CE1" w:rsidP="00865F19">
            <w:pPr>
              <w:rPr>
                <w:rStyle w:val="Bold"/>
                <w:lang w:val="en-GB"/>
              </w:rPr>
            </w:pPr>
            <w:r w:rsidRPr="00311CE1">
              <w:rPr>
                <w:rStyle w:val="Bold"/>
                <w:lang w:val="en-GB"/>
              </w:rPr>
              <w:t>Associated AV Annual Plan Initiative</w:t>
            </w:r>
          </w:p>
        </w:tc>
        <w:tc>
          <w:tcPr>
            <w:tcW w:w="3158" w:type="dxa"/>
            <w:shd w:val="clear" w:color="auto" w:fill="F4F7FB"/>
          </w:tcPr>
          <w:p w14:paraId="594E335F" w14:textId="77777777" w:rsidR="00311CE1" w:rsidRPr="00311CE1" w:rsidRDefault="00311CE1" w:rsidP="00865F19">
            <w:pPr>
              <w:rPr>
                <w:rStyle w:val="Bold"/>
                <w:lang w:val="en-GB"/>
              </w:rPr>
            </w:pPr>
            <w:r w:rsidRPr="00311CE1">
              <w:rPr>
                <w:rStyle w:val="Bold"/>
                <w:lang w:val="en-GB"/>
              </w:rPr>
              <w:t>AV Achievements</w:t>
            </w:r>
          </w:p>
        </w:tc>
      </w:tr>
      <w:tr w:rsidR="00311CE1" w:rsidRPr="00311CE1" w14:paraId="7BC1393D" w14:textId="77777777" w:rsidTr="004A1336">
        <w:trPr>
          <w:trHeight w:val="300"/>
        </w:trPr>
        <w:tc>
          <w:tcPr>
            <w:tcW w:w="4320" w:type="dxa"/>
          </w:tcPr>
          <w:p w14:paraId="5F849FE7" w14:textId="77777777" w:rsidR="00311CE1" w:rsidRPr="00311CE1" w:rsidRDefault="00311CE1" w:rsidP="00865F19">
            <w:pPr>
              <w:rPr>
                <w:lang w:val="en-GB"/>
              </w:rPr>
            </w:pPr>
            <w:r w:rsidRPr="00311CE1">
              <w:rPr>
                <w:lang w:val="en-GB"/>
              </w:rPr>
              <w:t>AV will consult and develop our strategy for engaging with Triple Zero Victoria, our key stakeholder in Operational Communications, so that we are more efficient and effective in progressing joint priorities, managing risks and escalating key issues.</w:t>
            </w:r>
          </w:p>
        </w:tc>
        <w:tc>
          <w:tcPr>
            <w:tcW w:w="2160" w:type="dxa"/>
          </w:tcPr>
          <w:p w14:paraId="7DF73DC0" w14:textId="77777777" w:rsidR="00311CE1" w:rsidRPr="00311CE1" w:rsidRDefault="00311CE1" w:rsidP="00865F19">
            <w:pPr>
              <w:rPr>
                <w:lang w:val="en-GB"/>
              </w:rPr>
            </w:pPr>
            <w:r w:rsidRPr="00311CE1">
              <w:rPr>
                <w:color w:val="263373"/>
                <w:lang w:val="en-GB"/>
              </w:rPr>
              <w:t>4.2</w:t>
            </w:r>
            <w:r w:rsidRPr="00311CE1">
              <w:rPr>
                <w:lang w:val="en-GB"/>
              </w:rPr>
              <w:t xml:space="preserve"> Communications Stakeholder engagement Strategy</w:t>
            </w:r>
          </w:p>
        </w:tc>
        <w:tc>
          <w:tcPr>
            <w:tcW w:w="3158" w:type="dxa"/>
          </w:tcPr>
          <w:p w14:paraId="1108F0FB" w14:textId="77777777" w:rsidR="00311CE1" w:rsidRPr="00311CE1" w:rsidRDefault="00311CE1" w:rsidP="00865F19">
            <w:pPr>
              <w:rPr>
                <w:lang w:val="en-GB"/>
              </w:rPr>
            </w:pPr>
            <w:r w:rsidRPr="00311CE1">
              <w:rPr>
                <w:lang w:val="en-GB"/>
              </w:rPr>
              <w:t>Engagement with Triple Zero Victoria has strengthened and work to embed new governance structures has been completed.</w:t>
            </w:r>
          </w:p>
          <w:p w14:paraId="1F1174F9" w14:textId="77777777" w:rsidR="00311CE1" w:rsidRPr="00311CE1" w:rsidRDefault="00311CE1" w:rsidP="00865F19">
            <w:pPr>
              <w:rPr>
                <w:lang w:val="en-GB"/>
              </w:rPr>
            </w:pPr>
          </w:p>
        </w:tc>
      </w:tr>
      <w:tr w:rsidR="00311CE1" w:rsidRPr="00311CE1" w14:paraId="738620DB" w14:textId="77777777" w:rsidTr="004A1336">
        <w:trPr>
          <w:trHeight w:val="300"/>
        </w:trPr>
        <w:tc>
          <w:tcPr>
            <w:tcW w:w="4320" w:type="dxa"/>
          </w:tcPr>
          <w:p w14:paraId="3EBDCF9F" w14:textId="77777777" w:rsidR="00311CE1" w:rsidRPr="00311CE1" w:rsidRDefault="00311CE1" w:rsidP="00865F19">
            <w:pPr>
              <w:rPr>
                <w:lang w:val="en-GB"/>
              </w:rPr>
            </w:pPr>
            <w:r w:rsidRPr="00311CE1">
              <w:rPr>
                <w:lang w:val="en-GB"/>
              </w:rPr>
              <w:t>AV will Identify and develop new strategic partnerships to increase the sharing of health messaging from both AV and partner organisations to enhance our reach into communities.</w:t>
            </w:r>
          </w:p>
        </w:tc>
        <w:tc>
          <w:tcPr>
            <w:tcW w:w="2160" w:type="dxa"/>
          </w:tcPr>
          <w:p w14:paraId="12D2E759" w14:textId="77777777" w:rsidR="00311CE1" w:rsidRPr="00311CE1" w:rsidRDefault="00311CE1" w:rsidP="00865F19">
            <w:pPr>
              <w:rPr>
                <w:lang w:val="en-GB"/>
              </w:rPr>
            </w:pPr>
            <w:r w:rsidRPr="00311CE1">
              <w:rPr>
                <w:color w:val="263373"/>
                <w:lang w:val="en-GB"/>
              </w:rPr>
              <w:t xml:space="preserve">4.3: </w:t>
            </w:r>
            <w:r w:rsidRPr="00311CE1">
              <w:rPr>
                <w:lang w:val="en-GB"/>
              </w:rPr>
              <w:t>Community and Consumer Engagement Plan</w:t>
            </w:r>
          </w:p>
          <w:p w14:paraId="4001F9FA" w14:textId="77777777" w:rsidR="00311CE1" w:rsidRPr="00311CE1" w:rsidRDefault="00311CE1" w:rsidP="00865F19">
            <w:pPr>
              <w:rPr>
                <w:lang w:val="en-GB"/>
              </w:rPr>
            </w:pPr>
            <w:r w:rsidRPr="00311CE1">
              <w:rPr>
                <w:lang w:val="en-GB"/>
              </w:rPr>
              <w:t xml:space="preserve"> </w:t>
            </w:r>
          </w:p>
        </w:tc>
        <w:tc>
          <w:tcPr>
            <w:tcW w:w="3158" w:type="dxa"/>
          </w:tcPr>
          <w:p w14:paraId="26DFD1F3" w14:textId="77777777" w:rsidR="00311CE1" w:rsidRPr="00311CE1" w:rsidRDefault="00311CE1" w:rsidP="00865F19">
            <w:pPr>
              <w:rPr>
                <w:lang w:val="en-GB"/>
              </w:rPr>
            </w:pPr>
            <w:r w:rsidRPr="00311CE1">
              <w:rPr>
                <w:lang w:val="en-GB"/>
              </w:rPr>
              <w:t xml:space="preserve">AV has strengthened its strategic partnerships through formal programs with Heart Foundation and through aged care, as well as via the Timely Emergency Care Collaborative, and will continue to identify and build further strategic partnerships. </w:t>
            </w:r>
          </w:p>
        </w:tc>
      </w:tr>
      <w:tr w:rsidR="00311CE1" w:rsidRPr="00311CE1" w14:paraId="415834E1" w14:textId="77777777" w:rsidTr="004A1336">
        <w:trPr>
          <w:trHeight w:val="300"/>
        </w:trPr>
        <w:tc>
          <w:tcPr>
            <w:tcW w:w="4320" w:type="dxa"/>
          </w:tcPr>
          <w:p w14:paraId="7BA759A1" w14:textId="77777777" w:rsidR="00311CE1" w:rsidRPr="00311CE1" w:rsidRDefault="00311CE1" w:rsidP="00865F19">
            <w:pPr>
              <w:rPr>
                <w:lang w:val="en-GB"/>
              </w:rPr>
            </w:pPr>
            <w:r w:rsidRPr="00311CE1">
              <w:rPr>
                <w:lang w:val="en-GB"/>
              </w:rPr>
              <w:t xml:space="preserve">AV will undertake targeted community education and awareness programs, including Heart Safe Communities, </w:t>
            </w:r>
            <w:proofErr w:type="spellStart"/>
            <w:r w:rsidRPr="00311CE1">
              <w:rPr>
                <w:lang w:val="en-GB"/>
              </w:rPr>
              <w:t>Shocktober</w:t>
            </w:r>
            <w:proofErr w:type="spellEnd"/>
            <w:r w:rsidRPr="00311CE1">
              <w:rPr>
                <w:lang w:val="en-GB"/>
              </w:rPr>
              <w:t xml:space="preserve"> and Call Push Shock, so that we empower bystanders to provide CPR and use AEDs with the aim of improving survival from cardiac arrest.</w:t>
            </w:r>
          </w:p>
        </w:tc>
        <w:tc>
          <w:tcPr>
            <w:tcW w:w="2160" w:type="dxa"/>
          </w:tcPr>
          <w:p w14:paraId="5E26813A" w14:textId="77777777" w:rsidR="00311CE1" w:rsidRPr="00311CE1" w:rsidRDefault="00311CE1" w:rsidP="00865F19">
            <w:pPr>
              <w:rPr>
                <w:rFonts w:ascii="Aptos" w:hAnsi="Aptos"/>
                <w:lang w:val="en-US"/>
              </w:rPr>
            </w:pPr>
          </w:p>
        </w:tc>
        <w:tc>
          <w:tcPr>
            <w:tcW w:w="3158" w:type="dxa"/>
          </w:tcPr>
          <w:p w14:paraId="06388523" w14:textId="77777777" w:rsidR="00311CE1" w:rsidRPr="00311CE1" w:rsidRDefault="00311CE1" w:rsidP="00865F19">
            <w:pPr>
              <w:rPr>
                <w:lang w:val="en-GB"/>
              </w:rPr>
            </w:pPr>
            <w:r w:rsidRPr="00311CE1">
              <w:rPr>
                <w:lang w:val="en-GB"/>
              </w:rPr>
              <w:t xml:space="preserve">Our community engagement has continued to drive positive change in communities across Victoria including strong attendance at Heart Safe Communities and Call Push Shock sessions, 202 new public access AEDs added to the AV AED Register, and a successful </w:t>
            </w:r>
            <w:proofErr w:type="spellStart"/>
            <w:r w:rsidRPr="00311CE1">
              <w:rPr>
                <w:lang w:val="en-GB"/>
              </w:rPr>
              <w:t>Shocktober</w:t>
            </w:r>
            <w:proofErr w:type="spellEnd"/>
            <w:r w:rsidRPr="00311CE1">
              <w:rPr>
                <w:lang w:val="en-GB"/>
              </w:rPr>
              <w:t xml:space="preserve"> program with significant community reach via social media, website, training videos and new GoodSAM and AED registrations. </w:t>
            </w:r>
          </w:p>
        </w:tc>
      </w:tr>
      <w:tr w:rsidR="00311CE1" w:rsidRPr="00311CE1" w14:paraId="2110F0F8" w14:textId="77777777" w:rsidTr="004A1336">
        <w:trPr>
          <w:trHeight w:val="300"/>
        </w:trPr>
        <w:tc>
          <w:tcPr>
            <w:tcW w:w="4320" w:type="dxa"/>
          </w:tcPr>
          <w:p w14:paraId="6FF1792C" w14:textId="77777777" w:rsidR="00311CE1" w:rsidRPr="00311CE1" w:rsidRDefault="00311CE1" w:rsidP="00865F19">
            <w:pPr>
              <w:rPr>
                <w:lang w:val="en-GB"/>
              </w:rPr>
            </w:pPr>
            <w:r w:rsidRPr="00311CE1">
              <w:rPr>
                <w:lang w:val="en-GB"/>
              </w:rPr>
              <w:t xml:space="preserve">AV will continue to develop, deliver and lead authentic consumer engagement activities to improve the quality and </w:t>
            </w:r>
            <w:r w:rsidRPr="00311CE1">
              <w:rPr>
                <w:lang w:val="en-GB"/>
              </w:rPr>
              <w:lastRenderedPageBreak/>
              <w:t>accessibility of services we provide. This will include building the capability of our community engagement employees through the delivery of public engagement training and rollout of the AV consumer engagement playbook.</w:t>
            </w:r>
          </w:p>
        </w:tc>
        <w:tc>
          <w:tcPr>
            <w:tcW w:w="2160" w:type="dxa"/>
          </w:tcPr>
          <w:p w14:paraId="1DC27A3B" w14:textId="77777777" w:rsidR="00311CE1" w:rsidRPr="00311CE1" w:rsidRDefault="00311CE1" w:rsidP="00865F19">
            <w:pPr>
              <w:rPr>
                <w:rFonts w:ascii="Aptos" w:hAnsi="Aptos"/>
                <w:lang w:val="en-US"/>
              </w:rPr>
            </w:pPr>
          </w:p>
        </w:tc>
        <w:tc>
          <w:tcPr>
            <w:tcW w:w="3158" w:type="dxa"/>
          </w:tcPr>
          <w:p w14:paraId="48D7FCFA" w14:textId="77777777" w:rsidR="00311CE1" w:rsidRPr="00311CE1" w:rsidRDefault="00311CE1" w:rsidP="00865F19">
            <w:pPr>
              <w:rPr>
                <w:lang w:val="en-GB"/>
              </w:rPr>
            </w:pPr>
            <w:r w:rsidRPr="00311CE1">
              <w:rPr>
                <w:lang w:val="en-GB"/>
              </w:rPr>
              <w:t xml:space="preserve">AV provided training and 1:1 coaching to uplift capability of community engagement </w:t>
            </w:r>
            <w:r w:rsidRPr="00311CE1">
              <w:rPr>
                <w:lang w:val="en-GB"/>
              </w:rPr>
              <w:lastRenderedPageBreak/>
              <w:t>coordinators to assist delivery of the regional engagement plan. AV continued to develop partnerships with residential aged care facilities, the Heart Foundation and with the Department of Health for the Winter campaign.</w:t>
            </w:r>
          </w:p>
        </w:tc>
      </w:tr>
    </w:tbl>
    <w:p w14:paraId="21F90E05" w14:textId="77777777" w:rsidR="00311CE1" w:rsidRPr="00311CE1" w:rsidRDefault="00311CE1" w:rsidP="00311CE1">
      <w:pPr>
        <w:suppressAutoHyphens/>
        <w:autoSpaceDE w:val="0"/>
        <w:autoSpaceDN w:val="0"/>
        <w:adjustRightInd w:val="0"/>
        <w:spacing w:before="0" w:after="170" w:line="240" w:lineRule="atLeast"/>
        <w:textAlignment w:val="center"/>
        <w:rPr>
          <w:rFonts w:ascii="UrbanistRoman-Regular" w:hAnsi="UrbanistRoman-Regular" w:cs="UrbanistRoman-Regular"/>
          <w:color w:val="1F1F1F"/>
          <w:spacing w:val="7"/>
          <w:sz w:val="30"/>
          <w:szCs w:val="30"/>
          <w:lang w:val="en-GB"/>
        </w:rPr>
      </w:pPr>
    </w:p>
    <w:tbl>
      <w:tblPr>
        <w:tblStyle w:val="AVTable"/>
        <w:tblW w:w="0" w:type="auto"/>
        <w:tblLayout w:type="fixed"/>
        <w:tblLook w:val="0020" w:firstRow="1" w:lastRow="0" w:firstColumn="0" w:lastColumn="0" w:noHBand="0" w:noVBand="0"/>
      </w:tblPr>
      <w:tblGrid>
        <w:gridCol w:w="4025"/>
        <w:gridCol w:w="2325"/>
        <w:gridCol w:w="3288"/>
      </w:tblGrid>
      <w:tr w:rsidR="00311CE1" w:rsidRPr="00311CE1" w14:paraId="70F979D9" w14:textId="77777777" w:rsidTr="004A1336">
        <w:trPr>
          <w:cnfStyle w:val="100000000000" w:firstRow="1" w:lastRow="0" w:firstColumn="0" w:lastColumn="0" w:oddVBand="0" w:evenVBand="0" w:oddHBand="0" w:evenHBand="0" w:firstRowFirstColumn="0" w:firstRowLastColumn="0" w:lastRowFirstColumn="0" w:lastRowLastColumn="0"/>
          <w:trHeight w:val="300"/>
          <w:tblHeader/>
        </w:trPr>
        <w:tc>
          <w:tcPr>
            <w:tcW w:w="9638" w:type="dxa"/>
            <w:gridSpan w:val="3"/>
          </w:tcPr>
          <w:p w14:paraId="6A9BAAEF" w14:textId="77777777" w:rsidR="00311CE1" w:rsidRPr="00865F19" w:rsidRDefault="00311CE1" w:rsidP="00865F19">
            <w:pPr>
              <w:rPr>
                <w:rStyle w:val="Bold"/>
              </w:rPr>
            </w:pPr>
            <w:r w:rsidRPr="00865F19">
              <w:rPr>
                <w:rStyle w:val="Bold"/>
              </w:rPr>
              <w:t xml:space="preserve">DH System Priority 6: Care close to home </w:t>
            </w:r>
          </w:p>
        </w:tc>
      </w:tr>
      <w:tr w:rsidR="00311CE1" w:rsidRPr="00311CE1" w14:paraId="7C0F5035" w14:textId="77777777" w:rsidTr="004A1336">
        <w:trPr>
          <w:trHeight w:val="1320"/>
        </w:trPr>
        <w:tc>
          <w:tcPr>
            <w:tcW w:w="9638" w:type="dxa"/>
            <w:gridSpan w:val="3"/>
          </w:tcPr>
          <w:p w14:paraId="2DC470AB" w14:textId="77777777" w:rsidR="00311CE1" w:rsidRPr="00311CE1" w:rsidRDefault="00311CE1" w:rsidP="00865F19">
            <w:pPr>
              <w:rPr>
                <w:lang w:val="en-GB"/>
              </w:rPr>
            </w:pPr>
            <w:r w:rsidRPr="00311CE1">
              <w:rPr>
                <w:lang w:val="en-GB"/>
              </w:rPr>
              <w:t xml:space="preserve">Goals </w:t>
            </w:r>
          </w:p>
          <w:p w14:paraId="64232D41" w14:textId="77777777" w:rsidR="00311CE1" w:rsidRPr="00860A51" w:rsidRDefault="00311CE1" w:rsidP="00865F19">
            <w:r w:rsidRPr="00311CE1">
              <w:rPr>
                <w:lang w:val="en-GB"/>
              </w:rPr>
              <w:t xml:space="preserve">Continue to innovate and improve alternative care pathways to connect people to the right care where safe and </w:t>
            </w:r>
            <w:r w:rsidRPr="00860A51">
              <w:t>appropriate.</w:t>
            </w:r>
          </w:p>
          <w:p w14:paraId="348C0E5A" w14:textId="77777777" w:rsidR="00311CE1" w:rsidRPr="00311CE1" w:rsidRDefault="00311CE1" w:rsidP="00865F19">
            <w:pPr>
              <w:rPr>
                <w:lang w:val="en-GB"/>
              </w:rPr>
            </w:pPr>
            <w:r w:rsidRPr="00860A51">
              <w:t>Increase</w:t>
            </w:r>
            <w:r w:rsidRPr="00311CE1">
              <w:rPr>
                <w:lang w:val="en-GB"/>
              </w:rPr>
              <w:t xml:space="preserve"> the capability and confidence of the workforce to effectively access alternative care pathways where safe and appropriate.</w:t>
            </w:r>
          </w:p>
        </w:tc>
      </w:tr>
      <w:tr w:rsidR="00311CE1" w:rsidRPr="00311CE1" w14:paraId="01BBE804" w14:textId="77777777" w:rsidTr="004A1336">
        <w:trPr>
          <w:trHeight w:val="300"/>
        </w:trPr>
        <w:tc>
          <w:tcPr>
            <w:tcW w:w="4025" w:type="dxa"/>
            <w:shd w:val="clear" w:color="auto" w:fill="F4F7FB"/>
          </w:tcPr>
          <w:p w14:paraId="72850653" w14:textId="77777777" w:rsidR="00311CE1" w:rsidRPr="00865F19" w:rsidRDefault="00311CE1" w:rsidP="00865F19">
            <w:pPr>
              <w:rPr>
                <w:rStyle w:val="Bold"/>
              </w:rPr>
            </w:pPr>
            <w:r w:rsidRPr="00865F19">
              <w:rPr>
                <w:rStyle w:val="Bold"/>
              </w:rPr>
              <w:t>AV Deliverables</w:t>
            </w:r>
          </w:p>
        </w:tc>
        <w:tc>
          <w:tcPr>
            <w:tcW w:w="2325" w:type="dxa"/>
            <w:shd w:val="clear" w:color="auto" w:fill="F4F7FB"/>
          </w:tcPr>
          <w:p w14:paraId="74508EC4" w14:textId="77777777" w:rsidR="00311CE1" w:rsidRPr="00865F19" w:rsidRDefault="00311CE1" w:rsidP="00865F19">
            <w:pPr>
              <w:rPr>
                <w:rStyle w:val="Bold"/>
              </w:rPr>
            </w:pPr>
            <w:r w:rsidRPr="00865F19">
              <w:rPr>
                <w:rStyle w:val="Bold"/>
              </w:rPr>
              <w:t>Associated AV Annual Plan Initiative</w:t>
            </w:r>
          </w:p>
        </w:tc>
        <w:tc>
          <w:tcPr>
            <w:tcW w:w="3288" w:type="dxa"/>
            <w:shd w:val="clear" w:color="auto" w:fill="F4F7FB"/>
          </w:tcPr>
          <w:p w14:paraId="5181F5B4" w14:textId="77777777" w:rsidR="00311CE1" w:rsidRPr="00865F19" w:rsidRDefault="00311CE1" w:rsidP="00865F19">
            <w:pPr>
              <w:rPr>
                <w:rStyle w:val="Bold"/>
              </w:rPr>
            </w:pPr>
            <w:r w:rsidRPr="00865F19">
              <w:rPr>
                <w:rStyle w:val="Bold"/>
              </w:rPr>
              <w:t>AV Achievements</w:t>
            </w:r>
          </w:p>
        </w:tc>
      </w:tr>
      <w:tr w:rsidR="00311CE1" w:rsidRPr="00311CE1" w14:paraId="2340E194" w14:textId="77777777" w:rsidTr="004A1336">
        <w:trPr>
          <w:trHeight w:val="300"/>
        </w:trPr>
        <w:tc>
          <w:tcPr>
            <w:tcW w:w="4025" w:type="dxa"/>
          </w:tcPr>
          <w:p w14:paraId="20C08AF7" w14:textId="77777777" w:rsidR="00311CE1" w:rsidRPr="00311CE1" w:rsidRDefault="00311CE1" w:rsidP="00865F19">
            <w:pPr>
              <w:rPr>
                <w:lang w:val="en-GB"/>
              </w:rPr>
            </w:pPr>
            <w:r w:rsidRPr="00311CE1">
              <w:rPr>
                <w:lang w:val="en-GB"/>
              </w:rPr>
              <w:t>AV will enhance processes and systems including decision support tools, performance monitoring and reporting, and employee and consumer engagement to increase safe utilisation of our embedded alternate care pathways for older persons (RACER), frequent complex callers (patient coordination), and persons experiencing a mental health crisis (</w:t>
            </w:r>
            <w:proofErr w:type="spellStart"/>
            <w:r w:rsidRPr="00311CE1">
              <w:rPr>
                <w:lang w:val="en-GB"/>
              </w:rPr>
              <w:t>TelePROMPT</w:t>
            </w:r>
            <w:proofErr w:type="spellEnd"/>
            <w:r w:rsidRPr="00311CE1">
              <w:rPr>
                <w:lang w:val="en-GB"/>
              </w:rPr>
              <w:t>).</w:t>
            </w:r>
          </w:p>
        </w:tc>
        <w:tc>
          <w:tcPr>
            <w:tcW w:w="2325" w:type="dxa"/>
          </w:tcPr>
          <w:p w14:paraId="159FF157" w14:textId="77777777" w:rsidR="00311CE1" w:rsidRPr="00311CE1" w:rsidRDefault="00311CE1" w:rsidP="00865F19">
            <w:pPr>
              <w:rPr>
                <w:lang w:val="en-GB"/>
              </w:rPr>
            </w:pPr>
            <w:r w:rsidRPr="00865F19">
              <w:t>2.1</w:t>
            </w:r>
            <w:r w:rsidRPr="00311CE1">
              <w:rPr>
                <w:lang w:val="en-GB"/>
              </w:rPr>
              <w:t xml:space="preserve"> Enhanced Alternate Service Pathways </w:t>
            </w:r>
          </w:p>
        </w:tc>
        <w:tc>
          <w:tcPr>
            <w:tcW w:w="3288" w:type="dxa"/>
          </w:tcPr>
          <w:p w14:paraId="33FA4549" w14:textId="77777777" w:rsidR="00311CE1" w:rsidRPr="00311CE1" w:rsidRDefault="00311CE1" w:rsidP="00865F19">
            <w:pPr>
              <w:rPr>
                <w:lang w:val="en-GB"/>
              </w:rPr>
            </w:pPr>
            <w:r w:rsidRPr="00311CE1">
              <w:rPr>
                <w:lang w:val="en-GB"/>
              </w:rPr>
              <w:t xml:space="preserve">AV delivered a range of tools and education with a focus on older person referral options, infield paramedic referral and </w:t>
            </w:r>
            <w:proofErr w:type="spellStart"/>
            <w:r w:rsidRPr="00311CE1">
              <w:rPr>
                <w:lang w:val="en-GB"/>
              </w:rPr>
              <w:t>TelePROMPT</w:t>
            </w:r>
            <w:proofErr w:type="spellEnd"/>
            <w:r w:rsidRPr="00311CE1">
              <w:rPr>
                <w:lang w:val="en-GB"/>
              </w:rPr>
              <w:t xml:space="preserve"> workflows. We also actively rolled out communications on the use of alternate service channels and Victorian Virtual Emergency Department (VVED) and expanded VVED to all telehealth suitable patients presenting to Secondary Triage</w:t>
            </w:r>
          </w:p>
        </w:tc>
      </w:tr>
    </w:tbl>
    <w:p w14:paraId="1C2C0909" w14:textId="77777777" w:rsidR="00311CE1" w:rsidRPr="00311CE1" w:rsidRDefault="00311CE1" w:rsidP="00860A51">
      <w:pPr>
        <w:pStyle w:val="Heading2"/>
        <w:rPr>
          <w:lang w:val="en-GB"/>
        </w:rPr>
      </w:pPr>
      <w:r w:rsidRPr="00311CE1">
        <w:rPr>
          <w:lang w:val="en-GB"/>
        </w:rPr>
        <w:lastRenderedPageBreak/>
        <w:t>Part B Performance Priorities</w:t>
      </w:r>
    </w:p>
    <w:tbl>
      <w:tblPr>
        <w:tblStyle w:val="AVTable"/>
        <w:tblW w:w="9699" w:type="dxa"/>
        <w:tblLayout w:type="fixed"/>
        <w:tblLook w:val="0020" w:firstRow="1" w:lastRow="0" w:firstColumn="0" w:lastColumn="0" w:noHBand="0" w:noVBand="0"/>
      </w:tblPr>
      <w:tblGrid>
        <w:gridCol w:w="1814"/>
        <w:gridCol w:w="5329"/>
        <w:gridCol w:w="1278"/>
        <w:gridCol w:w="1278"/>
      </w:tblGrid>
      <w:tr w:rsidR="00311CE1" w:rsidRPr="00311CE1" w14:paraId="0208A093" w14:textId="77777777" w:rsidTr="004A1336">
        <w:trPr>
          <w:cnfStyle w:val="100000000000" w:firstRow="1" w:lastRow="0" w:firstColumn="0" w:lastColumn="0" w:oddVBand="0" w:evenVBand="0" w:oddHBand="0" w:evenHBand="0" w:firstRowFirstColumn="0" w:firstRowLastColumn="0" w:lastRowFirstColumn="0" w:lastRowLastColumn="0"/>
          <w:trHeight w:val="694"/>
          <w:tblHeader/>
        </w:trPr>
        <w:tc>
          <w:tcPr>
            <w:tcW w:w="1814" w:type="dxa"/>
          </w:tcPr>
          <w:p w14:paraId="6063653A" w14:textId="77777777" w:rsidR="00311CE1" w:rsidRPr="00865F19" w:rsidRDefault="00311CE1" w:rsidP="00865F19">
            <w:pPr>
              <w:rPr>
                <w:rStyle w:val="Bold"/>
              </w:rPr>
            </w:pPr>
            <w:r w:rsidRPr="00865F19">
              <w:rPr>
                <w:rStyle w:val="Bold"/>
              </w:rPr>
              <w:t>Domain</w:t>
            </w:r>
          </w:p>
        </w:tc>
        <w:tc>
          <w:tcPr>
            <w:tcW w:w="5329" w:type="dxa"/>
          </w:tcPr>
          <w:p w14:paraId="602F3C6F" w14:textId="77777777" w:rsidR="00311CE1" w:rsidRPr="00865F19" w:rsidRDefault="00311CE1" w:rsidP="00865F19">
            <w:pPr>
              <w:rPr>
                <w:rStyle w:val="Bold"/>
              </w:rPr>
            </w:pPr>
            <w:r w:rsidRPr="00865F19">
              <w:rPr>
                <w:rStyle w:val="Bold"/>
              </w:rPr>
              <w:t>Key Performance Indicator description</w:t>
            </w:r>
          </w:p>
        </w:tc>
        <w:tc>
          <w:tcPr>
            <w:tcW w:w="1278" w:type="dxa"/>
          </w:tcPr>
          <w:p w14:paraId="0F2E4A6A" w14:textId="77777777" w:rsidR="00311CE1" w:rsidRPr="00865F19" w:rsidRDefault="00311CE1" w:rsidP="00865F19">
            <w:pPr>
              <w:rPr>
                <w:rStyle w:val="Bold"/>
              </w:rPr>
            </w:pPr>
            <w:r w:rsidRPr="00865F19">
              <w:rPr>
                <w:rStyle w:val="Bold"/>
              </w:rPr>
              <w:t>2023/24 Target %</w:t>
            </w:r>
          </w:p>
        </w:tc>
        <w:tc>
          <w:tcPr>
            <w:tcW w:w="1278" w:type="dxa"/>
          </w:tcPr>
          <w:p w14:paraId="7DE9810C" w14:textId="77777777" w:rsidR="00311CE1" w:rsidRPr="00865F19" w:rsidRDefault="00311CE1" w:rsidP="00865F19">
            <w:pPr>
              <w:rPr>
                <w:rStyle w:val="Bold"/>
              </w:rPr>
            </w:pPr>
            <w:r w:rsidRPr="00865F19">
              <w:rPr>
                <w:rStyle w:val="Bold"/>
              </w:rPr>
              <w:t>2023/24 Actual %</w:t>
            </w:r>
          </w:p>
        </w:tc>
      </w:tr>
      <w:tr w:rsidR="00311CE1" w:rsidRPr="00311CE1" w14:paraId="40E92659" w14:textId="77777777" w:rsidTr="004A1336">
        <w:trPr>
          <w:trHeight w:val="75"/>
        </w:trPr>
        <w:tc>
          <w:tcPr>
            <w:tcW w:w="1814" w:type="dxa"/>
            <w:vMerge w:val="restart"/>
          </w:tcPr>
          <w:p w14:paraId="2004DA95" w14:textId="77777777" w:rsidR="00311CE1" w:rsidRPr="00865F19" w:rsidRDefault="00311CE1" w:rsidP="00865F19">
            <w:pPr>
              <w:rPr>
                <w:rStyle w:val="Bold"/>
              </w:rPr>
            </w:pPr>
            <w:r w:rsidRPr="00865F19">
              <w:rPr>
                <w:rStyle w:val="Bold"/>
              </w:rPr>
              <w:t>High quality and safe care</w:t>
            </w:r>
          </w:p>
        </w:tc>
        <w:tc>
          <w:tcPr>
            <w:tcW w:w="5329" w:type="dxa"/>
          </w:tcPr>
          <w:p w14:paraId="75423BED" w14:textId="77777777" w:rsidR="00311CE1" w:rsidRPr="00311CE1" w:rsidRDefault="00311CE1" w:rsidP="00865F19">
            <w:pPr>
              <w:rPr>
                <w:color w:val="1F1F1F"/>
                <w:lang w:val="en-GB"/>
              </w:rPr>
            </w:pPr>
            <w:r w:rsidRPr="00311CE1">
              <w:rPr>
                <w:color w:val="1F1F1F"/>
                <w:lang w:val="en-GB"/>
              </w:rPr>
              <w:t>Percentage of healthcare workers immunised for influenza</w:t>
            </w:r>
          </w:p>
        </w:tc>
        <w:tc>
          <w:tcPr>
            <w:tcW w:w="1278" w:type="dxa"/>
          </w:tcPr>
          <w:p w14:paraId="0901F3FA" w14:textId="77777777" w:rsidR="00311CE1" w:rsidRPr="00311CE1" w:rsidRDefault="00311CE1" w:rsidP="00865F19">
            <w:pPr>
              <w:rPr>
                <w:color w:val="1F1F1F"/>
                <w:lang w:val="en-GB"/>
              </w:rPr>
            </w:pPr>
            <w:r w:rsidRPr="00311CE1">
              <w:rPr>
                <w:color w:val="1F1F1F"/>
                <w:lang w:val="en-GB"/>
              </w:rPr>
              <w:t>94</w:t>
            </w:r>
          </w:p>
        </w:tc>
        <w:tc>
          <w:tcPr>
            <w:tcW w:w="1278" w:type="dxa"/>
          </w:tcPr>
          <w:p w14:paraId="2AF9817B" w14:textId="77777777" w:rsidR="00311CE1" w:rsidRPr="00311CE1" w:rsidRDefault="00311CE1" w:rsidP="00865F19">
            <w:pPr>
              <w:rPr>
                <w:color w:val="1F1F1F"/>
                <w:lang w:val="en-GB"/>
              </w:rPr>
            </w:pPr>
            <w:r w:rsidRPr="00311CE1">
              <w:rPr>
                <w:color w:val="000000"/>
                <w:lang w:val="en-GB"/>
              </w:rPr>
              <w:t>94</w:t>
            </w:r>
          </w:p>
        </w:tc>
      </w:tr>
      <w:tr w:rsidR="00311CE1" w:rsidRPr="00311CE1" w14:paraId="503AFA08" w14:textId="77777777" w:rsidTr="004A1336">
        <w:trPr>
          <w:trHeight w:val="75"/>
        </w:trPr>
        <w:tc>
          <w:tcPr>
            <w:tcW w:w="1814" w:type="dxa"/>
            <w:vMerge/>
          </w:tcPr>
          <w:p w14:paraId="4B70F5EE" w14:textId="77777777" w:rsidR="00311CE1" w:rsidRPr="00865F19" w:rsidRDefault="00311CE1" w:rsidP="00865F19">
            <w:pPr>
              <w:rPr>
                <w:rStyle w:val="Bold"/>
              </w:rPr>
            </w:pPr>
          </w:p>
        </w:tc>
        <w:tc>
          <w:tcPr>
            <w:tcW w:w="5329" w:type="dxa"/>
          </w:tcPr>
          <w:p w14:paraId="47977DE2" w14:textId="77777777" w:rsidR="00311CE1" w:rsidRPr="00311CE1" w:rsidRDefault="00311CE1" w:rsidP="00865F19">
            <w:pPr>
              <w:rPr>
                <w:color w:val="1F1F1F"/>
                <w:lang w:val="en-GB"/>
              </w:rPr>
            </w:pPr>
            <w:r w:rsidRPr="00311CE1">
              <w:rPr>
                <w:color w:val="1F1F1F"/>
                <w:lang w:val="en-GB"/>
              </w:rPr>
              <w:t xml:space="preserve">Percentage of respondents who rated care, treatment, advice and /or transport received from the ambulance service as good or very good </w:t>
            </w:r>
            <w:r w:rsidRPr="00311CE1">
              <w:rPr>
                <w:color w:val="1F1F1F"/>
                <w:vertAlign w:val="superscript"/>
                <w:lang w:val="en-GB"/>
              </w:rPr>
              <w:t>#</w:t>
            </w:r>
          </w:p>
        </w:tc>
        <w:tc>
          <w:tcPr>
            <w:tcW w:w="1278" w:type="dxa"/>
          </w:tcPr>
          <w:p w14:paraId="19C51973" w14:textId="77777777" w:rsidR="00311CE1" w:rsidRPr="00311CE1" w:rsidRDefault="00311CE1" w:rsidP="00865F19">
            <w:pPr>
              <w:rPr>
                <w:color w:val="1F1F1F"/>
                <w:lang w:val="en-GB"/>
              </w:rPr>
            </w:pPr>
            <w:r w:rsidRPr="00311CE1">
              <w:rPr>
                <w:color w:val="1F1F1F"/>
                <w:lang w:val="en-GB"/>
              </w:rPr>
              <w:t>95</w:t>
            </w:r>
          </w:p>
        </w:tc>
        <w:tc>
          <w:tcPr>
            <w:tcW w:w="1278" w:type="dxa"/>
          </w:tcPr>
          <w:p w14:paraId="396E1C28" w14:textId="77777777" w:rsidR="00311CE1" w:rsidRPr="00311CE1" w:rsidRDefault="00311CE1" w:rsidP="00865F19">
            <w:pPr>
              <w:rPr>
                <w:color w:val="1F1F1F"/>
                <w:lang w:val="en-GB"/>
              </w:rPr>
            </w:pPr>
            <w:r w:rsidRPr="00311CE1">
              <w:rPr>
                <w:color w:val="000000"/>
                <w:lang w:val="en-GB"/>
              </w:rPr>
              <w:t>94.4</w:t>
            </w:r>
          </w:p>
        </w:tc>
      </w:tr>
      <w:tr w:rsidR="00311CE1" w:rsidRPr="00311CE1" w14:paraId="0D5FF00E" w14:textId="77777777" w:rsidTr="004A1336">
        <w:trPr>
          <w:trHeight w:val="585"/>
        </w:trPr>
        <w:tc>
          <w:tcPr>
            <w:tcW w:w="1814" w:type="dxa"/>
            <w:vMerge/>
          </w:tcPr>
          <w:p w14:paraId="0196D409" w14:textId="77777777" w:rsidR="00311CE1" w:rsidRPr="00865F19" w:rsidRDefault="00311CE1" w:rsidP="00865F19">
            <w:pPr>
              <w:rPr>
                <w:rStyle w:val="Bold"/>
              </w:rPr>
            </w:pPr>
          </w:p>
        </w:tc>
        <w:tc>
          <w:tcPr>
            <w:tcW w:w="5329" w:type="dxa"/>
          </w:tcPr>
          <w:p w14:paraId="1251098E" w14:textId="77777777" w:rsidR="00311CE1" w:rsidRPr="00311CE1" w:rsidRDefault="00311CE1" w:rsidP="00865F19">
            <w:pPr>
              <w:rPr>
                <w:color w:val="1F1F1F"/>
                <w:lang w:val="en-GB"/>
              </w:rPr>
            </w:pPr>
            <w:r w:rsidRPr="00311CE1">
              <w:rPr>
                <w:color w:val="1F1F1F"/>
                <w:lang w:val="en-GB"/>
              </w:rPr>
              <w:t>Percentage of patients experiencing severe cardiac or traumatic pain whose level of pain was reduced significantly</w:t>
            </w:r>
          </w:p>
        </w:tc>
        <w:tc>
          <w:tcPr>
            <w:tcW w:w="1278" w:type="dxa"/>
          </w:tcPr>
          <w:p w14:paraId="49E84D7A" w14:textId="77777777" w:rsidR="00311CE1" w:rsidRPr="00311CE1" w:rsidRDefault="00311CE1" w:rsidP="00865F19">
            <w:pPr>
              <w:rPr>
                <w:color w:val="1F1F1F"/>
                <w:lang w:val="en-GB"/>
              </w:rPr>
            </w:pPr>
            <w:r w:rsidRPr="00311CE1">
              <w:rPr>
                <w:color w:val="1F1F1F"/>
                <w:lang w:val="en-GB"/>
              </w:rPr>
              <w:t>90</w:t>
            </w:r>
          </w:p>
        </w:tc>
        <w:tc>
          <w:tcPr>
            <w:tcW w:w="1278" w:type="dxa"/>
          </w:tcPr>
          <w:p w14:paraId="6FF10BD5" w14:textId="77777777" w:rsidR="00311CE1" w:rsidRPr="00311CE1" w:rsidRDefault="00311CE1" w:rsidP="00865F19">
            <w:pPr>
              <w:rPr>
                <w:color w:val="1F1F1F"/>
                <w:lang w:val="en-GB"/>
              </w:rPr>
            </w:pPr>
            <w:r w:rsidRPr="00311CE1">
              <w:rPr>
                <w:color w:val="000000"/>
                <w:lang w:val="en-GB"/>
              </w:rPr>
              <w:t>92.1</w:t>
            </w:r>
          </w:p>
        </w:tc>
      </w:tr>
      <w:tr w:rsidR="00311CE1" w:rsidRPr="00311CE1" w14:paraId="1ADCA11E" w14:textId="77777777" w:rsidTr="004A1336">
        <w:trPr>
          <w:trHeight w:val="300"/>
        </w:trPr>
        <w:tc>
          <w:tcPr>
            <w:tcW w:w="1814" w:type="dxa"/>
            <w:vMerge/>
          </w:tcPr>
          <w:p w14:paraId="3488FE5C" w14:textId="77777777" w:rsidR="00311CE1" w:rsidRPr="00865F19" w:rsidRDefault="00311CE1" w:rsidP="00865F19">
            <w:pPr>
              <w:rPr>
                <w:rStyle w:val="Bold"/>
              </w:rPr>
            </w:pPr>
          </w:p>
        </w:tc>
        <w:tc>
          <w:tcPr>
            <w:tcW w:w="5329" w:type="dxa"/>
          </w:tcPr>
          <w:p w14:paraId="0692EEE2" w14:textId="77777777" w:rsidR="00311CE1" w:rsidRPr="00311CE1" w:rsidRDefault="00311CE1" w:rsidP="00865F19">
            <w:pPr>
              <w:rPr>
                <w:color w:val="1F1F1F"/>
                <w:lang w:val="en-GB"/>
              </w:rPr>
            </w:pPr>
            <w:r w:rsidRPr="00311CE1">
              <w:rPr>
                <w:color w:val="1F1F1F"/>
                <w:lang w:val="en-GB"/>
              </w:rPr>
              <w:t>Percentage of adult stroke patients transported to definitive care within 60 minutes</w:t>
            </w:r>
          </w:p>
        </w:tc>
        <w:tc>
          <w:tcPr>
            <w:tcW w:w="1278" w:type="dxa"/>
          </w:tcPr>
          <w:p w14:paraId="4DE31750" w14:textId="77777777" w:rsidR="00311CE1" w:rsidRPr="00311CE1" w:rsidRDefault="00311CE1" w:rsidP="00865F19">
            <w:pPr>
              <w:rPr>
                <w:color w:val="1F1F1F"/>
                <w:lang w:val="en-GB"/>
              </w:rPr>
            </w:pPr>
            <w:r w:rsidRPr="00311CE1">
              <w:rPr>
                <w:color w:val="1F1F1F"/>
                <w:lang w:val="en-GB"/>
              </w:rPr>
              <w:t>90</w:t>
            </w:r>
          </w:p>
        </w:tc>
        <w:tc>
          <w:tcPr>
            <w:tcW w:w="1278" w:type="dxa"/>
          </w:tcPr>
          <w:p w14:paraId="1C022F48" w14:textId="77777777" w:rsidR="00311CE1" w:rsidRPr="00311CE1" w:rsidRDefault="00311CE1" w:rsidP="00865F19">
            <w:pPr>
              <w:rPr>
                <w:color w:val="1F1F1F"/>
                <w:lang w:val="en-GB"/>
              </w:rPr>
            </w:pPr>
            <w:r w:rsidRPr="00311CE1">
              <w:rPr>
                <w:color w:val="000000"/>
                <w:lang w:val="en-GB"/>
              </w:rPr>
              <w:t>98.6</w:t>
            </w:r>
          </w:p>
        </w:tc>
      </w:tr>
      <w:tr w:rsidR="00311CE1" w:rsidRPr="00311CE1" w14:paraId="5DC25266" w14:textId="77777777" w:rsidTr="004A1336">
        <w:trPr>
          <w:trHeight w:val="637"/>
        </w:trPr>
        <w:tc>
          <w:tcPr>
            <w:tcW w:w="1814" w:type="dxa"/>
            <w:vMerge/>
          </w:tcPr>
          <w:p w14:paraId="1D1DCC13" w14:textId="77777777" w:rsidR="00311CE1" w:rsidRPr="00865F19" w:rsidRDefault="00311CE1" w:rsidP="00865F19">
            <w:pPr>
              <w:rPr>
                <w:rStyle w:val="Bold"/>
              </w:rPr>
            </w:pPr>
          </w:p>
        </w:tc>
        <w:tc>
          <w:tcPr>
            <w:tcW w:w="5329" w:type="dxa"/>
          </w:tcPr>
          <w:p w14:paraId="1B2AB605" w14:textId="77777777" w:rsidR="00311CE1" w:rsidRPr="00311CE1" w:rsidRDefault="00311CE1" w:rsidP="00865F19">
            <w:pPr>
              <w:rPr>
                <w:color w:val="1F1F1F"/>
                <w:lang w:val="en-GB"/>
              </w:rPr>
            </w:pPr>
            <w:r w:rsidRPr="00311CE1">
              <w:rPr>
                <w:color w:val="1F1F1F"/>
                <w:lang w:val="en-GB"/>
              </w:rPr>
              <w:t>Percentage of major trauma patients that meet destination compliance</w:t>
            </w:r>
          </w:p>
        </w:tc>
        <w:tc>
          <w:tcPr>
            <w:tcW w:w="1278" w:type="dxa"/>
          </w:tcPr>
          <w:p w14:paraId="50958B5F" w14:textId="77777777" w:rsidR="00311CE1" w:rsidRPr="00311CE1" w:rsidRDefault="00311CE1" w:rsidP="00865F19">
            <w:pPr>
              <w:rPr>
                <w:color w:val="1F1F1F"/>
                <w:lang w:val="en-GB"/>
              </w:rPr>
            </w:pPr>
            <w:r w:rsidRPr="00311CE1">
              <w:rPr>
                <w:color w:val="1F1F1F"/>
                <w:lang w:val="en-GB"/>
              </w:rPr>
              <w:t>85</w:t>
            </w:r>
          </w:p>
        </w:tc>
        <w:tc>
          <w:tcPr>
            <w:tcW w:w="1278" w:type="dxa"/>
          </w:tcPr>
          <w:p w14:paraId="1410A623" w14:textId="77777777" w:rsidR="00311CE1" w:rsidRPr="00311CE1" w:rsidRDefault="00311CE1" w:rsidP="00865F19">
            <w:pPr>
              <w:rPr>
                <w:color w:val="1F1F1F"/>
                <w:lang w:val="en-GB"/>
              </w:rPr>
            </w:pPr>
            <w:r w:rsidRPr="00311CE1">
              <w:rPr>
                <w:color w:val="000000"/>
                <w:lang w:val="en-GB"/>
              </w:rPr>
              <w:t>95.5</w:t>
            </w:r>
          </w:p>
        </w:tc>
      </w:tr>
      <w:tr w:rsidR="00311CE1" w:rsidRPr="00311CE1" w14:paraId="202758EF" w14:textId="77777777" w:rsidTr="004A1336">
        <w:trPr>
          <w:trHeight w:val="637"/>
        </w:trPr>
        <w:tc>
          <w:tcPr>
            <w:tcW w:w="1814" w:type="dxa"/>
            <w:vMerge/>
          </w:tcPr>
          <w:p w14:paraId="02DFEA0D" w14:textId="77777777" w:rsidR="00311CE1" w:rsidRPr="00865F19" w:rsidRDefault="00311CE1" w:rsidP="00865F19">
            <w:pPr>
              <w:rPr>
                <w:rStyle w:val="Bold"/>
              </w:rPr>
            </w:pPr>
          </w:p>
        </w:tc>
        <w:tc>
          <w:tcPr>
            <w:tcW w:w="5329" w:type="dxa"/>
          </w:tcPr>
          <w:p w14:paraId="6322A3C7" w14:textId="77777777" w:rsidR="00311CE1" w:rsidRPr="00311CE1" w:rsidRDefault="00311CE1" w:rsidP="00865F19">
            <w:pPr>
              <w:rPr>
                <w:color w:val="1F1F1F"/>
                <w:lang w:val="en-GB"/>
              </w:rPr>
            </w:pPr>
            <w:r w:rsidRPr="00311CE1">
              <w:rPr>
                <w:color w:val="1F1F1F"/>
                <w:lang w:val="en-GB"/>
              </w:rPr>
              <w:t>Percentage of adult cardiac arrest patients surviving to hospital</w:t>
            </w:r>
          </w:p>
        </w:tc>
        <w:tc>
          <w:tcPr>
            <w:tcW w:w="1278" w:type="dxa"/>
          </w:tcPr>
          <w:p w14:paraId="42F1E5D5" w14:textId="77777777" w:rsidR="00311CE1" w:rsidRPr="00311CE1" w:rsidRDefault="00311CE1" w:rsidP="00865F19">
            <w:pPr>
              <w:rPr>
                <w:color w:val="1F1F1F"/>
                <w:lang w:val="en-GB"/>
              </w:rPr>
            </w:pPr>
            <w:r w:rsidRPr="00311CE1">
              <w:rPr>
                <w:color w:val="1F1F1F"/>
                <w:lang w:val="en-GB"/>
              </w:rPr>
              <w:t>50</w:t>
            </w:r>
          </w:p>
        </w:tc>
        <w:tc>
          <w:tcPr>
            <w:tcW w:w="1278" w:type="dxa"/>
          </w:tcPr>
          <w:p w14:paraId="550AF35F" w14:textId="77777777" w:rsidR="00311CE1" w:rsidRPr="00311CE1" w:rsidRDefault="00311CE1" w:rsidP="00865F19">
            <w:pPr>
              <w:rPr>
                <w:color w:val="1F1F1F"/>
                <w:lang w:val="en-GB"/>
              </w:rPr>
            </w:pPr>
            <w:r w:rsidRPr="00311CE1">
              <w:rPr>
                <w:color w:val="000000"/>
                <w:lang w:val="en-GB"/>
              </w:rPr>
              <w:t>56.7</w:t>
            </w:r>
          </w:p>
        </w:tc>
      </w:tr>
      <w:tr w:rsidR="00311CE1" w:rsidRPr="00311CE1" w14:paraId="27F60DD9" w14:textId="77777777" w:rsidTr="004A1336">
        <w:trPr>
          <w:trHeight w:val="540"/>
        </w:trPr>
        <w:tc>
          <w:tcPr>
            <w:tcW w:w="1814" w:type="dxa"/>
            <w:vMerge/>
          </w:tcPr>
          <w:p w14:paraId="208B7F00" w14:textId="77777777" w:rsidR="00311CE1" w:rsidRPr="00865F19" w:rsidRDefault="00311CE1" w:rsidP="00865F19">
            <w:pPr>
              <w:rPr>
                <w:rStyle w:val="Bold"/>
              </w:rPr>
            </w:pPr>
          </w:p>
        </w:tc>
        <w:tc>
          <w:tcPr>
            <w:tcW w:w="5329" w:type="dxa"/>
          </w:tcPr>
          <w:p w14:paraId="2293E2FE" w14:textId="77777777" w:rsidR="00311CE1" w:rsidRPr="00311CE1" w:rsidRDefault="00311CE1" w:rsidP="00865F19">
            <w:pPr>
              <w:rPr>
                <w:color w:val="1F1F1F"/>
                <w:lang w:val="en-GB"/>
              </w:rPr>
            </w:pPr>
            <w:r w:rsidRPr="00311CE1">
              <w:rPr>
                <w:color w:val="1F1F1F"/>
                <w:lang w:val="en-GB"/>
              </w:rPr>
              <w:t>Percentage of adult cardiac arrest patients surviving to hospital discharge</w:t>
            </w:r>
          </w:p>
        </w:tc>
        <w:tc>
          <w:tcPr>
            <w:tcW w:w="1278" w:type="dxa"/>
          </w:tcPr>
          <w:p w14:paraId="1E77E266" w14:textId="77777777" w:rsidR="00311CE1" w:rsidRPr="00311CE1" w:rsidRDefault="00311CE1" w:rsidP="00865F19">
            <w:pPr>
              <w:rPr>
                <w:color w:val="1F1F1F"/>
                <w:lang w:val="en-GB"/>
              </w:rPr>
            </w:pPr>
            <w:r w:rsidRPr="00311CE1">
              <w:rPr>
                <w:color w:val="1F1F1F"/>
                <w:lang w:val="en-GB"/>
              </w:rPr>
              <w:t>25</w:t>
            </w:r>
          </w:p>
        </w:tc>
        <w:tc>
          <w:tcPr>
            <w:tcW w:w="1278" w:type="dxa"/>
          </w:tcPr>
          <w:p w14:paraId="78351867" w14:textId="77777777" w:rsidR="00311CE1" w:rsidRPr="00311CE1" w:rsidRDefault="00311CE1" w:rsidP="00865F19">
            <w:pPr>
              <w:rPr>
                <w:color w:val="1F1F1F"/>
                <w:lang w:val="en-GB"/>
              </w:rPr>
            </w:pPr>
            <w:r w:rsidRPr="00311CE1">
              <w:rPr>
                <w:color w:val="000000"/>
                <w:lang w:val="en-GB"/>
              </w:rPr>
              <w:t>33.1</w:t>
            </w:r>
          </w:p>
        </w:tc>
      </w:tr>
      <w:tr w:rsidR="00311CE1" w:rsidRPr="00311CE1" w14:paraId="2BA336A1" w14:textId="77777777" w:rsidTr="004A1336">
        <w:trPr>
          <w:trHeight w:val="675"/>
        </w:trPr>
        <w:tc>
          <w:tcPr>
            <w:tcW w:w="1814" w:type="dxa"/>
            <w:vMerge/>
          </w:tcPr>
          <w:p w14:paraId="257DFD00" w14:textId="77777777" w:rsidR="00311CE1" w:rsidRPr="00865F19" w:rsidRDefault="00311CE1" w:rsidP="00865F19">
            <w:pPr>
              <w:rPr>
                <w:rStyle w:val="Bold"/>
              </w:rPr>
            </w:pPr>
          </w:p>
        </w:tc>
        <w:tc>
          <w:tcPr>
            <w:tcW w:w="5329" w:type="dxa"/>
          </w:tcPr>
          <w:p w14:paraId="6D5FA132" w14:textId="77777777" w:rsidR="00311CE1" w:rsidRPr="00311CE1" w:rsidRDefault="00311CE1" w:rsidP="00865F19">
            <w:pPr>
              <w:rPr>
                <w:color w:val="1F1F1F"/>
                <w:lang w:val="en-GB"/>
              </w:rPr>
            </w:pPr>
            <w:r w:rsidRPr="00311CE1">
              <w:rPr>
                <w:color w:val="1F1F1F"/>
                <w:lang w:val="en-GB"/>
              </w:rPr>
              <w:t>Percentage of respondents who rated care and treatment received from paramedics as good or very good</w:t>
            </w:r>
          </w:p>
        </w:tc>
        <w:tc>
          <w:tcPr>
            <w:tcW w:w="1278" w:type="dxa"/>
          </w:tcPr>
          <w:p w14:paraId="08B7DDD9" w14:textId="77777777" w:rsidR="00311CE1" w:rsidRPr="00311CE1" w:rsidRDefault="00311CE1" w:rsidP="00865F19">
            <w:pPr>
              <w:rPr>
                <w:color w:val="1F1F1F"/>
                <w:lang w:val="en-GB"/>
              </w:rPr>
            </w:pPr>
            <w:r w:rsidRPr="00311CE1">
              <w:rPr>
                <w:color w:val="1F1F1F"/>
                <w:lang w:val="en-GB"/>
              </w:rPr>
              <w:t>95</w:t>
            </w:r>
          </w:p>
        </w:tc>
        <w:tc>
          <w:tcPr>
            <w:tcW w:w="1278" w:type="dxa"/>
          </w:tcPr>
          <w:p w14:paraId="10C689DA" w14:textId="77777777" w:rsidR="00311CE1" w:rsidRPr="00311CE1" w:rsidRDefault="00311CE1" w:rsidP="00865F19">
            <w:pPr>
              <w:rPr>
                <w:color w:val="1F1F1F"/>
                <w:lang w:val="en-GB"/>
              </w:rPr>
            </w:pPr>
            <w:r w:rsidRPr="00311CE1">
              <w:rPr>
                <w:color w:val="000000"/>
                <w:lang w:val="en-GB"/>
              </w:rPr>
              <w:t>97.4</w:t>
            </w:r>
          </w:p>
        </w:tc>
      </w:tr>
      <w:tr w:rsidR="00311CE1" w:rsidRPr="00311CE1" w14:paraId="09914A71" w14:textId="77777777" w:rsidTr="004A1336">
        <w:trPr>
          <w:trHeight w:val="930"/>
        </w:trPr>
        <w:tc>
          <w:tcPr>
            <w:tcW w:w="1814" w:type="dxa"/>
          </w:tcPr>
          <w:p w14:paraId="2F738E70" w14:textId="77777777" w:rsidR="00311CE1" w:rsidRPr="00865F19" w:rsidRDefault="00311CE1" w:rsidP="00865F19">
            <w:pPr>
              <w:rPr>
                <w:rStyle w:val="Bold"/>
              </w:rPr>
            </w:pPr>
            <w:r w:rsidRPr="00865F19">
              <w:rPr>
                <w:rStyle w:val="Bold"/>
              </w:rPr>
              <w:t>Strong governance, leadership and culture</w:t>
            </w:r>
          </w:p>
        </w:tc>
        <w:tc>
          <w:tcPr>
            <w:tcW w:w="5329" w:type="dxa"/>
          </w:tcPr>
          <w:p w14:paraId="7F2C3141" w14:textId="77777777" w:rsidR="00311CE1" w:rsidRPr="00311CE1" w:rsidRDefault="00311CE1" w:rsidP="00865F19">
            <w:pPr>
              <w:rPr>
                <w:color w:val="1F1F1F"/>
                <w:lang w:val="en-GB"/>
              </w:rPr>
            </w:pPr>
            <w:r w:rsidRPr="00311CE1">
              <w:rPr>
                <w:color w:val="000000"/>
                <w:lang w:val="en-GB"/>
              </w:rPr>
              <w:t>People Matter Survey - percentage of employees with an overall positive response to safety culture questions</w:t>
            </w:r>
          </w:p>
        </w:tc>
        <w:tc>
          <w:tcPr>
            <w:tcW w:w="1278" w:type="dxa"/>
          </w:tcPr>
          <w:p w14:paraId="5D6A9142" w14:textId="77777777" w:rsidR="00311CE1" w:rsidRPr="00311CE1" w:rsidRDefault="00311CE1" w:rsidP="00865F19">
            <w:pPr>
              <w:rPr>
                <w:color w:val="1F1F1F"/>
                <w:lang w:val="en-GB"/>
              </w:rPr>
            </w:pPr>
            <w:r w:rsidRPr="00311CE1">
              <w:rPr>
                <w:color w:val="1F1F1F"/>
                <w:lang w:val="en-GB"/>
              </w:rPr>
              <w:t>62</w:t>
            </w:r>
          </w:p>
        </w:tc>
        <w:tc>
          <w:tcPr>
            <w:tcW w:w="1278" w:type="dxa"/>
          </w:tcPr>
          <w:p w14:paraId="5C537A8D" w14:textId="77777777" w:rsidR="00311CE1" w:rsidRPr="00311CE1" w:rsidRDefault="00311CE1" w:rsidP="00865F19">
            <w:pPr>
              <w:rPr>
                <w:color w:val="1F1F1F"/>
                <w:lang w:val="en-GB"/>
              </w:rPr>
            </w:pPr>
            <w:r w:rsidRPr="00311CE1">
              <w:rPr>
                <w:color w:val="000000"/>
                <w:lang w:val="en-GB"/>
              </w:rPr>
              <w:t>50</w:t>
            </w:r>
          </w:p>
        </w:tc>
      </w:tr>
      <w:tr w:rsidR="00311CE1" w:rsidRPr="00311CE1" w14:paraId="785CE717" w14:textId="77777777" w:rsidTr="004A1336">
        <w:trPr>
          <w:trHeight w:val="300"/>
        </w:trPr>
        <w:tc>
          <w:tcPr>
            <w:tcW w:w="1814" w:type="dxa"/>
            <w:vMerge w:val="restart"/>
          </w:tcPr>
          <w:p w14:paraId="25E19503" w14:textId="77777777" w:rsidR="00311CE1" w:rsidRPr="00865F19" w:rsidRDefault="00311CE1" w:rsidP="00865F19">
            <w:pPr>
              <w:rPr>
                <w:rStyle w:val="Bold"/>
              </w:rPr>
            </w:pPr>
            <w:r w:rsidRPr="00865F19">
              <w:rPr>
                <w:rStyle w:val="Bold"/>
              </w:rPr>
              <w:t>Timely access to care</w:t>
            </w:r>
          </w:p>
        </w:tc>
        <w:tc>
          <w:tcPr>
            <w:tcW w:w="5329" w:type="dxa"/>
          </w:tcPr>
          <w:p w14:paraId="5A1E6443" w14:textId="77777777" w:rsidR="00311CE1" w:rsidRPr="00311CE1" w:rsidRDefault="00311CE1" w:rsidP="00865F19">
            <w:pPr>
              <w:rPr>
                <w:color w:val="1F1F1F"/>
                <w:lang w:val="en-GB"/>
              </w:rPr>
            </w:pPr>
            <w:r w:rsidRPr="00311CE1">
              <w:rPr>
                <w:color w:val="000000"/>
                <w:lang w:val="en-GB"/>
              </w:rPr>
              <w:t>Percentage of emergency (Code 1) incidents responded to within 15 minutes - statewide</w:t>
            </w:r>
          </w:p>
        </w:tc>
        <w:tc>
          <w:tcPr>
            <w:tcW w:w="1278" w:type="dxa"/>
          </w:tcPr>
          <w:p w14:paraId="5AF945D1" w14:textId="77777777" w:rsidR="00311CE1" w:rsidRPr="00311CE1" w:rsidRDefault="00311CE1" w:rsidP="00865F19">
            <w:pPr>
              <w:rPr>
                <w:color w:val="1F1F1F"/>
                <w:lang w:val="en-GB"/>
              </w:rPr>
            </w:pPr>
            <w:r w:rsidRPr="00311CE1">
              <w:rPr>
                <w:color w:val="1F1F1F"/>
                <w:lang w:val="en-GB"/>
              </w:rPr>
              <w:t>85</w:t>
            </w:r>
          </w:p>
        </w:tc>
        <w:tc>
          <w:tcPr>
            <w:tcW w:w="1278" w:type="dxa"/>
          </w:tcPr>
          <w:p w14:paraId="27F836D9" w14:textId="77777777" w:rsidR="00311CE1" w:rsidRPr="00311CE1" w:rsidRDefault="00311CE1" w:rsidP="00865F19">
            <w:pPr>
              <w:rPr>
                <w:color w:val="1F1F1F"/>
                <w:lang w:val="en-GB"/>
              </w:rPr>
            </w:pPr>
            <w:r w:rsidRPr="00311CE1">
              <w:rPr>
                <w:color w:val="000000"/>
                <w:lang w:val="en-GB"/>
              </w:rPr>
              <w:t>66.3</w:t>
            </w:r>
          </w:p>
        </w:tc>
      </w:tr>
      <w:tr w:rsidR="00311CE1" w:rsidRPr="00311CE1" w14:paraId="11758BAB" w14:textId="77777777" w:rsidTr="004A1336">
        <w:trPr>
          <w:trHeight w:val="300"/>
        </w:trPr>
        <w:tc>
          <w:tcPr>
            <w:tcW w:w="1814" w:type="dxa"/>
            <w:vMerge/>
          </w:tcPr>
          <w:p w14:paraId="1F1A4968" w14:textId="77777777" w:rsidR="00311CE1" w:rsidRPr="00865F19" w:rsidRDefault="00311CE1" w:rsidP="00865F19">
            <w:pPr>
              <w:rPr>
                <w:rStyle w:val="Bold"/>
              </w:rPr>
            </w:pPr>
          </w:p>
        </w:tc>
        <w:tc>
          <w:tcPr>
            <w:tcW w:w="5329" w:type="dxa"/>
          </w:tcPr>
          <w:p w14:paraId="4E7ECB8F" w14:textId="77777777" w:rsidR="00311CE1" w:rsidRPr="00311CE1" w:rsidRDefault="00311CE1" w:rsidP="00865F19">
            <w:pPr>
              <w:rPr>
                <w:color w:val="1F1F1F"/>
                <w:lang w:val="en-GB"/>
              </w:rPr>
            </w:pPr>
            <w:r w:rsidRPr="00311CE1">
              <w:rPr>
                <w:color w:val="1F1F1F"/>
                <w:lang w:val="en-GB"/>
              </w:rPr>
              <w:t>Percentage of emergency (Priority 0) incidents responded to within 13 minutes - statewide</w:t>
            </w:r>
          </w:p>
        </w:tc>
        <w:tc>
          <w:tcPr>
            <w:tcW w:w="1278" w:type="dxa"/>
          </w:tcPr>
          <w:p w14:paraId="7154104D" w14:textId="77777777" w:rsidR="00311CE1" w:rsidRPr="00311CE1" w:rsidRDefault="00311CE1" w:rsidP="00865F19">
            <w:pPr>
              <w:rPr>
                <w:color w:val="1F1F1F"/>
                <w:lang w:val="en-GB"/>
              </w:rPr>
            </w:pPr>
            <w:r w:rsidRPr="00311CE1">
              <w:rPr>
                <w:color w:val="1F1F1F"/>
                <w:lang w:val="en-GB"/>
              </w:rPr>
              <w:t>85</w:t>
            </w:r>
          </w:p>
        </w:tc>
        <w:tc>
          <w:tcPr>
            <w:tcW w:w="1278" w:type="dxa"/>
          </w:tcPr>
          <w:p w14:paraId="410254A1" w14:textId="77777777" w:rsidR="00311CE1" w:rsidRPr="00311CE1" w:rsidRDefault="00311CE1" w:rsidP="00865F19">
            <w:pPr>
              <w:rPr>
                <w:color w:val="1F1F1F"/>
                <w:lang w:val="en-GB"/>
              </w:rPr>
            </w:pPr>
            <w:r w:rsidRPr="00311CE1">
              <w:rPr>
                <w:color w:val="000000"/>
                <w:lang w:val="en-GB"/>
              </w:rPr>
              <w:t>77.3</w:t>
            </w:r>
          </w:p>
        </w:tc>
      </w:tr>
      <w:tr w:rsidR="00311CE1" w:rsidRPr="00311CE1" w14:paraId="581A1E1E" w14:textId="77777777" w:rsidTr="004A1336">
        <w:trPr>
          <w:trHeight w:val="300"/>
        </w:trPr>
        <w:tc>
          <w:tcPr>
            <w:tcW w:w="1814" w:type="dxa"/>
            <w:vMerge/>
          </w:tcPr>
          <w:p w14:paraId="657BD72A" w14:textId="77777777" w:rsidR="00311CE1" w:rsidRPr="00865F19" w:rsidRDefault="00311CE1" w:rsidP="00865F19">
            <w:pPr>
              <w:rPr>
                <w:rStyle w:val="Bold"/>
              </w:rPr>
            </w:pPr>
          </w:p>
        </w:tc>
        <w:tc>
          <w:tcPr>
            <w:tcW w:w="5329" w:type="dxa"/>
          </w:tcPr>
          <w:p w14:paraId="5AFA615D" w14:textId="77777777" w:rsidR="00311CE1" w:rsidRPr="00311CE1" w:rsidRDefault="00311CE1" w:rsidP="00865F19">
            <w:pPr>
              <w:rPr>
                <w:color w:val="1F1F1F"/>
                <w:lang w:val="en-GB"/>
              </w:rPr>
            </w:pPr>
            <w:r w:rsidRPr="00311CE1">
              <w:rPr>
                <w:color w:val="1F1F1F"/>
                <w:lang w:val="en-GB"/>
              </w:rPr>
              <w:t xml:space="preserve">Percentage of emergency (Code 1) incidents responded to within 15 minutes in centres with a population greater than 7,500 </w:t>
            </w:r>
          </w:p>
        </w:tc>
        <w:tc>
          <w:tcPr>
            <w:tcW w:w="1278" w:type="dxa"/>
          </w:tcPr>
          <w:p w14:paraId="52761755" w14:textId="77777777" w:rsidR="00311CE1" w:rsidRPr="00311CE1" w:rsidRDefault="00311CE1" w:rsidP="00865F19">
            <w:pPr>
              <w:rPr>
                <w:color w:val="1F1F1F"/>
                <w:lang w:val="en-GB"/>
              </w:rPr>
            </w:pPr>
            <w:r w:rsidRPr="00311CE1">
              <w:rPr>
                <w:color w:val="1F1F1F"/>
                <w:lang w:val="en-GB"/>
              </w:rPr>
              <w:t>90</w:t>
            </w:r>
          </w:p>
        </w:tc>
        <w:tc>
          <w:tcPr>
            <w:tcW w:w="1278" w:type="dxa"/>
          </w:tcPr>
          <w:p w14:paraId="1769FCF6" w14:textId="77777777" w:rsidR="00311CE1" w:rsidRPr="00311CE1" w:rsidRDefault="00311CE1" w:rsidP="00865F19">
            <w:pPr>
              <w:rPr>
                <w:color w:val="1F1F1F"/>
                <w:lang w:val="en-GB"/>
              </w:rPr>
            </w:pPr>
            <w:r w:rsidRPr="00311CE1">
              <w:rPr>
                <w:color w:val="000000"/>
                <w:lang w:val="en-GB"/>
              </w:rPr>
              <w:t>70.2</w:t>
            </w:r>
          </w:p>
        </w:tc>
      </w:tr>
      <w:tr w:rsidR="00311CE1" w:rsidRPr="00311CE1" w14:paraId="38DE8E2A" w14:textId="77777777" w:rsidTr="004A1336">
        <w:trPr>
          <w:trHeight w:val="300"/>
        </w:trPr>
        <w:tc>
          <w:tcPr>
            <w:tcW w:w="1814" w:type="dxa"/>
            <w:vMerge/>
          </w:tcPr>
          <w:p w14:paraId="7D0239F0" w14:textId="77777777" w:rsidR="00311CE1" w:rsidRPr="00865F19" w:rsidRDefault="00311CE1" w:rsidP="00865F19">
            <w:pPr>
              <w:rPr>
                <w:rStyle w:val="Bold"/>
              </w:rPr>
            </w:pPr>
          </w:p>
        </w:tc>
        <w:tc>
          <w:tcPr>
            <w:tcW w:w="5329" w:type="dxa"/>
          </w:tcPr>
          <w:p w14:paraId="5975B29C" w14:textId="77777777" w:rsidR="00311CE1" w:rsidRPr="00311CE1" w:rsidRDefault="00311CE1" w:rsidP="00865F19">
            <w:pPr>
              <w:rPr>
                <w:lang w:val="en-GB"/>
              </w:rPr>
            </w:pPr>
            <w:r w:rsidRPr="00311CE1">
              <w:rPr>
                <w:lang w:val="en-GB"/>
              </w:rPr>
              <w:t xml:space="preserve">Percentage of triple zero cases where the caller receives advice or service from another health provider as an alternative to an emergency ambulance response – statewide </w:t>
            </w:r>
          </w:p>
        </w:tc>
        <w:tc>
          <w:tcPr>
            <w:tcW w:w="1278" w:type="dxa"/>
          </w:tcPr>
          <w:p w14:paraId="1351DF6B" w14:textId="77777777" w:rsidR="00311CE1" w:rsidRPr="00311CE1" w:rsidRDefault="00311CE1" w:rsidP="00865F19">
            <w:pPr>
              <w:rPr>
                <w:lang w:val="en-GB"/>
              </w:rPr>
            </w:pPr>
            <w:r w:rsidRPr="00311CE1">
              <w:rPr>
                <w:lang w:val="en-GB"/>
              </w:rPr>
              <w:t>15</w:t>
            </w:r>
          </w:p>
        </w:tc>
        <w:tc>
          <w:tcPr>
            <w:tcW w:w="1278" w:type="dxa"/>
          </w:tcPr>
          <w:p w14:paraId="46F4D00E" w14:textId="77777777" w:rsidR="00311CE1" w:rsidRPr="00311CE1" w:rsidRDefault="00311CE1" w:rsidP="00865F19">
            <w:pPr>
              <w:rPr>
                <w:lang w:val="en-GB"/>
              </w:rPr>
            </w:pPr>
            <w:r w:rsidRPr="00311CE1">
              <w:rPr>
                <w:color w:val="000000"/>
                <w:lang w:val="en-GB"/>
              </w:rPr>
              <w:t>17.7</w:t>
            </w:r>
          </w:p>
        </w:tc>
      </w:tr>
      <w:tr w:rsidR="00311CE1" w:rsidRPr="00311CE1" w14:paraId="01826A63" w14:textId="77777777" w:rsidTr="004A1336">
        <w:trPr>
          <w:trHeight w:val="300"/>
        </w:trPr>
        <w:tc>
          <w:tcPr>
            <w:tcW w:w="1814" w:type="dxa"/>
            <w:vMerge/>
          </w:tcPr>
          <w:p w14:paraId="4D00BC5F" w14:textId="77777777" w:rsidR="00311CE1" w:rsidRPr="00865F19" w:rsidRDefault="00311CE1" w:rsidP="00865F19">
            <w:pPr>
              <w:rPr>
                <w:rStyle w:val="Bold"/>
              </w:rPr>
            </w:pPr>
          </w:p>
        </w:tc>
        <w:tc>
          <w:tcPr>
            <w:tcW w:w="5329" w:type="dxa"/>
          </w:tcPr>
          <w:p w14:paraId="30475D8E" w14:textId="77777777" w:rsidR="00311CE1" w:rsidRPr="00311CE1" w:rsidRDefault="00311CE1" w:rsidP="00865F19">
            <w:pPr>
              <w:rPr>
                <w:lang w:val="en-GB"/>
              </w:rPr>
            </w:pPr>
            <w:r w:rsidRPr="00311CE1">
              <w:rPr>
                <w:lang w:val="en-GB"/>
              </w:rPr>
              <w:t xml:space="preserve">Percentage of patients transferred from ambulance to ED within 40 minutes </w:t>
            </w:r>
          </w:p>
        </w:tc>
        <w:tc>
          <w:tcPr>
            <w:tcW w:w="1278" w:type="dxa"/>
          </w:tcPr>
          <w:p w14:paraId="3CDCF0A5" w14:textId="77777777" w:rsidR="00311CE1" w:rsidRPr="00311CE1" w:rsidRDefault="00311CE1" w:rsidP="00865F19">
            <w:pPr>
              <w:rPr>
                <w:lang w:val="en-GB"/>
              </w:rPr>
            </w:pPr>
            <w:r w:rsidRPr="00311CE1">
              <w:rPr>
                <w:lang w:val="en-GB"/>
              </w:rPr>
              <w:t>90</w:t>
            </w:r>
          </w:p>
        </w:tc>
        <w:tc>
          <w:tcPr>
            <w:tcW w:w="1278" w:type="dxa"/>
          </w:tcPr>
          <w:p w14:paraId="0308BE8A" w14:textId="77777777" w:rsidR="00311CE1" w:rsidRPr="00311CE1" w:rsidRDefault="00311CE1" w:rsidP="00865F19">
            <w:pPr>
              <w:rPr>
                <w:lang w:val="en-GB"/>
              </w:rPr>
            </w:pPr>
            <w:r w:rsidRPr="00311CE1">
              <w:rPr>
                <w:color w:val="000000"/>
                <w:lang w:val="en-GB"/>
              </w:rPr>
              <w:t>65</w:t>
            </w:r>
          </w:p>
        </w:tc>
      </w:tr>
      <w:tr w:rsidR="00311CE1" w:rsidRPr="00311CE1" w14:paraId="7D69E5FD" w14:textId="77777777" w:rsidTr="004A1336">
        <w:trPr>
          <w:trHeight w:val="300"/>
        </w:trPr>
        <w:tc>
          <w:tcPr>
            <w:tcW w:w="1814" w:type="dxa"/>
            <w:vMerge/>
          </w:tcPr>
          <w:p w14:paraId="0337F891" w14:textId="77777777" w:rsidR="00311CE1" w:rsidRPr="00865F19" w:rsidRDefault="00311CE1" w:rsidP="00865F19">
            <w:pPr>
              <w:rPr>
                <w:rStyle w:val="Bold"/>
              </w:rPr>
            </w:pPr>
          </w:p>
        </w:tc>
        <w:tc>
          <w:tcPr>
            <w:tcW w:w="5329" w:type="dxa"/>
          </w:tcPr>
          <w:p w14:paraId="15477750" w14:textId="77777777" w:rsidR="00311CE1" w:rsidRPr="00311CE1" w:rsidRDefault="00311CE1" w:rsidP="00865F19">
            <w:pPr>
              <w:rPr>
                <w:lang w:val="en-GB"/>
              </w:rPr>
            </w:pPr>
            <w:r w:rsidRPr="00311CE1">
              <w:rPr>
                <w:lang w:val="en-GB"/>
              </w:rPr>
              <w:t>Average ambulance hospital clearing time</w:t>
            </w:r>
          </w:p>
        </w:tc>
        <w:tc>
          <w:tcPr>
            <w:tcW w:w="1278" w:type="dxa"/>
          </w:tcPr>
          <w:p w14:paraId="71B8F7F5" w14:textId="77777777" w:rsidR="00311CE1" w:rsidRPr="00311CE1" w:rsidRDefault="00311CE1" w:rsidP="00865F19">
            <w:pPr>
              <w:rPr>
                <w:lang w:val="en-GB"/>
              </w:rPr>
            </w:pPr>
            <w:r w:rsidRPr="00311CE1">
              <w:rPr>
                <w:lang w:val="en-GB"/>
              </w:rPr>
              <w:t>20 mins</w:t>
            </w:r>
          </w:p>
        </w:tc>
        <w:tc>
          <w:tcPr>
            <w:tcW w:w="1278" w:type="dxa"/>
          </w:tcPr>
          <w:p w14:paraId="600D685F" w14:textId="77777777" w:rsidR="00311CE1" w:rsidRPr="00311CE1" w:rsidRDefault="00311CE1" w:rsidP="00865F19">
            <w:pPr>
              <w:rPr>
                <w:lang w:val="en-GB"/>
              </w:rPr>
            </w:pPr>
            <w:r w:rsidRPr="00311CE1">
              <w:rPr>
                <w:color w:val="000000"/>
                <w:lang w:val="en-GB"/>
              </w:rPr>
              <w:t>29.8 mins</w:t>
            </w:r>
          </w:p>
        </w:tc>
      </w:tr>
      <w:tr w:rsidR="00311CE1" w:rsidRPr="00311CE1" w14:paraId="0B938EC9" w14:textId="77777777" w:rsidTr="004A1336">
        <w:trPr>
          <w:trHeight w:val="300"/>
        </w:trPr>
        <w:tc>
          <w:tcPr>
            <w:tcW w:w="1814" w:type="dxa"/>
            <w:vMerge w:val="restart"/>
          </w:tcPr>
          <w:p w14:paraId="62A9272D" w14:textId="77777777" w:rsidR="00311CE1" w:rsidRPr="00865F19" w:rsidRDefault="00311CE1" w:rsidP="00865F19">
            <w:pPr>
              <w:rPr>
                <w:rStyle w:val="Bold"/>
              </w:rPr>
            </w:pPr>
            <w:r w:rsidRPr="00865F19">
              <w:rPr>
                <w:rStyle w:val="Bold"/>
              </w:rPr>
              <w:t>Effective financial management</w:t>
            </w:r>
          </w:p>
        </w:tc>
        <w:tc>
          <w:tcPr>
            <w:tcW w:w="5329" w:type="dxa"/>
          </w:tcPr>
          <w:p w14:paraId="0E50C464" w14:textId="77777777" w:rsidR="00311CE1" w:rsidRPr="00311CE1" w:rsidRDefault="00311CE1" w:rsidP="00865F19">
            <w:pPr>
              <w:rPr>
                <w:color w:val="1F1F1F"/>
                <w:lang w:val="en-GB"/>
              </w:rPr>
            </w:pPr>
            <w:r w:rsidRPr="00311CE1">
              <w:rPr>
                <w:color w:val="1F1F1F"/>
                <w:lang w:val="en-GB"/>
              </w:rPr>
              <w:t>Operating Result ($m)</w:t>
            </w:r>
          </w:p>
        </w:tc>
        <w:tc>
          <w:tcPr>
            <w:tcW w:w="1278" w:type="dxa"/>
          </w:tcPr>
          <w:p w14:paraId="4B8AD80A" w14:textId="77777777" w:rsidR="00311CE1" w:rsidRPr="00311CE1" w:rsidRDefault="00311CE1" w:rsidP="00865F19">
            <w:pPr>
              <w:rPr>
                <w:color w:val="1F1F1F"/>
                <w:lang w:val="en-GB"/>
              </w:rPr>
            </w:pPr>
            <w:r w:rsidRPr="00311CE1">
              <w:rPr>
                <w:color w:val="1F1F1F"/>
                <w:lang w:val="en-GB"/>
              </w:rPr>
              <w:t>0.0</w:t>
            </w:r>
          </w:p>
        </w:tc>
        <w:tc>
          <w:tcPr>
            <w:tcW w:w="1278" w:type="dxa"/>
          </w:tcPr>
          <w:p w14:paraId="288EDBD0" w14:textId="77777777" w:rsidR="00311CE1" w:rsidRPr="00311CE1" w:rsidRDefault="00311CE1" w:rsidP="00865F19">
            <w:pPr>
              <w:rPr>
                <w:color w:val="1F1F1F"/>
                <w:lang w:val="en-GB"/>
              </w:rPr>
            </w:pPr>
            <w:r w:rsidRPr="00311CE1">
              <w:rPr>
                <w:color w:val="000000"/>
                <w:lang w:val="en-GB"/>
              </w:rPr>
              <w:t>-$26.8</w:t>
            </w:r>
          </w:p>
        </w:tc>
      </w:tr>
      <w:tr w:rsidR="00311CE1" w:rsidRPr="00311CE1" w14:paraId="45046261" w14:textId="77777777" w:rsidTr="004A1336">
        <w:trPr>
          <w:trHeight w:val="300"/>
        </w:trPr>
        <w:tc>
          <w:tcPr>
            <w:tcW w:w="1814" w:type="dxa"/>
            <w:vMerge/>
          </w:tcPr>
          <w:p w14:paraId="36D96ECA" w14:textId="77777777" w:rsidR="00311CE1" w:rsidRPr="00865F19" w:rsidRDefault="00311CE1" w:rsidP="00865F19">
            <w:pPr>
              <w:rPr>
                <w:rStyle w:val="Bold"/>
              </w:rPr>
            </w:pPr>
          </w:p>
        </w:tc>
        <w:tc>
          <w:tcPr>
            <w:tcW w:w="5329" w:type="dxa"/>
          </w:tcPr>
          <w:p w14:paraId="4E7C16F2" w14:textId="77777777" w:rsidR="00311CE1" w:rsidRPr="00311CE1" w:rsidRDefault="00311CE1" w:rsidP="00865F19">
            <w:pPr>
              <w:rPr>
                <w:color w:val="1F1F1F"/>
                <w:lang w:val="en-GB"/>
              </w:rPr>
            </w:pPr>
            <w:r w:rsidRPr="00311CE1">
              <w:rPr>
                <w:color w:val="1F1F1F"/>
                <w:lang w:val="en-GB"/>
              </w:rPr>
              <w:t>Average number of days to pay trade creditors</w:t>
            </w:r>
          </w:p>
        </w:tc>
        <w:tc>
          <w:tcPr>
            <w:tcW w:w="1278" w:type="dxa"/>
          </w:tcPr>
          <w:p w14:paraId="09891A68" w14:textId="77777777" w:rsidR="00311CE1" w:rsidRPr="00311CE1" w:rsidRDefault="00311CE1" w:rsidP="00865F19">
            <w:pPr>
              <w:rPr>
                <w:color w:val="1F1F1F"/>
                <w:lang w:val="en-GB"/>
              </w:rPr>
            </w:pPr>
            <w:r w:rsidRPr="00311CE1">
              <w:rPr>
                <w:color w:val="1F1F1F"/>
                <w:lang w:val="en-GB"/>
              </w:rPr>
              <w:t>60 days</w:t>
            </w:r>
          </w:p>
        </w:tc>
        <w:tc>
          <w:tcPr>
            <w:tcW w:w="1278" w:type="dxa"/>
          </w:tcPr>
          <w:p w14:paraId="6BC6CF1C" w14:textId="77777777" w:rsidR="00311CE1" w:rsidRPr="00311CE1" w:rsidRDefault="00311CE1" w:rsidP="00865F19">
            <w:pPr>
              <w:rPr>
                <w:color w:val="1F1F1F"/>
                <w:lang w:val="en-GB"/>
              </w:rPr>
            </w:pPr>
            <w:r w:rsidRPr="00311CE1">
              <w:rPr>
                <w:color w:val="000000"/>
                <w:lang w:val="en-GB"/>
              </w:rPr>
              <w:t>60 Days</w:t>
            </w:r>
          </w:p>
        </w:tc>
      </w:tr>
      <w:tr w:rsidR="00311CE1" w:rsidRPr="00311CE1" w14:paraId="7AC6B1FD" w14:textId="77777777" w:rsidTr="004A1336">
        <w:trPr>
          <w:trHeight w:val="300"/>
        </w:trPr>
        <w:tc>
          <w:tcPr>
            <w:tcW w:w="1814" w:type="dxa"/>
            <w:vMerge/>
          </w:tcPr>
          <w:p w14:paraId="543EEACB" w14:textId="77777777" w:rsidR="00311CE1" w:rsidRPr="00865F19" w:rsidRDefault="00311CE1" w:rsidP="00865F19">
            <w:pPr>
              <w:rPr>
                <w:rStyle w:val="Bold"/>
              </w:rPr>
            </w:pPr>
          </w:p>
        </w:tc>
        <w:tc>
          <w:tcPr>
            <w:tcW w:w="5329" w:type="dxa"/>
          </w:tcPr>
          <w:p w14:paraId="0CC2597F" w14:textId="77777777" w:rsidR="00311CE1" w:rsidRPr="00311CE1" w:rsidRDefault="00311CE1" w:rsidP="00865F19">
            <w:pPr>
              <w:rPr>
                <w:color w:val="1F1F1F"/>
                <w:lang w:val="en-GB"/>
              </w:rPr>
            </w:pPr>
            <w:r w:rsidRPr="00311CE1">
              <w:rPr>
                <w:color w:val="1F1F1F"/>
                <w:lang w:val="en-GB"/>
              </w:rPr>
              <w:t>Average number of days to receive patient fee debtors</w:t>
            </w:r>
          </w:p>
        </w:tc>
        <w:tc>
          <w:tcPr>
            <w:tcW w:w="1278" w:type="dxa"/>
          </w:tcPr>
          <w:p w14:paraId="16F01842" w14:textId="77777777" w:rsidR="00311CE1" w:rsidRPr="00311CE1" w:rsidRDefault="00311CE1" w:rsidP="00865F19">
            <w:pPr>
              <w:rPr>
                <w:color w:val="1F1F1F"/>
                <w:lang w:val="en-GB"/>
              </w:rPr>
            </w:pPr>
            <w:r w:rsidRPr="00311CE1">
              <w:rPr>
                <w:color w:val="1F1F1F"/>
                <w:lang w:val="en-GB"/>
              </w:rPr>
              <w:t>60 days</w:t>
            </w:r>
          </w:p>
        </w:tc>
        <w:tc>
          <w:tcPr>
            <w:tcW w:w="1278" w:type="dxa"/>
          </w:tcPr>
          <w:p w14:paraId="13DF5B85" w14:textId="77777777" w:rsidR="00311CE1" w:rsidRPr="00311CE1" w:rsidRDefault="00311CE1" w:rsidP="00865F19">
            <w:pPr>
              <w:rPr>
                <w:color w:val="1F1F1F"/>
                <w:lang w:val="en-GB"/>
              </w:rPr>
            </w:pPr>
            <w:r w:rsidRPr="00311CE1">
              <w:rPr>
                <w:color w:val="000000"/>
                <w:lang w:val="en-GB"/>
              </w:rPr>
              <w:t>81 days</w:t>
            </w:r>
          </w:p>
        </w:tc>
      </w:tr>
      <w:tr w:rsidR="00311CE1" w:rsidRPr="00311CE1" w14:paraId="331983D9" w14:textId="77777777" w:rsidTr="004A1336">
        <w:trPr>
          <w:trHeight w:val="300"/>
        </w:trPr>
        <w:tc>
          <w:tcPr>
            <w:tcW w:w="1814" w:type="dxa"/>
            <w:vMerge/>
          </w:tcPr>
          <w:p w14:paraId="33A72B5A" w14:textId="77777777" w:rsidR="00311CE1" w:rsidRPr="00865F19" w:rsidRDefault="00311CE1" w:rsidP="00865F19">
            <w:pPr>
              <w:rPr>
                <w:rStyle w:val="Bold"/>
              </w:rPr>
            </w:pPr>
          </w:p>
        </w:tc>
        <w:tc>
          <w:tcPr>
            <w:tcW w:w="5329" w:type="dxa"/>
          </w:tcPr>
          <w:p w14:paraId="2F36D9AA" w14:textId="77777777" w:rsidR="00311CE1" w:rsidRPr="00311CE1" w:rsidRDefault="00311CE1" w:rsidP="00865F19">
            <w:pPr>
              <w:rPr>
                <w:color w:val="1F1F1F"/>
                <w:lang w:val="en-GB"/>
              </w:rPr>
            </w:pPr>
            <w:r w:rsidRPr="00311CE1">
              <w:rPr>
                <w:color w:val="1F1F1F"/>
                <w:lang w:val="en-GB"/>
              </w:rPr>
              <w:t>Adjusted Current Asset Ratio</w:t>
            </w:r>
          </w:p>
        </w:tc>
        <w:tc>
          <w:tcPr>
            <w:tcW w:w="1278" w:type="dxa"/>
          </w:tcPr>
          <w:p w14:paraId="66490A8C" w14:textId="77777777" w:rsidR="00311CE1" w:rsidRPr="00311CE1" w:rsidRDefault="00311CE1" w:rsidP="00865F19">
            <w:pPr>
              <w:rPr>
                <w:color w:val="1F1F1F"/>
                <w:lang w:val="en-GB"/>
              </w:rPr>
            </w:pPr>
            <w:r w:rsidRPr="00311CE1">
              <w:rPr>
                <w:color w:val="1F1F1F"/>
                <w:lang w:val="en-GB"/>
              </w:rPr>
              <w:t>0.7</w:t>
            </w:r>
          </w:p>
        </w:tc>
        <w:tc>
          <w:tcPr>
            <w:tcW w:w="1278" w:type="dxa"/>
          </w:tcPr>
          <w:p w14:paraId="1B269B1E" w14:textId="77777777" w:rsidR="00311CE1" w:rsidRPr="00311CE1" w:rsidRDefault="00311CE1" w:rsidP="00865F19">
            <w:pPr>
              <w:rPr>
                <w:color w:val="1F1F1F"/>
                <w:lang w:val="en-GB"/>
              </w:rPr>
            </w:pPr>
            <w:r w:rsidRPr="00311CE1">
              <w:rPr>
                <w:color w:val="000000"/>
                <w:lang w:val="en-GB"/>
              </w:rPr>
              <w:t>0.25</w:t>
            </w:r>
          </w:p>
        </w:tc>
      </w:tr>
      <w:tr w:rsidR="00311CE1" w:rsidRPr="00311CE1" w14:paraId="67F6AE92" w14:textId="77777777" w:rsidTr="004A1336">
        <w:trPr>
          <w:trHeight w:val="300"/>
        </w:trPr>
        <w:tc>
          <w:tcPr>
            <w:tcW w:w="1814" w:type="dxa"/>
            <w:vMerge/>
          </w:tcPr>
          <w:p w14:paraId="74E3ED47" w14:textId="77777777" w:rsidR="00311CE1" w:rsidRPr="00865F19" w:rsidRDefault="00311CE1" w:rsidP="00865F19">
            <w:pPr>
              <w:rPr>
                <w:rStyle w:val="Bold"/>
              </w:rPr>
            </w:pPr>
          </w:p>
        </w:tc>
        <w:tc>
          <w:tcPr>
            <w:tcW w:w="5329" w:type="dxa"/>
          </w:tcPr>
          <w:p w14:paraId="6712A7A3" w14:textId="77777777" w:rsidR="00311CE1" w:rsidRPr="00311CE1" w:rsidRDefault="00311CE1" w:rsidP="00865F19">
            <w:pPr>
              <w:rPr>
                <w:color w:val="1F1F1F"/>
                <w:lang w:val="en-GB"/>
              </w:rPr>
            </w:pPr>
            <w:r w:rsidRPr="00311CE1">
              <w:rPr>
                <w:color w:val="1F1F1F"/>
                <w:lang w:val="en-GB"/>
              </w:rPr>
              <w:t>Variance between forecast and actual Net Result from Transaction (NRFT) for the current financial year ending 30</w:t>
            </w:r>
            <w:r w:rsidRPr="00311CE1">
              <w:rPr>
                <w:rFonts w:ascii="Cambria" w:hAnsi="Cambria" w:cs="Cambria"/>
                <w:color w:val="1F1F1F"/>
                <w:lang w:val="en-GB"/>
              </w:rPr>
              <w:t> </w:t>
            </w:r>
            <w:r w:rsidRPr="00311CE1">
              <w:rPr>
                <w:color w:val="1F1F1F"/>
                <w:lang w:val="en-GB"/>
              </w:rPr>
              <w:t>June</w:t>
            </w:r>
          </w:p>
        </w:tc>
        <w:tc>
          <w:tcPr>
            <w:tcW w:w="1278" w:type="dxa"/>
          </w:tcPr>
          <w:p w14:paraId="51B61951" w14:textId="77777777" w:rsidR="00311CE1" w:rsidRPr="00311CE1" w:rsidRDefault="00311CE1" w:rsidP="00865F19">
            <w:pPr>
              <w:rPr>
                <w:color w:val="1F1F1F"/>
                <w:lang w:val="en-GB"/>
              </w:rPr>
            </w:pPr>
            <w:r w:rsidRPr="00311CE1">
              <w:rPr>
                <w:color w:val="1F1F1F"/>
                <w:lang w:val="en-GB"/>
              </w:rPr>
              <w:t xml:space="preserve">Variance </w:t>
            </w:r>
            <w:r w:rsidRPr="00311CE1">
              <w:rPr>
                <w:rFonts w:hint="eastAsia"/>
                <w:color w:val="1F1F1F"/>
                <w:lang w:val="en-GB"/>
              </w:rPr>
              <w:t>≤</w:t>
            </w:r>
            <w:r w:rsidRPr="00311CE1">
              <w:rPr>
                <w:color w:val="1F1F1F"/>
                <w:lang w:val="en-GB"/>
              </w:rPr>
              <w:t xml:space="preserve"> $250,000</w:t>
            </w:r>
          </w:p>
        </w:tc>
        <w:tc>
          <w:tcPr>
            <w:tcW w:w="1278" w:type="dxa"/>
          </w:tcPr>
          <w:p w14:paraId="51F610FE" w14:textId="77777777" w:rsidR="00311CE1" w:rsidRPr="00311CE1" w:rsidRDefault="00311CE1" w:rsidP="00865F19">
            <w:pPr>
              <w:rPr>
                <w:color w:val="1F1F1F"/>
                <w:lang w:val="en-GB"/>
              </w:rPr>
            </w:pPr>
            <w:r w:rsidRPr="00311CE1">
              <w:rPr>
                <w:color w:val="000000"/>
                <w:lang w:val="en-GB"/>
              </w:rPr>
              <w:t>Not Achieved</w:t>
            </w:r>
          </w:p>
        </w:tc>
      </w:tr>
      <w:tr w:rsidR="00311CE1" w:rsidRPr="00311CE1" w14:paraId="0AEBB828" w14:textId="77777777" w:rsidTr="004A1336">
        <w:trPr>
          <w:trHeight w:val="300"/>
        </w:trPr>
        <w:tc>
          <w:tcPr>
            <w:tcW w:w="1814" w:type="dxa"/>
            <w:vMerge/>
          </w:tcPr>
          <w:p w14:paraId="7D94101F" w14:textId="77777777" w:rsidR="00311CE1" w:rsidRPr="00865F19" w:rsidRDefault="00311CE1" w:rsidP="00865F19">
            <w:pPr>
              <w:rPr>
                <w:rStyle w:val="Bold"/>
              </w:rPr>
            </w:pPr>
          </w:p>
        </w:tc>
        <w:tc>
          <w:tcPr>
            <w:tcW w:w="5329" w:type="dxa"/>
          </w:tcPr>
          <w:p w14:paraId="343B637B" w14:textId="77777777" w:rsidR="00311CE1" w:rsidRPr="00311CE1" w:rsidRDefault="00311CE1" w:rsidP="00865F19">
            <w:pPr>
              <w:rPr>
                <w:color w:val="1F1F1F"/>
                <w:lang w:val="en-GB"/>
              </w:rPr>
            </w:pPr>
            <w:r w:rsidRPr="00311CE1">
              <w:rPr>
                <w:color w:val="1F1F1F"/>
                <w:lang w:val="en-GB"/>
              </w:rPr>
              <w:t>Actual number of days available cash, measured on the last day of each month</w:t>
            </w:r>
          </w:p>
        </w:tc>
        <w:tc>
          <w:tcPr>
            <w:tcW w:w="1278" w:type="dxa"/>
          </w:tcPr>
          <w:p w14:paraId="65644703" w14:textId="77777777" w:rsidR="00311CE1" w:rsidRPr="00311CE1" w:rsidRDefault="00311CE1" w:rsidP="00865F19">
            <w:pPr>
              <w:rPr>
                <w:color w:val="1F1F1F"/>
                <w:lang w:val="en-GB"/>
              </w:rPr>
            </w:pPr>
            <w:r w:rsidRPr="00311CE1">
              <w:rPr>
                <w:color w:val="1F1F1F"/>
                <w:lang w:val="en-GB"/>
              </w:rPr>
              <w:t>14 days</w:t>
            </w:r>
          </w:p>
        </w:tc>
        <w:tc>
          <w:tcPr>
            <w:tcW w:w="1278" w:type="dxa"/>
          </w:tcPr>
          <w:p w14:paraId="53053C6B" w14:textId="77777777" w:rsidR="00311CE1" w:rsidRPr="00311CE1" w:rsidRDefault="00311CE1" w:rsidP="00865F19">
            <w:pPr>
              <w:rPr>
                <w:color w:val="1F1F1F"/>
                <w:lang w:val="en-GB"/>
              </w:rPr>
            </w:pPr>
            <w:r w:rsidRPr="00311CE1">
              <w:rPr>
                <w:color w:val="000000"/>
                <w:lang w:val="en-GB"/>
              </w:rPr>
              <w:t>9 days</w:t>
            </w:r>
          </w:p>
        </w:tc>
      </w:tr>
    </w:tbl>
    <w:p w14:paraId="10047D7F" w14:textId="77777777" w:rsidR="00311CE1" w:rsidRPr="00311CE1" w:rsidRDefault="00311CE1" w:rsidP="00311CE1">
      <w:pPr>
        <w:suppressAutoHyphens/>
        <w:autoSpaceDE w:val="0"/>
        <w:autoSpaceDN w:val="0"/>
        <w:adjustRightInd w:val="0"/>
        <w:spacing w:before="0" w:after="170" w:line="240" w:lineRule="atLeast"/>
        <w:textAlignment w:val="center"/>
        <w:rPr>
          <w:rFonts w:ascii="UrbanistRoman-Regular" w:hAnsi="UrbanistRoman-Regular" w:cs="UrbanistRoman-Regular"/>
          <w:color w:val="1F1F1F"/>
          <w:spacing w:val="7"/>
          <w:sz w:val="30"/>
          <w:szCs w:val="30"/>
          <w:lang w:val="en-GB"/>
        </w:rPr>
      </w:pPr>
    </w:p>
    <w:p w14:paraId="174F3600" w14:textId="77777777" w:rsidR="00311CE1" w:rsidRPr="00311CE1" w:rsidRDefault="00311CE1" w:rsidP="00311CE1">
      <w:pPr>
        <w:suppressAutoHyphens/>
        <w:autoSpaceDE w:val="0"/>
        <w:autoSpaceDN w:val="0"/>
        <w:adjustRightInd w:val="0"/>
        <w:spacing w:before="0" w:after="170" w:line="240" w:lineRule="atLeast"/>
        <w:textAlignment w:val="center"/>
        <w:rPr>
          <w:rFonts w:ascii="UrbanistRoman-Regular" w:hAnsi="UrbanistRoman-Regular" w:cs="UrbanistRoman-Regular"/>
          <w:color w:val="1F1F1F"/>
          <w:spacing w:val="7"/>
          <w:sz w:val="30"/>
          <w:szCs w:val="30"/>
          <w:lang w:val="en-GB"/>
        </w:rPr>
      </w:pPr>
    </w:p>
    <w:p w14:paraId="6A224014" w14:textId="77777777" w:rsidR="00865F19" w:rsidRDefault="00865F19">
      <w:pPr>
        <w:spacing w:before="0" w:after="160" w:line="259" w:lineRule="auto"/>
        <w:rPr>
          <w:rFonts w:asciiTheme="majorHAnsi" w:eastAsia="Times New Roman" w:hAnsiTheme="majorHAnsi" w:cs="VIC-Regular"/>
          <w:bCs/>
          <w:color w:val="14377D" w:themeColor="accent1"/>
          <w:sz w:val="44"/>
          <w:szCs w:val="44"/>
          <w:lang w:val="en-GB"/>
        </w:rPr>
      </w:pPr>
      <w:bookmarkStart w:id="23" w:name="_Toc187324973"/>
      <w:r>
        <w:rPr>
          <w:lang w:val="en-GB"/>
        </w:rPr>
        <w:br w:type="page"/>
      </w:r>
    </w:p>
    <w:p w14:paraId="54D74EB4" w14:textId="7AA013BD" w:rsidR="00311CE1" w:rsidRPr="00311CE1" w:rsidRDefault="00311CE1" w:rsidP="00390A50">
      <w:pPr>
        <w:pStyle w:val="Heading1"/>
        <w:rPr>
          <w:lang w:val="en-GB"/>
        </w:rPr>
      </w:pPr>
      <w:r w:rsidRPr="00311CE1">
        <w:rPr>
          <w:lang w:val="en-GB"/>
        </w:rPr>
        <w:lastRenderedPageBreak/>
        <w:t>Statistical Summary</w:t>
      </w:r>
      <w:bookmarkEnd w:id="23"/>
    </w:p>
    <w:tbl>
      <w:tblPr>
        <w:tblStyle w:val="AVTable"/>
        <w:tblW w:w="9750" w:type="dxa"/>
        <w:tblLayout w:type="fixed"/>
        <w:tblLook w:val="0020" w:firstRow="1" w:lastRow="0" w:firstColumn="0" w:lastColumn="0" w:noHBand="0" w:noVBand="0"/>
      </w:tblPr>
      <w:tblGrid>
        <w:gridCol w:w="2268"/>
        <w:gridCol w:w="1247"/>
        <w:gridCol w:w="1247"/>
        <w:gridCol w:w="1247"/>
        <w:gridCol w:w="1247"/>
        <w:gridCol w:w="1247"/>
        <w:gridCol w:w="1247"/>
      </w:tblGrid>
      <w:tr w:rsidR="00860A51" w:rsidRPr="00311CE1" w14:paraId="787A0564" w14:textId="77777777" w:rsidTr="004A1336">
        <w:trPr>
          <w:cnfStyle w:val="100000000000" w:firstRow="1" w:lastRow="0" w:firstColumn="0" w:lastColumn="0" w:oddVBand="0" w:evenVBand="0" w:oddHBand="0" w:evenHBand="0" w:firstRowFirstColumn="0" w:firstRowLastColumn="0" w:lastRowFirstColumn="0" w:lastRowLastColumn="0"/>
          <w:trHeight w:val="345"/>
          <w:tblHeader/>
        </w:trPr>
        <w:tc>
          <w:tcPr>
            <w:tcW w:w="2268" w:type="dxa"/>
          </w:tcPr>
          <w:p w14:paraId="62F32BC7" w14:textId="77777777" w:rsidR="00311CE1" w:rsidRPr="00311CE1" w:rsidRDefault="00311CE1" w:rsidP="00865F19">
            <w:pPr>
              <w:rPr>
                <w:color w:val="1F1F1F"/>
                <w:lang w:val="en-GB"/>
              </w:rPr>
            </w:pPr>
            <w:r w:rsidRPr="00311CE1">
              <w:rPr>
                <w:lang w:val="en-GB"/>
              </w:rPr>
              <w:t xml:space="preserve"> </w:t>
            </w:r>
          </w:p>
        </w:tc>
        <w:tc>
          <w:tcPr>
            <w:tcW w:w="1247" w:type="dxa"/>
          </w:tcPr>
          <w:p w14:paraId="25E349B6" w14:textId="77777777" w:rsidR="00311CE1" w:rsidRPr="00311CE1" w:rsidRDefault="00311CE1" w:rsidP="00865F19">
            <w:pPr>
              <w:rPr>
                <w:color w:val="1F1F1F"/>
                <w:lang w:val="en-GB"/>
              </w:rPr>
            </w:pPr>
            <w:r w:rsidRPr="00311CE1">
              <w:rPr>
                <w:lang w:val="en-GB"/>
              </w:rPr>
              <w:t>2023-24</w:t>
            </w:r>
            <w:r w:rsidRPr="00311CE1">
              <w:rPr>
                <w:rFonts w:ascii="Cambria" w:hAnsi="Cambria" w:cs="Cambria"/>
                <w:lang w:val="en-GB"/>
              </w:rPr>
              <w:t>¹</w:t>
            </w:r>
          </w:p>
        </w:tc>
        <w:tc>
          <w:tcPr>
            <w:tcW w:w="1247" w:type="dxa"/>
          </w:tcPr>
          <w:p w14:paraId="1B8F8B7C" w14:textId="77777777" w:rsidR="00311CE1" w:rsidRPr="00311CE1" w:rsidRDefault="00311CE1" w:rsidP="00E27927">
            <w:pPr>
              <w:rPr>
                <w:color w:val="1F1F1F"/>
                <w:lang w:val="en-GB"/>
              </w:rPr>
            </w:pPr>
            <w:r w:rsidRPr="00311CE1">
              <w:rPr>
                <w:lang w:val="en-GB"/>
              </w:rPr>
              <w:t>2022-23</w:t>
            </w:r>
            <w:r w:rsidRPr="00311CE1">
              <w:rPr>
                <w:rFonts w:ascii="Cambria" w:hAnsi="Cambria" w:cs="Cambria"/>
                <w:lang w:val="en-GB"/>
              </w:rPr>
              <w:t>¹</w:t>
            </w:r>
          </w:p>
        </w:tc>
        <w:tc>
          <w:tcPr>
            <w:tcW w:w="1247" w:type="dxa"/>
          </w:tcPr>
          <w:p w14:paraId="6CE6C8A5" w14:textId="77777777" w:rsidR="00311CE1" w:rsidRPr="00311CE1" w:rsidRDefault="00311CE1" w:rsidP="00E27927">
            <w:pPr>
              <w:rPr>
                <w:color w:val="1F1F1F"/>
                <w:lang w:val="en-GB"/>
              </w:rPr>
            </w:pPr>
            <w:r w:rsidRPr="00311CE1">
              <w:rPr>
                <w:lang w:val="en-GB"/>
              </w:rPr>
              <w:t>2021-22</w:t>
            </w:r>
          </w:p>
        </w:tc>
        <w:tc>
          <w:tcPr>
            <w:tcW w:w="1247" w:type="dxa"/>
          </w:tcPr>
          <w:p w14:paraId="6CAC4F69" w14:textId="77777777" w:rsidR="00311CE1" w:rsidRPr="00311CE1" w:rsidRDefault="00311CE1" w:rsidP="00E27927">
            <w:pPr>
              <w:rPr>
                <w:color w:val="1F1F1F"/>
                <w:lang w:val="en-GB"/>
              </w:rPr>
            </w:pPr>
            <w:r w:rsidRPr="00311CE1">
              <w:rPr>
                <w:lang w:val="en-GB"/>
              </w:rPr>
              <w:t>2020-21</w:t>
            </w:r>
          </w:p>
        </w:tc>
        <w:tc>
          <w:tcPr>
            <w:tcW w:w="1247" w:type="dxa"/>
          </w:tcPr>
          <w:p w14:paraId="296F5785" w14:textId="77777777" w:rsidR="00311CE1" w:rsidRPr="00311CE1" w:rsidRDefault="00311CE1" w:rsidP="00E27927">
            <w:pPr>
              <w:rPr>
                <w:color w:val="1F1F1F"/>
                <w:lang w:val="en-GB"/>
              </w:rPr>
            </w:pPr>
            <w:r w:rsidRPr="00311CE1">
              <w:rPr>
                <w:lang w:val="en-GB"/>
              </w:rPr>
              <w:t>2019-20</w:t>
            </w:r>
          </w:p>
        </w:tc>
        <w:tc>
          <w:tcPr>
            <w:tcW w:w="1247" w:type="dxa"/>
          </w:tcPr>
          <w:p w14:paraId="2F7D6435" w14:textId="77777777" w:rsidR="00311CE1" w:rsidRPr="00311CE1" w:rsidRDefault="00311CE1" w:rsidP="00E27927">
            <w:pPr>
              <w:rPr>
                <w:color w:val="1F1F1F"/>
                <w:lang w:val="en-GB"/>
              </w:rPr>
            </w:pPr>
            <w:r w:rsidRPr="00311CE1">
              <w:rPr>
                <w:lang w:val="en-GB"/>
              </w:rPr>
              <w:t xml:space="preserve">2018-19 </w:t>
            </w:r>
          </w:p>
        </w:tc>
      </w:tr>
      <w:tr w:rsidR="00860A51" w:rsidRPr="00311CE1" w14:paraId="1624F807" w14:textId="77777777" w:rsidTr="004A1336">
        <w:trPr>
          <w:trHeight w:val="397"/>
        </w:trPr>
        <w:tc>
          <w:tcPr>
            <w:tcW w:w="9750" w:type="dxa"/>
            <w:gridSpan w:val="7"/>
            <w:shd w:val="clear" w:color="auto" w:fill="F4F7FB"/>
          </w:tcPr>
          <w:p w14:paraId="15B6854F" w14:textId="79195848" w:rsidR="00860A51" w:rsidRPr="00860A51" w:rsidRDefault="00860A51" w:rsidP="00E27927">
            <w:pPr>
              <w:rPr>
                <w:bCs/>
              </w:rPr>
            </w:pPr>
            <w:r w:rsidRPr="00860A51">
              <w:rPr>
                <w:rStyle w:val="Bold"/>
              </w:rPr>
              <w:t>EMERGENCY ROAD INCIDENTS</w:t>
            </w:r>
            <w:r w:rsidRPr="00860A51">
              <w:rPr>
                <w:rStyle w:val="Bold"/>
                <w:rFonts w:ascii="Cambria" w:hAnsi="Cambria" w:cs="Cambria"/>
              </w:rPr>
              <w:t>²</w:t>
            </w:r>
            <w:r w:rsidRPr="00311CE1">
              <w:rPr>
                <w:color w:val="1F1F1F"/>
                <w:lang w:val="en-GB"/>
              </w:rPr>
              <w:t xml:space="preserve"> </w:t>
            </w:r>
          </w:p>
        </w:tc>
      </w:tr>
      <w:tr w:rsidR="00860A51" w:rsidRPr="00311CE1" w14:paraId="3DC1337C" w14:textId="77777777" w:rsidTr="004A1336">
        <w:trPr>
          <w:trHeight w:val="285"/>
        </w:trPr>
        <w:tc>
          <w:tcPr>
            <w:tcW w:w="9750" w:type="dxa"/>
            <w:gridSpan w:val="7"/>
          </w:tcPr>
          <w:p w14:paraId="4E7A1D41" w14:textId="17B32D86" w:rsidR="00860A51" w:rsidRPr="00860A51" w:rsidRDefault="00860A51" w:rsidP="00E27927">
            <w:pPr>
              <w:rPr>
                <w:rStyle w:val="Bold"/>
              </w:rPr>
            </w:pPr>
            <w:r w:rsidRPr="00860A51">
              <w:rPr>
                <w:rStyle w:val="Bold"/>
              </w:rPr>
              <w:t>Metropolitan Regions</w:t>
            </w:r>
          </w:p>
        </w:tc>
      </w:tr>
      <w:tr w:rsidR="00860A51" w:rsidRPr="00311CE1" w14:paraId="38620E07" w14:textId="77777777" w:rsidTr="004A1336">
        <w:trPr>
          <w:trHeight w:val="285"/>
        </w:trPr>
        <w:tc>
          <w:tcPr>
            <w:tcW w:w="2268" w:type="dxa"/>
          </w:tcPr>
          <w:p w14:paraId="37E0F2F7" w14:textId="77777777" w:rsidR="00311CE1" w:rsidRPr="00311CE1" w:rsidRDefault="00311CE1" w:rsidP="00865F19">
            <w:pPr>
              <w:rPr>
                <w:color w:val="1F1F1F"/>
                <w:lang w:val="en-GB"/>
              </w:rPr>
            </w:pPr>
            <w:r w:rsidRPr="00311CE1">
              <w:rPr>
                <w:color w:val="1F1F1F"/>
                <w:lang w:val="en-GB"/>
              </w:rPr>
              <w:t>Code 1</w:t>
            </w:r>
          </w:p>
        </w:tc>
        <w:tc>
          <w:tcPr>
            <w:tcW w:w="1247" w:type="dxa"/>
          </w:tcPr>
          <w:p w14:paraId="4BD5BC2E" w14:textId="77777777" w:rsidR="00311CE1" w:rsidRPr="00311CE1" w:rsidRDefault="00311CE1" w:rsidP="00865F19">
            <w:pPr>
              <w:rPr>
                <w:color w:val="1F1F1F"/>
                <w:lang w:val="en-GB"/>
              </w:rPr>
            </w:pPr>
            <w:r w:rsidRPr="00311CE1">
              <w:rPr>
                <w:color w:val="1F1F1F"/>
                <w:lang w:val="en-GB"/>
              </w:rPr>
              <w:t>285,796</w:t>
            </w:r>
          </w:p>
        </w:tc>
        <w:tc>
          <w:tcPr>
            <w:tcW w:w="1247" w:type="dxa"/>
          </w:tcPr>
          <w:p w14:paraId="61A1115E" w14:textId="77777777" w:rsidR="00311CE1" w:rsidRPr="00311CE1" w:rsidRDefault="00311CE1" w:rsidP="00E27927">
            <w:pPr>
              <w:rPr>
                <w:color w:val="1F1F1F"/>
                <w:lang w:val="en-GB"/>
              </w:rPr>
            </w:pPr>
            <w:r w:rsidRPr="00311CE1">
              <w:rPr>
                <w:color w:val="1F1F1F"/>
                <w:lang w:val="en-GB"/>
              </w:rPr>
              <w:t>278,606</w:t>
            </w:r>
          </w:p>
        </w:tc>
        <w:tc>
          <w:tcPr>
            <w:tcW w:w="1247" w:type="dxa"/>
          </w:tcPr>
          <w:p w14:paraId="7B24291F" w14:textId="77777777" w:rsidR="00311CE1" w:rsidRPr="00311CE1" w:rsidRDefault="00311CE1" w:rsidP="00E27927">
            <w:pPr>
              <w:rPr>
                <w:color w:val="1F1F1F"/>
                <w:lang w:val="en-GB"/>
              </w:rPr>
            </w:pPr>
            <w:r w:rsidRPr="00311CE1">
              <w:rPr>
                <w:color w:val="1F1F1F"/>
                <w:lang w:val="en-GB"/>
              </w:rPr>
              <w:t>266,066</w:t>
            </w:r>
          </w:p>
        </w:tc>
        <w:tc>
          <w:tcPr>
            <w:tcW w:w="1247" w:type="dxa"/>
          </w:tcPr>
          <w:p w14:paraId="354A92A2" w14:textId="77777777" w:rsidR="00311CE1" w:rsidRPr="00311CE1" w:rsidRDefault="00311CE1" w:rsidP="00E27927">
            <w:pPr>
              <w:rPr>
                <w:color w:val="1F1F1F"/>
                <w:lang w:val="en-GB"/>
              </w:rPr>
            </w:pPr>
            <w:r w:rsidRPr="00311CE1">
              <w:rPr>
                <w:color w:val="1F1F1F"/>
                <w:lang w:val="en-GB"/>
              </w:rPr>
              <w:t>223,062</w:t>
            </w:r>
          </w:p>
        </w:tc>
        <w:tc>
          <w:tcPr>
            <w:tcW w:w="1247" w:type="dxa"/>
          </w:tcPr>
          <w:p w14:paraId="08E81ACF" w14:textId="77777777" w:rsidR="00311CE1" w:rsidRPr="00311CE1" w:rsidRDefault="00311CE1" w:rsidP="00E27927">
            <w:pPr>
              <w:rPr>
                <w:color w:val="1F1F1F"/>
                <w:lang w:val="en-GB"/>
              </w:rPr>
            </w:pPr>
            <w:r w:rsidRPr="00311CE1">
              <w:rPr>
                <w:color w:val="1F1F1F"/>
                <w:lang w:val="en-GB"/>
              </w:rPr>
              <w:t>217,717</w:t>
            </w:r>
          </w:p>
        </w:tc>
        <w:tc>
          <w:tcPr>
            <w:tcW w:w="1247" w:type="dxa"/>
          </w:tcPr>
          <w:p w14:paraId="4B593564" w14:textId="77777777" w:rsidR="00311CE1" w:rsidRPr="00311CE1" w:rsidRDefault="00311CE1" w:rsidP="00E27927">
            <w:pPr>
              <w:rPr>
                <w:color w:val="1F1F1F"/>
                <w:lang w:val="en-GB"/>
              </w:rPr>
            </w:pPr>
            <w:r w:rsidRPr="00311CE1">
              <w:rPr>
                <w:color w:val="1F1F1F"/>
                <w:lang w:val="en-GB"/>
              </w:rPr>
              <w:t>213,557</w:t>
            </w:r>
          </w:p>
        </w:tc>
      </w:tr>
      <w:tr w:rsidR="00860A51" w:rsidRPr="00311CE1" w14:paraId="4DF51B22" w14:textId="77777777" w:rsidTr="004A1336">
        <w:trPr>
          <w:trHeight w:val="285"/>
        </w:trPr>
        <w:tc>
          <w:tcPr>
            <w:tcW w:w="2268" w:type="dxa"/>
          </w:tcPr>
          <w:p w14:paraId="24C0EE13" w14:textId="77777777" w:rsidR="00311CE1" w:rsidRPr="00311CE1" w:rsidRDefault="00311CE1" w:rsidP="00865F19">
            <w:pPr>
              <w:rPr>
                <w:color w:val="1F1F1F"/>
                <w:lang w:val="en-GB"/>
              </w:rPr>
            </w:pPr>
            <w:r w:rsidRPr="00311CE1">
              <w:rPr>
                <w:color w:val="1F1F1F"/>
                <w:lang w:val="en-GB"/>
              </w:rPr>
              <w:t>Code 2</w:t>
            </w:r>
          </w:p>
        </w:tc>
        <w:tc>
          <w:tcPr>
            <w:tcW w:w="1247" w:type="dxa"/>
          </w:tcPr>
          <w:p w14:paraId="187A05FA" w14:textId="77777777" w:rsidR="00311CE1" w:rsidRPr="00311CE1" w:rsidRDefault="00311CE1" w:rsidP="00865F19">
            <w:pPr>
              <w:rPr>
                <w:color w:val="1F1F1F"/>
                <w:lang w:val="en-GB"/>
              </w:rPr>
            </w:pPr>
            <w:r w:rsidRPr="00311CE1">
              <w:rPr>
                <w:color w:val="1F1F1F"/>
                <w:lang w:val="en-GB"/>
              </w:rPr>
              <w:t>156,155</w:t>
            </w:r>
          </w:p>
        </w:tc>
        <w:tc>
          <w:tcPr>
            <w:tcW w:w="1247" w:type="dxa"/>
          </w:tcPr>
          <w:p w14:paraId="1C440EB4" w14:textId="77777777" w:rsidR="00311CE1" w:rsidRPr="00311CE1" w:rsidRDefault="00311CE1" w:rsidP="00E27927">
            <w:pPr>
              <w:rPr>
                <w:color w:val="1F1F1F"/>
                <w:lang w:val="en-GB"/>
              </w:rPr>
            </w:pPr>
            <w:r w:rsidRPr="00311CE1">
              <w:rPr>
                <w:color w:val="1F1F1F"/>
                <w:lang w:val="en-GB"/>
              </w:rPr>
              <w:t>139,877</w:t>
            </w:r>
          </w:p>
        </w:tc>
        <w:tc>
          <w:tcPr>
            <w:tcW w:w="1247" w:type="dxa"/>
          </w:tcPr>
          <w:p w14:paraId="79F4E2C8" w14:textId="77777777" w:rsidR="00311CE1" w:rsidRPr="00311CE1" w:rsidRDefault="00311CE1" w:rsidP="00E27927">
            <w:pPr>
              <w:rPr>
                <w:color w:val="1F1F1F"/>
                <w:lang w:val="en-GB"/>
              </w:rPr>
            </w:pPr>
            <w:r w:rsidRPr="00311CE1">
              <w:rPr>
                <w:color w:val="1F1F1F"/>
                <w:lang w:val="en-GB"/>
              </w:rPr>
              <w:t>143,904</w:t>
            </w:r>
          </w:p>
        </w:tc>
        <w:tc>
          <w:tcPr>
            <w:tcW w:w="1247" w:type="dxa"/>
          </w:tcPr>
          <w:p w14:paraId="42AD193A" w14:textId="77777777" w:rsidR="00311CE1" w:rsidRPr="00311CE1" w:rsidRDefault="00311CE1" w:rsidP="00E27927">
            <w:pPr>
              <w:rPr>
                <w:color w:val="1F1F1F"/>
                <w:lang w:val="en-GB"/>
              </w:rPr>
            </w:pPr>
            <w:r w:rsidRPr="00311CE1">
              <w:rPr>
                <w:color w:val="1F1F1F"/>
                <w:lang w:val="en-GB"/>
              </w:rPr>
              <w:t>163,020</w:t>
            </w:r>
          </w:p>
        </w:tc>
        <w:tc>
          <w:tcPr>
            <w:tcW w:w="1247" w:type="dxa"/>
          </w:tcPr>
          <w:p w14:paraId="05ADA89B" w14:textId="77777777" w:rsidR="00311CE1" w:rsidRPr="00311CE1" w:rsidRDefault="00311CE1" w:rsidP="00E27927">
            <w:pPr>
              <w:rPr>
                <w:color w:val="1F1F1F"/>
                <w:lang w:val="en-GB"/>
              </w:rPr>
            </w:pPr>
            <w:r w:rsidRPr="00311CE1">
              <w:rPr>
                <w:color w:val="1F1F1F"/>
                <w:lang w:val="en-GB"/>
              </w:rPr>
              <w:t>163,968</w:t>
            </w:r>
          </w:p>
        </w:tc>
        <w:tc>
          <w:tcPr>
            <w:tcW w:w="1247" w:type="dxa"/>
          </w:tcPr>
          <w:p w14:paraId="7229F050" w14:textId="77777777" w:rsidR="00311CE1" w:rsidRPr="00311CE1" w:rsidRDefault="00311CE1" w:rsidP="00E27927">
            <w:pPr>
              <w:rPr>
                <w:color w:val="1F1F1F"/>
                <w:lang w:val="en-GB"/>
              </w:rPr>
            </w:pPr>
            <w:r w:rsidRPr="00311CE1">
              <w:rPr>
                <w:color w:val="1F1F1F"/>
                <w:lang w:val="en-GB"/>
              </w:rPr>
              <w:t>160,169</w:t>
            </w:r>
          </w:p>
        </w:tc>
      </w:tr>
      <w:tr w:rsidR="00860A51" w:rsidRPr="00311CE1" w14:paraId="0F500E0B" w14:textId="77777777" w:rsidTr="004A1336">
        <w:trPr>
          <w:trHeight w:val="285"/>
        </w:trPr>
        <w:tc>
          <w:tcPr>
            <w:tcW w:w="2268" w:type="dxa"/>
          </w:tcPr>
          <w:p w14:paraId="4F1EBABF" w14:textId="77777777" w:rsidR="00311CE1" w:rsidRPr="00311CE1" w:rsidRDefault="00311CE1" w:rsidP="00865F19">
            <w:pPr>
              <w:rPr>
                <w:color w:val="1F1F1F"/>
                <w:lang w:val="en-GB"/>
              </w:rPr>
            </w:pPr>
            <w:r w:rsidRPr="00311CE1">
              <w:rPr>
                <w:color w:val="1F1F1F"/>
                <w:lang w:val="en-GB"/>
              </w:rPr>
              <w:t>Code 3</w:t>
            </w:r>
          </w:p>
        </w:tc>
        <w:tc>
          <w:tcPr>
            <w:tcW w:w="1247" w:type="dxa"/>
          </w:tcPr>
          <w:p w14:paraId="68EF1198" w14:textId="77777777" w:rsidR="00311CE1" w:rsidRPr="00311CE1" w:rsidRDefault="00311CE1" w:rsidP="00865F19">
            <w:pPr>
              <w:rPr>
                <w:color w:val="1F1F1F"/>
                <w:lang w:val="en-GB"/>
              </w:rPr>
            </w:pPr>
            <w:r w:rsidRPr="00311CE1">
              <w:rPr>
                <w:color w:val="1F1F1F"/>
                <w:lang w:val="en-GB"/>
              </w:rPr>
              <w:t>50,521</w:t>
            </w:r>
          </w:p>
        </w:tc>
        <w:tc>
          <w:tcPr>
            <w:tcW w:w="1247" w:type="dxa"/>
          </w:tcPr>
          <w:p w14:paraId="3682D6C0" w14:textId="77777777" w:rsidR="00311CE1" w:rsidRPr="00311CE1" w:rsidRDefault="00311CE1" w:rsidP="00E27927">
            <w:pPr>
              <w:rPr>
                <w:color w:val="1F1F1F"/>
                <w:lang w:val="en-GB"/>
              </w:rPr>
            </w:pPr>
            <w:r w:rsidRPr="00311CE1">
              <w:rPr>
                <w:color w:val="1F1F1F"/>
                <w:lang w:val="en-GB"/>
              </w:rPr>
              <w:t>44,433</w:t>
            </w:r>
          </w:p>
        </w:tc>
        <w:tc>
          <w:tcPr>
            <w:tcW w:w="1247" w:type="dxa"/>
          </w:tcPr>
          <w:p w14:paraId="5475581E" w14:textId="77777777" w:rsidR="00311CE1" w:rsidRPr="00311CE1" w:rsidRDefault="00311CE1" w:rsidP="00E27927">
            <w:pPr>
              <w:rPr>
                <w:color w:val="1F1F1F"/>
                <w:lang w:val="en-GB"/>
              </w:rPr>
            </w:pPr>
            <w:r w:rsidRPr="00311CE1">
              <w:rPr>
                <w:color w:val="1F1F1F"/>
                <w:lang w:val="en-GB"/>
              </w:rPr>
              <w:t>54,479</w:t>
            </w:r>
          </w:p>
        </w:tc>
        <w:tc>
          <w:tcPr>
            <w:tcW w:w="1247" w:type="dxa"/>
          </w:tcPr>
          <w:p w14:paraId="34C264F8" w14:textId="77777777" w:rsidR="00311CE1" w:rsidRPr="00311CE1" w:rsidRDefault="00311CE1" w:rsidP="00E27927">
            <w:pPr>
              <w:rPr>
                <w:color w:val="1F1F1F"/>
                <w:lang w:val="en-GB"/>
              </w:rPr>
            </w:pPr>
            <w:r w:rsidRPr="00311CE1">
              <w:rPr>
                <w:color w:val="1F1F1F"/>
                <w:lang w:val="en-GB"/>
              </w:rPr>
              <w:t>64,704</w:t>
            </w:r>
          </w:p>
        </w:tc>
        <w:tc>
          <w:tcPr>
            <w:tcW w:w="1247" w:type="dxa"/>
          </w:tcPr>
          <w:p w14:paraId="20A8516B" w14:textId="77777777" w:rsidR="00311CE1" w:rsidRPr="00311CE1" w:rsidRDefault="00311CE1" w:rsidP="00E27927">
            <w:pPr>
              <w:rPr>
                <w:color w:val="1F1F1F"/>
                <w:lang w:val="en-GB"/>
              </w:rPr>
            </w:pPr>
            <w:r w:rsidRPr="00311CE1">
              <w:rPr>
                <w:color w:val="1F1F1F"/>
                <w:lang w:val="en-GB"/>
              </w:rPr>
              <w:t>59,571</w:t>
            </w:r>
          </w:p>
        </w:tc>
        <w:tc>
          <w:tcPr>
            <w:tcW w:w="1247" w:type="dxa"/>
          </w:tcPr>
          <w:p w14:paraId="744828BF" w14:textId="77777777" w:rsidR="00311CE1" w:rsidRPr="00311CE1" w:rsidRDefault="00311CE1" w:rsidP="00E27927">
            <w:pPr>
              <w:rPr>
                <w:color w:val="1F1F1F"/>
                <w:lang w:val="en-GB"/>
              </w:rPr>
            </w:pPr>
            <w:r w:rsidRPr="00311CE1">
              <w:rPr>
                <w:color w:val="1F1F1F"/>
                <w:lang w:val="en-GB"/>
              </w:rPr>
              <w:t>58,565</w:t>
            </w:r>
          </w:p>
        </w:tc>
      </w:tr>
      <w:tr w:rsidR="00860A51" w:rsidRPr="00311CE1" w14:paraId="4E01BD11" w14:textId="77777777" w:rsidTr="004A1336">
        <w:trPr>
          <w:trHeight w:val="285"/>
        </w:trPr>
        <w:tc>
          <w:tcPr>
            <w:tcW w:w="2268" w:type="dxa"/>
          </w:tcPr>
          <w:p w14:paraId="0D3769C8" w14:textId="77777777" w:rsidR="00311CE1" w:rsidRPr="00E27927" w:rsidRDefault="00311CE1" w:rsidP="00865F19">
            <w:pPr>
              <w:rPr>
                <w:rStyle w:val="Bold"/>
              </w:rPr>
            </w:pPr>
            <w:r w:rsidRPr="00E27927">
              <w:rPr>
                <w:rStyle w:val="Bold"/>
              </w:rPr>
              <w:t>Total Metropolitan Emergency Road Incidents</w:t>
            </w:r>
          </w:p>
        </w:tc>
        <w:tc>
          <w:tcPr>
            <w:tcW w:w="1247" w:type="dxa"/>
          </w:tcPr>
          <w:p w14:paraId="21E1D076" w14:textId="77777777" w:rsidR="00311CE1" w:rsidRPr="00E27927" w:rsidRDefault="00311CE1" w:rsidP="00865F19">
            <w:pPr>
              <w:rPr>
                <w:rStyle w:val="Bold"/>
              </w:rPr>
            </w:pPr>
            <w:r w:rsidRPr="00E27927">
              <w:rPr>
                <w:rStyle w:val="Bold"/>
              </w:rPr>
              <w:t>492,472</w:t>
            </w:r>
          </w:p>
        </w:tc>
        <w:tc>
          <w:tcPr>
            <w:tcW w:w="1247" w:type="dxa"/>
          </w:tcPr>
          <w:p w14:paraId="6F06F82F" w14:textId="77777777" w:rsidR="00311CE1" w:rsidRPr="00E27927" w:rsidRDefault="00311CE1" w:rsidP="00E27927">
            <w:pPr>
              <w:rPr>
                <w:rStyle w:val="Bold"/>
              </w:rPr>
            </w:pPr>
            <w:r w:rsidRPr="00E27927">
              <w:rPr>
                <w:rStyle w:val="Bold"/>
              </w:rPr>
              <w:t>462,916</w:t>
            </w:r>
          </w:p>
        </w:tc>
        <w:tc>
          <w:tcPr>
            <w:tcW w:w="1247" w:type="dxa"/>
          </w:tcPr>
          <w:p w14:paraId="796C218D" w14:textId="77777777" w:rsidR="00311CE1" w:rsidRPr="00E27927" w:rsidRDefault="00311CE1" w:rsidP="00E27927">
            <w:pPr>
              <w:rPr>
                <w:rStyle w:val="Bold"/>
              </w:rPr>
            </w:pPr>
            <w:r w:rsidRPr="00E27927">
              <w:rPr>
                <w:rStyle w:val="Bold"/>
              </w:rPr>
              <w:t>464,449</w:t>
            </w:r>
          </w:p>
        </w:tc>
        <w:tc>
          <w:tcPr>
            <w:tcW w:w="1247" w:type="dxa"/>
          </w:tcPr>
          <w:p w14:paraId="44500F70" w14:textId="77777777" w:rsidR="00311CE1" w:rsidRPr="00E27927" w:rsidRDefault="00311CE1" w:rsidP="00E27927">
            <w:pPr>
              <w:rPr>
                <w:rStyle w:val="Bold"/>
              </w:rPr>
            </w:pPr>
            <w:r w:rsidRPr="00E27927">
              <w:rPr>
                <w:rStyle w:val="Bold"/>
              </w:rPr>
              <w:t>450,786</w:t>
            </w:r>
          </w:p>
        </w:tc>
        <w:tc>
          <w:tcPr>
            <w:tcW w:w="1247" w:type="dxa"/>
          </w:tcPr>
          <w:p w14:paraId="4E6D2736" w14:textId="77777777" w:rsidR="00311CE1" w:rsidRPr="00E27927" w:rsidRDefault="00311CE1" w:rsidP="00E27927">
            <w:pPr>
              <w:rPr>
                <w:rStyle w:val="Bold"/>
              </w:rPr>
            </w:pPr>
            <w:r w:rsidRPr="00E27927">
              <w:rPr>
                <w:rStyle w:val="Bold"/>
              </w:rPr>
              <w:t>441,256</w:t>
            </w:r>
          </w:p>
        </w:tc>
        <w:tc>
          <w:tcPr>
            <w:tcW w:w="1247" w:type="dxa"/>
          </w:tcPr>
          <w:p w14:paraId="4C860F32" w14:textId="77777777" w:rsidR="00311CE1" w:rsidRPr="00E27927" w:rsidRDefault="00311CE1" w:rsidP="00E27927">
            <w:pPr>
              <w:rPr>
                <w:rStyle w:val="Bold"/>
              </w:rPr>
            </w:pPr>
            <w:r w:rsidRPr="00E27927">
              <w:rPr>
                <w:rStyle w:val="Bold"/>
              </w:rPr>
              <w:t>432,291</w:t>
            </w:r>
          </w:p>
        </w:tc>
      </w:tr>
      <w:tr w:rsidR="00860A51" w:rsidRPr="00311CE1" w14:paraId="1C3F1C9C" w14:textId="77777777" w:rsidTr="004A1336">
        <w:trPr>
          <w:trHeight w:val="300"/>
        </w:trPr>
        <w:tc>
          <w:tcPr>
            <w:tcW w:w="9750" w:type="dxa"/>
            <w:gridSpan w:val="7"/>
          </w:tcPr>
          <w:p w14:paraId="600433AB" w14:textId="78B647C4" w:rsidR="00860A51" w:rsidRPr="00311CE1" w:rsidRDefault="00860A51" w:rsidP="00E27927">
            <w:pPr>
              <w:rPr>
                <w:bCs/>
                <w:lang w:val="en-GB"/>
              </w:rPr>
            </w:pPr>
            <w:r w:rsidRPr="00311CE1">
              <w:rPr>
                <w:rStyle w:val="Bold"/>
                <w:lang w:val="en-GB"/>
              </w:rPr>
              <w:t>Rural Regions</w:t>
            </w:r>
            <w:r w:rsidRPr="00311CE1">
              <w:rPr>
                <w:rStyle w:val="Bold"/>
                <w:rFonts w:ascii="Cambria" w:hAnsi="Cambria" w:cs="Cambria"/>
                <w:lang w:val="en-GB"/>
              </w:rPr>
              <w:t>³</w:t>
            </w:r>
          </w:p>
        </w:tc>
      </w:tr>
      <w:tr w:rsidR="00860A51" w:rsidRPr="00311CE1" w14:paraId="70282F6F" w14:textId="77777777" w:rsidTr="004A1336">
        <w:trPr>
          <w:trHeight w:val="285"/>
        </w:trPr>
        <w:tc>
          <w:tcPr>
            <w:tcW w:w="2268" w:type="dxa"/>
          </w:tcPr>
          <w:p w14:paraId="3C395F51" w14:textId="77777777" w:rsidR="00311CE1" w:rsidRPr="00311CE1" w:rsidRDefault="00311CE1" w:rsidP="00865F19">
            <w:pPr>
              <w:rPr>
                <w:lang w:val="en-GB"/>
              </w:rPr>
            </w:pPr>
            <w:r w:rsidRPr="00311CE1">
              <w:rPr>
                <w:lang w:val="en-GB"/>
              </w:rPr>
              <w:t>Code 1</w:t>
            </w:r>
          </w:p>
        </w:tc>
        <w:tc>
          <w:tcPr>
            <w:tcW w:w="1247" w:type="dxa"/>
          </w:tcPr>
          <w:p w14:paraId="000A8DAE" w14:textId="77777777" w:rsidR="00311CE1" w:rsidRPr="00311CE1" w:rsidRDefault="00311CE1" w:rsidP="00865F19">
            <w:pPr>
              <w:rPr>
                <w:lang w:val="en-GB"/>
              </w:rPr>
            </w:pPr>
            <w:r w:rsidRPr="00311CE1">
              <w:rPr>
                <w:lang w:val="en-GB"/>
              </w:rPr>
              <w:t>121,551</w:t>
            </w:r>
          </w:p>
        </w:tc>
        <w:tc>
          <w:tcPr>
            <w:tcW w:w="1247" w:type="dxa"/>
          </w:tcPr>
          <w:p w14:paraId="2FEA0B3A" w14:textId="77777777" w:rsidR="00311CE1" w:rsidRPr="00311CE1" w:rsidRDefault="00311CE1" w:rsidP="00E27927">
            <w:pPr>
              <w:rPr>
                <w:lang w:val="en-GB"/>
              </w:rPr>
            </w:pPr>
            <w:r w:rsidRPr="00311CE1">
              <w:rPr>
                <w:lang w:val="en-GB"/>
              </w:rPr>
              <w:t>122,277</w:t>
            </w:r>
          </w:p>
        </w:tc>
        <w:tc>
          <w:tcPr>
            <w:tcW w:w="1247" w:type="dxa"/>
          </w:tcPr>
          <w:p w14:paraId="40BD80B2" w14:textId="77777777" w:rsidR="00311CE1" w:rsidRPr="00311CE1" w:rsidRDefault="00311CE1" w:rsidP="00E27927">
            <w:pPr>
              <w:rPr>
                <w:lang w:val="en-GB"/>
              </w:rPr>
            </w:pPr>
            <w:r w:rsidRPr="00311CE1">
              <w:rPr>
                <w:lang w:val="en-GB"/>
              </w:rPr>
              <w:t>111,320</w:t>
            </w:r>
          </w:p>
        </w:tc>
        <w:tc>
          <w:tcPr>
            <w:tcW w:w="1247" w:type="dxa"/>
          </w:tcPr>
          <w:p w14:paraId="40FEFEDC" w14:textId="77777777" w:rsidR="00311CE1" w:rsidRPr="00311CE1" w:rsidRDefault="00311CE1" w:rsidP="00E27927">
            <w:pPr>
              <w:rPr>
                <w:lang w:val="en-GB"/>
              </w:rPr>
            </w:pPr>
            <w:r w:rsidRPr="00311CE1">
              <w:rPr>
                <w:lang w:val="en-GB"/>
              </w:rPr>
              <w:t>100,504</w:t>
            </w:r>
          </w:p>
        </w:tc>
        <w:tc>
          <w:tcPr>
            <w:tcW w:w="1247" w:type="dxa"/>
          </w:tcPr>
          <w:p w14:paraId="118421BB" w14:textId="77777777" w:rsidR="00311CE1" w:rsidRPr="00311CE1" w:rsidRDefault="00311CE1" w:rsidP="00E27927">
            <w:pPr>
              <w:rPr>
                <w:lang w:val="en-GB"/>
              </w:rPr>
            </w:pPr>
            <w:r w:rsidRPr="00311CE1">
              <w:rPr>
                <w:lang w:val="en-GB"/>
              </w:rPr>
              <w:t>92,373</w:t>
            </w:r>
          </w:p>
        </w:tc>
        <w:tc>
          <w:tcPr>
            <w:tcW w:w="1247" w:type="dxa"/>
          </w:tcPr>
          <w:p w14:paraId="150EB450" w14:textId="77777777" w:rsidR="00311CE1" w:rsidRPr="00311CE1" w:rsidRDefault="00311CE1" w:rsidP="00E27927">
            <w:pPr>
              <w:rPr>
                <w:lang w:val="en-GB"/>
              </w:rPr>
            </w:pPr>
            <w:r w:rsidRPr="00311CE1">
              <w:rPr>
                <w:lang w:val="en-GB"/>
              </w:rPr>
              <w:t>87,779</w:t>
            </w:r>
          </w:p>
        </w:tc>
      </w:tr>
      <w:tr w:rsidR="00860A51" w:rsidRPr="00311CE1" w14:paraId="47E920CA" w14:textId="77777777" w:rsidTr="004A1336">
        <w:trPr>
          <w:trHeight w:val="285"/>
        </w:trPr>
        <w:tc>
          <w:tcPr>
            <w:tcW w:w="2268" w:type="dxa"/>
          </w:tcPr>
          <w:p w14:paraId="50B0B560" w14:textId="77777777" w:rsidR="00311CE1" w:rsidRPr="00311CE1" w:rsidRDefault="00311CE1" w:rsidP="00865F19">
            <w:pPr>
              <w:rPr>
                <w:lang w:val="en-GB"/>
              </w:rPr>
            </w:pPr>
            <w:r w:rsidRPr="00311CE1">
              <w:rPr>
                <w:lang w:val="en-GB"/>
              </w:rPr>
              <w:t>Code 2</w:t>
            </w:r>
          </w:p>
        </w:tc>
        <w:tc>
          <w:tcPr>
            <w:tcW w:w="1247" w:type="dxa"/>
          </w:tcPr>
          <w:p w14:paraId="262B0E0D" w14:textId="77777777" w:rsidR="00311CE1" w:rsidRPr="00311CE1" w:rsidRDefault="00311CE1" w:rsidP="00865F19">
            <w:pPr>
              <w:rPr>
                <w:lang w:val="en-GB"/>
              </w:rPr>
            </w:pPr>
            <w:r w:rsidRPr="00311CE1">
              <w:rPr>
                <w:lang w:val="en-GB"/>
              </w:rPr>
              <w:t>80,048</w:t>
            </w:r>
          </w:p>
        </w:tc>
        <w:tc>
          <w:tcPr>
            <w:tcW w:w="1247" w:type="dxa"/>
          </w:tcPr>
          <w:p w14:paraId="5CC6CAF5" w14:textId="77777777" w:rsidR="00311CE1" w:rsidRPr="00311CE1" w:rsidRDefault="00311CE1" w:rsidP="00E27927">
            <w:pPr>
              <w:rPr>
                <w:lang w:val="en-GB"/>
              </w:rPr>
            </w:pPr>
            <w:r w:rsidRPr="00311CE1">
              <w:rPr>
                <w:lang w:val="en-GB"/>
              </w:rPr>
              <w:t>73,944</w:t>
            </w:r>
          </w:p>
        </w:tc>
        <w:tc>
          <w:tcPr>
            <w:tcW w:w="1247" w:type="dxa"/>
          </w:tcPr>
          <w:p w14:paraId="516508B9" w14:textId="77777777" w:rsidR="00311CE1" w:rsidRPr="00311CE1" w:rsidRDefault="00311CE1" w:rsidP="00E27927">
            <w:pPr>
              <w:rPr>
                <w:lang w:val="en-GB"/>
              </w:rPr>
            </w:pPr>
            <w:r w:rsidRPr="00311CE1">
              <w:rPr>
                <w:lang w:val="en-GB"/>
              </w:rPr>
              <w:t>73,210</w:t>
            </w:r>
          </w:p>
        </w:tc>
        <w:tc>
          <w:tcPr>
            <w:tcW w:w="1247" w:type="dxa"/>
          </w:tcPr>
          <w:p w14:paraId="2C0C7461" w14:textId="77777777" w:rsidR="00311CE1" w:rsidRPr="00311CE1" w:rsidRDefault="00311CE1" w:rsidP="00E27927">
            <w:pPr>
              <w:rPr>
                <w:lang w:val="en-GB"/>
              </w:rPr>
            </w:pPr>
            <w:r w:rsidRPr="00311CE1">
              <w:rPr>
                <w:lang w:val="en-GB"/>
              </w:rPr>
              <w:t>77,816</w:t>
            </w:r>
          </w:p>
        </w:tc>
        <w:tc>
          <w:tcPr>
            <w:tcW w:w="1247" w:type="dxa"/>
          </w:tcPr>
          <w:p w14:paraId="74D9788A" w14:textId="77777777" w:rsidR="00311CE1" w:rsidRPr="00311CE1" w:rsidRDefault="00311CE1" w:rsidP="00E27927">
            <w:pPr>
              <w:rPr>
                <w:lang w:val="en-GB"/>
              </w:rPr>
            </w:pPr>
            <w:r w:rsidRPr="00311CE1">
              <w:rPr>
                <w:lang w:val="en-GB"/>
              </w:rPr>
              <w:t>72,965</w:t>
            </w:r>
          </w:p>
        </w:tc>
        <w:tc>
          <w:tcPr>
            <w:tcW w:w="1247" w:type="dxa"/>
          </w:tcPr>
          <w:p w14:paraId="55F23507" w14:textId="77777777" w:rsidR="00311CE1" w:rsidRPr="00311CE1" w:rsidRDefault="00311CE1" w:rsidP="00E27927">
            <w:pPr>
              <w:rPr>
                <w:lang w:val="en-GB"/>
              </w:rPr>
            </w:pPr>
            <w:r w:rsidRPr="00311CE1">
              <w:rPr>
                <w:lang w:val="en-GB"/>
              </w:rPr>
              <w:t>70,722</w:t>
            </w:r>
          </w:p>
        </w:tc>
      </w:tr>
      <w:tr w:rsidR="00860A51" w:rsidRPr="00311CE1" w14:paraId="100D1AB9" w14:textId="77777777" w:rsidTr="004A1336">
        <w:trPr>
          <w:trHeight w:val="285"/>
        </w:trPr>
        <w:tc>
          <w:tcPr>
            <w:tcW w:w="2268" w:type="dxa"/>
          </w:tcPr>
          <w:p w14:paraId="559BB7A7" w14:textId="77777777" w:rsidR="00311CE1" w:rsidRPr="00311CE1" w:rsidRDefault="00311CE1" w:rsidP="00865F19">
            <w:pPr>
              <w:rPr>
                <w:lang w:val="en-GB"/>
              </w:rPr>
            </w:pPr>
            <w:r w:rsidRPr="00311CE1">
              <w:rPr>
                <w:lang w:val="en-GB"/>
              </w:rPr>
              <w:t>Code 3</w:t>
            </w:r>
          </w:p>
        </w:tc>
        <w:tc>
          <w:tcPr>
            <w:tcW w:w="1247" w:type="dxa"/>
          </w:tcPr>
          <w:p w14:paraId="51E16C71" w14:textId="77777777" w:rsidR="00311CE1" w:rsidRPr="00311CE1" w:rsidRDefault="00311CE1" w:rsidP="00865F19">
            <w:pPr>
              <w:rPr>
                <w:lang w:val="en-GB"/>
              </w:rPr>
            </w:pPr>
            <w:r w:rsidRPr="00311CE1">
              <w:rPr>
                <w:lang w:val="en-GB"/>
              </w:rPr>
              <w:t>30,551</w:t>
            </w:r>
          </w:p>
        </w:tc>
        <w:tc>
          <w:tcPr>
            <w:tcW w:w="1247" w:type="dxa"/>
          </w:tcPr>
          <w:p w14:paraId="5009FEAC" w14:textId="77777777" w:rsidR="00311CE1" w:rsidRPr="00311CE1" w:rsidRDefault="00311CE1" w:rsidP="00E27927">
            <w:pPr>
              <w:rPr>
                <w:lang w:val="en-GB"/>
              </w:rPr>
            </w:pPr>
            <w:r w:rsidRPr="00311CE1">
              <w:rPr>
                <w:lang w:val="en-GB"/>
              </w:rPr>
              <w:t>30,223</w:t>
            </w:r>
          </w:p>
        </w:tc>
        <w:tc>
          <w:tcPr>
            <w:tcW w:w="1247" w:type="dxa"/>
          </w:tcPr>
          <w:p w14:paraId="2A7BDB3C" w14:textId="77777777" w:rsidR="00311CE1" w:rsidRPr="00311CE1" w:rsidRDefault="00311CE1" w:rsidP="00E27927">
            <w:pPr>
              <w:rPr>
                <w:lang w:val="en-GB"/>
              </w:rPr>
            </w:pPr>
            <w:r w:rsidRPr="00311CE1">
              <w:rPr>
                <w:lang w:val="en-GB"/>
              </w:rPr>
              <w:t>33,529</w:t>
            </w:r>
          </w:p>
        </w:tc>
        <w:tc>
          <w:tcPr>
            <w:tcW w:w="1247" w:type="dxa"/>
          </w:tcPr>
          <w:p w14:paraId="6C9662F6" w14:textId="77777777" w:rsidR="00311CE1" w:rsidRPr="00311CE1" w:rsidRDefault="00311CE1" w:rsidP="00E27927">
            <w:pPr>
              <w:rPr>
                <w:lang w:val="en-GB"/>
              </w:rPr>
            </w:pPr>
            <w:r w:rsidRPr="00311CE1">
              <w:rPr>
                <w:lang w:val="en-GB"/>
              </w:rPr>
              <w:t>31,386</w:t>
            </w:r>
          </w:p>
        </w:tc>
        <w:tc>
          <w:tcPr>
            <w:tcW w:w="1247" w:type="dxa"/>
          </w:tcPr>
          <w:p w14:paraId="605F7339" w14:textId="77777777" w:rsidR="00311CE1" w:rsidRPr="00311CE1" w:rsidRDefault="00311CE1" w:rsidP="00E27927">
            <w:pPr>
              <w:rPr>
                <w:lang w:val="en-GB"/>
              </w:rPr>
            </w:pPr>
            <w:r w:rsidRPr="00311CE1">
              <w:rPr>
                <w:lang w:val="en-GB"/>
              </w:rPr>
              <w:t>27,366</w:t>
            </w:r>
          </w:p>
        </w:tc>
        <w:tc>
          <w:tcPr>
            <w:tcW w:w="1247" w:type="dxa"/>
          </w:tcPr>
          <w:p w14:paraId="48D43549" w14:textId="77777777" w:rsidR="00311CE1" w:rsidRPr="00311CE1" w:rsidRDefault="00311CE1" w:rsidP="00E27927">
            <w:pPr>
              <w:rPr>
                <w:lang w:val="en-GB"/>
              </w:rPr>
            </w:pPr>
            <w:r w:rsidRPr="00311CE1">
              <w:rPr>
                <w:lang w:val="en-GB"/>
              </w:rPr>
              <w:t>27,923</w:t>
            </w:r>
          </w:p>
        </w:tc>
      </w:tr>
      <w:tr w:rsidR="00860A51" w:rsidRPr="00311CE1" w14:paraId="24A70623" w14:textId="77777777" w:rsidTr="004A1336">
        <w:trPr>
          <w:trHeight w:val="285"/>
        </w:trPr>
        <w:tc>
          <w:tcPr>
            <w:tcW w:w="2268" w:type="dxa"/>
          </w:tcPr>
          <w:p w14:paraId="61C6DF95" w14:textId="77777777" w:rsidR="00311CE1" w:rsidRPr="00311CE1" w:rsidRDefault="00311CE1" w:rsidP="00865F19">
            <w:pPr>
              <w:rPr>
                <w:rStyle w:val="Bold"/>
                <w:lang w:val="en-GB"/>
              </w:rPr>
            </w:pPr>
            <w:r w:rsidRPr="00311CE1">
              <w:rPr>
                <w:rStyle w:val="Bold"/>
                <w:lang w:val="en-GB"/>
              </w:rPr>
              <w:t>Total Rural Emergency Road Incidents</w:t>
            </w:r>
          </w:p>
        </w:tc>
        <w:tc>
          <w:tcPr>
            <w:tcW w:w="1247" w:type="dxa"/>
          </w:tcPr>
          <w:p w14:paraId="257C2FB2" w14:textId="77777777" w:rsidR="00311CE1" w:rsidRPr="00311CE1" w:rsidRDefault="00311CE1" w:rsidP="00865F19">
            <w:pPr>
              <w:rPr>
                <w:rStyle w:val="Bold"/>
                <w:lang w:val="en-GB"/>
              </w:rPr>
            </w:pPr>
            <w:r w:rsidRPr="00311CE1">
              <w:rPr>
                <w:rStyle w:val="Bold"/>
                <w:lang w:val="en-GB"/>
              </w:rPr>
              <w:t>232,150</w:t>
            </w:r>
          </w:p>
        </w:tc>
        <w:tc>
          <w:tcPr>
            <w:tcW w:w="1247" w:type="dxa"/>
          </w:tcPr>
          <w:p w14:paraId="283E8DF7" w14:textId="77777777" w:rsidR="00311CE1" w:rsidRPr="00311CE1" w:rsidRDefault="00311CE1" w:rsidP="00E27927">
            <w:pPr>
              <w:rPr>
                <w:rStyle w:val="Bold"/>
                <w:lang w:val="en-GB"/>
              </w:rPr>
            </w:pPr>
            <w:r w:rsidRPr="00311CE1">
              <w:rPr>
                <w:rStyle w:val="Bold"/>
                <w:lang w:val="en-GB"/>
              </w:rPr>
              <w:t>226,444</w:t>
            </w:r>
          </w:p>
        </w:tc>
        <w:tc>
          <w:tcPr>
            <w:tcW w:w="1247" w:type="dxa"/>
          </w:tcPr>
          <w:p w14:paraId="02D90F75" w14:textId="77777777" w:rsidR="00311CE1" w:rsidRPr="00311CE1" w:rsidRDefault="00311CE1" w:rsidP="00E27927">
            <w:pPr>
              <w:rPr>
                <w:rStyle w:val="Bold"/>
                <w:lang w:val="en-GB"/>
              </w:rPr>
            </w:pPr>
            <w:r w:rsidRPr="00311CE1">
              <w:rPr>
                <w:rStyle w:val="Bold"/>
                <w:lang w:val="en-GB"/>
              </w:rPr>
              <w:t>218,059</w:t>
            </w:r>
          </w:p>
        </w:tc>
        <w:tc>
          <w:tcPr>
            <w:tcW w:w="1247" w:type="dxa"/>
          </w:tcPr>
          <w:p w14:paraId="5C329CFF" w14:textId="77777777" w:rsidR="00311CE1" w:rsidRPr="00311CE1" w:rsidRDefault="00311CE1" w:rsidP="00E27927">
            <w:pPr>
              <w:rPr>
                <w:rStyle w:val="Bold"/>
                <w:lang w:val="en-GB"/>
              </w:rPr>
            </w:pPr>
            <w:r w:rsidRPr="00311CE1">
              <w:rPr>
                <w:rStyle w:val="Bold"/>
                <w:lang w:val="en-GB"/>
              </w:rPr>
              <w:t>209,706</w:t>
            </w:r>
          </w:p>
        </w:tc>
        <w:tc>
          <w:tcPr>
            <w:tcW w:w="1247" w:type="dxa"/>
          </w:tcPr>
          <w:p w14:paraId="1CBDC3E6" w14:textId="77777777" w:rsidR="00311CE1" w:rsidRPr="00311CE1" w:rsidRDefault="00311CE1" w:rsidP="00E27927">
            <w:pPr>
              <w:rPr>
                <w:rStyle w:val="Bold"/>
                <w:lang w:val="en-GB"/>
              </w:rPr>
            </w:pPr>
            <w:r w:rsidRPr="00311CE1">
              <w:rPr>
                <w:rStyle w:val="Bold"/>
                <w:lang w:val="en-GB"/>
              </w:rPr>
              <w:t>192,704</w:t>
            </w:r>
          </w:p>
        </w:tc>
        <w:tc>
          <w:tcPr>
            <w:tcW w:w="1247" w:type="dxa"/>
          </w:tcPr>
          <w:p w14:paraId="37111031" w14:textId="77777777" w:rsidR="00311CE1" w:rsidRPr="00311CE1" w:rsidRDefault="00311CE1" w:rsidP="00E27927">
            <w:pPr>
              <w:rPr>
                <w:rStyle w:val="Bold"/>
                <w:lang w:val="en-GB"/>
              </w:rPr>
            </w:pPr>
            <w:r w:rsidRPr="00311CE1">
              <w:rPr>
                <w:rStyle w:val="Bold"/>
                <w:lang w:val="en-GB"/>
              </w:rPr>
              <w:t>186,424</w:t>
            </w:r>
          </w:p>
        </w:tc>
      </w:tr>
      <w:tr w:rsidR="00860A51" w:rsidRPr="00311CE1" w14:paraId="1EF4BC88" w14:textId="77777777" w:rsidTr="004A1336">
        <w:trPr>
          <w:trHeight w:val="285"/>
        </w:trPr>
        <w:tc>
          <w:tcPr>
            <w:tcW w:w="9750" w:type="dxa"/>
            <w:gridSpan w:val="7"/>
          </w:tcPr>
          <w:p w14:paraId="515758C1" w14:textId="33C6E4BF" w:rsidR="00860A51" w:rsidRPr="00311CE1" w:rsidRDefault="00860A51" w:rsidP="00E27927">
            <w:pPr>
              <w:rPr>
                <w:rStyle w:val="Bold"/>
                <w:lang w:val="en-GB"/>
              </w:rPr>
            </w:pPr>
            <w:r w:rsidRPr="00311CE1">
              <w:rPr>
                <w:rStyle w:val="Bold"/>
                <w:lang w:val="en-GB"/>
              </w:rPr>
              <w:t xml:space="preserve">All Regions </w:t>
            </w:r>
          </w:p>
        </w:tc>
      </w:tr>
      <w:tr w:rsidR="00860A51" w:rsidRPr="00311CE1" w14:paraId="1B74567C" w14:textId="77777777" w:rsidTr="004A1336">
        <w:trPr>
          <w:trHeight w:val="285"/>
        </w:trPr>
        <w:tc>
          <w:tcPr>
            <w:tcW w:w="2268" w:type="dxa"/>
          </w:tcPr>
          <w:p w14:paraId="2DF16DC5" w14:textId="77777777" w:rsidR="00311CE1" w:rsidRPr="00311CE1" w:rsidRDefault="00311CE1" w:rsidP="00865F19">
            <w:pPr>
              <w:rPr>
                <w:lang w:val="en-GB"/>
              </w:rPr>
            </w:pPr>
            <w:r w:rsidRPr="00311CE1">
              <w:rPr>
                <w:lang w:val="en-GB"/>
              </w:rPr>
              <w:t>Code 1</w:t>
            </w:r>
          </w:p>
        </w:tc>
        <w:tc>
          <w:tcPr>
            <w:tcW w:w="1247" w:type="dxa"/>
          </w:tcPr>
          <w:p w14:paraId="220CF988" w14:textId="77777777" w:rsidR="00311CE1" w:rsidRPr="00311CE1" w:rsidRDefault="00311CE1" w:rsidP="00865F19">
            <w:pPr>
              <w:rPr>
                <w:lang w:val="en-GB"/>
              </w:rPr>
            </w:pPr>
            <w:r w:rsidRPr="00311CE1">
              <w:rPr>
                <w:lang w:val="en-GB"/>
              </w:rPr>
              <w:t>407,347</w:t>
            </w:r>
          </w:p>
        </w:tc>
        <w:tc>
          <w:tcPr>
            <w:tcW w:w="1247" w:type="dxa"/>
          </w:tcPr>
          <w:p w14:paraId="66CD9D83" w14:textId="77777777" w:rsidR="00311CE1" w:rsidRPr="00311CE1" w:rsidRDefault="00311CE1" w:rsidP="00E27927">
            <w:pPr>
              <w:rPr>
                <w:lang w:val="en-GB"/>
              </w:rPr>
            </w:pPr>
            <w:r w:rsidRPr="00311CE1">
              <w:rPr>
                <w:lang w:val="en-GB"/>
              </w:rPr>
              <w:t>400,883</w:t>
            </w:r>
          </w:p>
        </w:tc>
        <w:tc>
          <w:tcPr>
            <w:tcW w:w="1247" w:type="dxa"/>
          </w:tcPr>
          <w:p w14:paraId="792092E3" w14:textId="77777777" w:rsidR="00311CE1" w:rsidRPr="00311CE1" w:rsidRDefault="00311CE1" w:rsidP="00E27927">
            <w:pPr>
              <w:rPr>
                <w:lang w:val="en-GB"/>
              </w:rPr>
            </w:pPr>
            <w:r w:rsidRPr="00311CE1">
              <w:rPr>
                <w:lang w:val="en-GB"/>
              </w:rPr>
              <w:t>377,386</w:t>
            </w:r>
          </w:p>
        </w:tc>
        <w:tc>
          <w:tcPr>
            <w:tcW w:w="1247" w:type="dxa"/>
          </w:tcPr>
          <w:p w14:paraId="71B008AC" w14:textId="77777777" w:rsidR="00311CE1" w:rsidRPr="00311CE1" w:rsidRDefault="00311CE1" w:rsidP="00E27927">
            <w:pPr>
              <w:rPr>
                <w:lang w:val="en-GB"/>
              </w:rPr>
            </w:pPr>
            <w:r w:rsidRPr="00311CE1">
              <w:rPr>
                <w:lang w:val="en-GB"/>
              </w:rPr>
              <w:t>323,566</w:t>
            </w:r>
          </w:p>
        </w:tc>
        <w:tc>
          <w:tcPr>
            <w:tcW w:w="1247" w:type="dxa"/>
          </w:tcPr>
          <w:p w14:paraId="09499238" w14:textId="77777777" w:rsidR="00311CE1" w:rsidRPr="00311CE1" w:rsidRDefault="00311CE1" w:rsidP="00E27927">
            <w:pPr>
              <w:rPr>
                <w:lang w:val="en-GB"/>
              </w:rPr>
            </w:pPr>
            <w:r w:rsidRPr="00311CE1">
              <w:rPr>
                <w:lang w:val="en-GB"/>
              </w:rPr>
              <w:t>310,090</w:t>
            </w:r>
          </w:p>
        </w:tc>
        <w:tc>
          <w:tcPr>
            <w:tcW w:w="1247" w:type="dxa"/>
          </w:tcPr>
          <w:p w14:paraId="667B18D3" w14:textId="77777777" w:rsidR="00311CE1" w:rsidRPr="00311CE1" w:rsidRDefault="00311CE1" w:rsidP="00E27927">
            <w:pPr>
              <w:rPr>
                <w:lang w:val="en-GB"/>
              </w:rPr>
            </w:pPr>
            <w:r w:rsidRPr="00311CE1">
              <w:rPr>
                <w:lang w:val="en-GB"/>
              </w:rPr>
              <w:t>301,336</w:t>
            </w:r>
          </w:p>
        </w:tc>
      </w:tr>
      <w:tr w:rsidR="00860A51" w:rsidRPr="00311CE1" w14:paraId="18D0AF2B" w14:textId="77777777" w:rsidTr="004A1336">
        <w:trPr>
          <w:trHeight w:val="285"/>
        </w:trPr>
        <w:tc>
          <w:tcPr>
            <w:tcW w:w="2268" w:type="dxa"/>
          </w:tcPr>
          <w:p w14:paraId="592681E0" w14:textId="77777777" w:rsidR="00311CE1" w:rsidRPr="00311CE1" w:rsidRDefault="00311CE1" w:rsidP="00865F19">
            <w:pPr>
              <w:rPr>
                <w:lang w:val="en-GB"/>
              </w:rPr>
            </w:pPr>
            <w:r w:rsidRPr="00311CE1">
              <w:rPr>
                <w:lang w:val="en-GB"/>
              </w:rPr>
              <w:t>Code 2</w:t>
            </w:r>
          </w:p>
        </w:tc>
        <w:tc>
          <w:tcPr>
            <w:tcW w:w="1247" w:type="dxa"/>
          </w:tcPr>
          <w:p w14:paraId="35515C5F" w14:textId="77777777" w:rsidR="00311CE1" w:rsidRPr="00311CE1" w:rsidRDefault="00311CE1" w:rsidP="00865F19">
            <w:pPr>
              <w:rPr>
                <w:lang w:val="en-GB"/>
              </w:rPr>
            </w:pPr>
            <w:r w:rsidRPr="00311CE1">
              <w:rPr>
                <w:lang w:val="en-GB"/>
              </w:rPr>
              <w:t>236,203</w:t>
            </w:r>
          </w:p>
        </w:tc>
        <w:tc>
          <w:tcPr>
            <w:tcW w:w="1247" w:type="dxa"/>
          </w:tcPr>
          <w:p w14:paraId="0D5174DE" w14:textId="77777777" w:rsidR="00311CE1" w:rsidRPr="00311CE1" w:rsidRDefault="00311CE1" w:rsidP="00E27927">
            <w:pPr>
              <w:rPr>
                <w:lang w:val="en-GB"/>
              </w:rPr>
            </w:pPr>
            <w:r w:rsidRPr="00311CE1">
              <w:rPr>
                <w:lang w:val="en-GB"/>
              </w:rPr>
              <w:t>213,821</w:t>
            </w:r>
          </w:p>
        </w:tc>
        <w:tc>
          <w:tcPr>
            <w:tcW w:w="1247" w:type="dxa"/>
          </w:tcPr>
          <w:p w14:paraId="08FD1FA6" w14:textId="77777777" w:rsidR="00311CE1" w:rsidRPr="00311CE1" w:rsidRDefault="00311CE1" w:rsidP="00E27927">
            <w:pPr>
              <w:rPr>
                <w:lang w:val="en-GB"/>
              </w:rPr>
            </w:pPr>
            <w:r w:rsidRPr="00311CE1">
              <w:rPr>
                <w:lang w:val="en-GB"/>
              </w:rPr>
              <w:t>217,114</w:t>
            </w:r>
          </w:p>
        </w:tc>
        <w:tc>
          <w:tcPr>
            <w:tcW w:w="1247" w:type="dxa"/>
          </w:tcPr>
          <w:p w14:paraId="71B3E337" w14:textId="77777777" w:rsidR="00311CE1" w:rsidRPr="00311CE1" w:rsidRDefault="00311CE1" w:rsidP="00E27927">
            <w:pPr>
              <w:rPr>
                <w:lang w:val="en-GB"/>
              </w:rPr>
            </w:pPr>
            <w:r w:rsidRPr="00311CE1">
              <w:rPr>
                <w:lang w:val="en-GB"/>
              </w:rPr>
              <w:t>240,836</w:t>
            </w:r>
          </w:p>
        </w:tc>
        <w:tc>
          <w:tcPr>
            <w:tcW w:w="1247" w:type="dxa"/>
          </w:tcPr>
          <w:p w14:paraId="1D20B2DD" w14:textId="77777777" w:rsidR="00311CE1" w:rsidRPr="00311CE1" w:rsidRDefault="00311CE1" w:rsidP="00E27927">
            <w:pPr>
              <w:rPr>
                <w:lang w:val="en-GB"/>
              </w:rPr>
            </w:pPr>
            <w:r w:rsidRPr="00311CE1">
              <w:rPr>
                <w:lang w:val="en-GB"/>
              </w:rPr>
              <w:t>236,933</w:t>
            </w:r>
          </w:p>
        </w:tc>
        <w:tc>
          <w:tcPr>
            <w:tcW w:w="1247" w:type="dxa"/>
          </w:tcPr>
          <w:p w14:paraId="0A7A81C2" w14:textId="77777777" w:rsidR="00311CE1" w:rsidRPr="00311CE1" w:rsidRDefault="00311CE1" w:rsidP="00E27927">
            <w:pPr>
              <w:rPr>
                <w:lang w:val="en-GB"/>
              </w:rPr>
            </w:pPr>
            <w:r w:rsidRPr="00311CE1">
              <w:rPr>
                <w:lang w:val="en-GB"/>
              </w:rPr>
              <w:t>230,891</w:t>
            </w:r>
          </w:p>
        </w:tc>
      </w:tr>
      <w:tr w:rsidR="00860A51" w:rsidRPr="00311CE1" w14:paraId="48B970EC" w14:textId="77777777" w:rsidTr="004A1336">
        <w:trPr>
          <w:trHeight w:val="285"/>
        </w:trPr>
        <w:tc>
          <w:tcPr>
            <w:tcW w:w="2268" w:type="dxa"/>
          </w:tcPr>
          <w:p w14:paraId="18DCC73C" w14:textId="77777777" w:rsidR="00311CE1" w:rsidRPr="00311CE1" w:rsidRDefault="00311CE1" w:rsidP="00865F19">
            <w:pPr>
              <w:rPr>
                <w:lang w:val="en-GB"/>
              </w:rPr>
            </w:pPr>
            <w:r w:rsidRPr="00311CE1">
              <w:rPr>
                <w:lang w:val="en-GB"/>
              </w:rPr>
              <w:t>Code 3</w:t>
            </w:r>
          </w:p>
        </w:tc>
        <w:tc>
          <w:tcPr>
            <w:tcW w:w="1247" w:type="dxa"/>
          </w:tcPr>
          <w:p w14:paraId="68D40EA1" w14:textId="77777777" w:rsidR="00311CE1" w:rsidRPr="00311CE1" w:rsidRDefault="00311CE1" w:rsidP="00865F19">
            <w:pPr>
              <w:rPr>
                <w:lang w:val="en-GB"/>
              </w:rPr>
            </w:pPr>
            <w:r w:rsidRPr="00311CE1">
              <w:rPr>
                <w:lang w:val="en-GB"/>
              </w:rPr>
              <w:t>81,072</w:t>
            </w:r>
          </w:p>
        </w:tc>
        <w:tc>
          <w:tcPr>
            <w:tcW w:w="1247" w:type="dxa"/>
          </w:tcPr>
          <w:p w14:paraId="2A421B6B" w14:textId="77777777" w:rsidR="00311CE1" w:rsidRPr="00311CE1" w:rsidRDefault="00311CE1" w:rsidP="00E27927">
            <w:pPr>
              <w:rPr>
                <w:lang w:val="en-GB"/>
              </w:rPr>
            </w:pPr>
            <w:r w:rsidRPr="00311CE1">
              <w:rPr>
                <w:lang w:val="en-GB"/>
              </w:rPr>
              <w:t>74,656</w:t>
            </w:r>
          </w:p>
        </w:tc>
        <w:tc>
          <w:tcPr>
            <w:tcW w:w="1247" w:type="dxa"/>
          </w:tcPr>
          <w:p w14:paraId="4522A50C" w14:textId="77777777" w:rsidR="00311CE1" w:rsidRPr="00311CE1" w:rsidRDefault="00311CE1" w:rsidP="00E27927">
            <w:pPr>
              <w:rPr>
                <w:lang w:val="en-GB"/>
              </w:rPr>
            </w:pPr>
            <w:r w:rsidRPr="00311CE1">
              <w:rPr>
                <w:lang w:val="en-GB"/>
              </w:rPr>
              <w:t>88,008</w:t>
            </w:r>
          </w:p>
        </w:tc>
        <w:tc>
          <w:tcPr>
            <w:tcW w:w="1247" w:type="dxa"/>
          </w:tcPr>
          <w:p w14:paraId="5D229AA5" w14:textId="77777777" w:rsidR="00311CE1" w:rsidRPr="00311CE1" w:rsidRDefault="00311CE1" w:rsidP="00E27927">
            <w:pPr>
              <w:rPr>
                <w:lang w:val="en-GB"/>
              </w:rPr>
            </w:pPr>
            <w:r w:rsidRPr="00311CE1">
              <w:rPr>
                <w:lang w:val="en-GB"/>
              </w:rPr>
              <w:t>96,090</w:t>
            </w:r>
          </w:p>
        </w:tc>
        <w:tc>
          <w:tcPr>
            <w:tcW w:w="1247" w:type="dxa"/>
          </w:tcPr>
          <w:p w14:paraId="13938B41" w14:textId="77777777" w:rsidR="00311CE1" w:rsidRPr="00311CE1" w:rsidRDefault="00311CE1" w:rsidP="00E27927">
            <w:pPr>
              <w:rPr>
                <w:lang w:val="en-GB"/>
              </w:rPr>
            </w:pPr>
            <w:r w:rsidRPr="00311CE1">
              <w:rPr>
                <w:lang w:val="en-GB"/>
              </w:rPr>
              <w:t>86,937</w:t>
            </w:r>
          </w:p>
        </w:tc>
        <w:tc>
          <w:tcPr>
            <w:tcW w:w="1247" w:type="dxa"/>
          </w:tcPr>
          <w:p w14:paraId="1E51F1E4" w14:textId="77777777" w:rsidR="00311CE1" w:rsidRPr="00311CE1" w:rsidRDefault="00311CE1" w:rsidP="00E27927">
            <w:pPr>
              <w:rPr>
                <w:lang w:val="en-GB"/>
              </w:rPr>
            </w:pPr>
            <w:r w:rsidRPr="00311CE1">
              <w:rPr>
                <w:lang w:val="en-GB"/>
              </w:rPr>
              <w:t>86,488</w:t>
            </w:r>
          </w:p>
        </w:tc>
      </w:tr>
      <w:tr w:rsidR="00860A51" w:rsidRPr="00311CE1" w14:paraId="6ECCCD34" w14:textId="77777777" w:rsidTr="004A1336">
        <w:trPr>
          <w:trHeight w:val="285"/>
        </w:trPr>
        <w:tc>
          <w:tcPr>
            <w:tcW w:w="2268" w:type="dxa"/>
          </w:tcPr>
          <w:p w14:paraId="0D2DF750" w14:textId="77777777" w:rsidR="00311CE1" w:rsidRPr="00311CE1" w:rsidRDefault="00311CE1" w:rsidP="00865F19">
            <w:pPr>
              <w:rPr>
                <w:rStyle w:val="Bold"/>
                <w:lang w:val="en-GB"/>
              </w:rPr>
            </w:pPr>
            <w:r w:rsidRPr="00311CE1">
              <w:rPr>
                <w:rStyle w:val="Bold"/>
                <w:lang w:val="en-GB"/>
              </w:rPr>
              <w:t>Total Statewide Emergency Road Incidents</w:t>
            </w:r>
          </w:p>
        </w:tc>
        <w:tc>
          <w:tcPr>
            <w:tcW w:w="1247" w:type="dxa"/>
          </w:tcPr>
          <w:p w14:paraId="377568EB" w14:textId="77777777" w:rsidR="00311CE1" w:rsidRPr="00311CE1" w:rsidRDefault="00311CE1" w:rsidP="00865F19">
            <w:pPr>
              <w:rPr>
                <w:rStyle w:val="Bold"/>
                <w:lang w:val="en-GB"/>
              </w:rPr>
            </w:pPr>
            <w:r w:rsidRPr="00311CE1">
              <w:rPr>
                <w:rStyle w:val="Bold"/>
                <w:lang w:val="en-GB"/>
              </w:rPr>
              <w:t>724,622</w:t>
            </w:r>
          </w:p>
        </w:tc>
        <w:tc>
          <w:tcPr>
            <w:tcW w:w="1247" w:type="dxa"/>
          </w:tcPr>
          <w:p w14:paraId="2E46C355" w14:textId="77777777" w:rsidR="00311CE1" w:rsidRPr="00311CE1" w:rsidRDefault="00311CE1" w:rsidP="00E27927">
            <w:pPr>
              <w:rPr>
                <w:rStyle w:val="Bold"/>
                <w:lang w:val="en-GB"/>
              </w:rPr>
            </w:pPr>
            <w:r w:rsidRPr="00311CE1">
              <w:rPr>
                <w:rStyle w:val="Bold"/>
                <w:lang w:val="en-GB"/>
              </w:rPr>
              <w:t>689,360</w:t>
            </w:r>
          </w:p>
        </w:tc>
        <w:tc>
          <w:tcPr>
            <w:tcW w:w="1247" w:type="dxa"/>
          </w:tcPr>
          <w:p w14:paraId="6BC0640D" w14:textId="77777777" w:rsidR="00311CE1" w:rsidRPr="00311CE1" w:rsidRDefault="00311CE1" w:rsidP="00E27927">
            <w:pPr>
              <w:rPr>
                <w:rStyle w:val="Bold"/>
                <w:lang w:val="en-GB"/>
              </w:rPr>
            </w:pPr>
            <w:r w:rsidRPr="00311CE1">
              <w:rPr>
                <w:rStyle w:val="Bold"/>
                <w:lang w:val="en-GB"/>
              </w:rPr>
              <w:t>682,508</w:t>
            </w:r>
          </w:p>
        </w:tc>
        <w:tc>
          <w:tcPr>
            <w:tcW w:w="1247" w:type="dxa"/>
          </w:tcPr>
          <w:p w14:paraId="4ECB2E33" w14:textId="77777777" w:rsidR="00311CE1" w:rsidRPr="00311CE1" w:rsidRDefault="00311CE1" w:rsidP="00E27927">
            <w:pPr>
              <w:rPr>
                <w:rStyle w:val="Bold"/>
                <w:lang w:val="en-GB"/>
              </w:rPr>
            </w:pPr>
            <w:r w:rsidRPr="00311CE1">
              <w:rPr>
                <w:rStyle w:val="Bold"/>
                <w:lang w:val="en-GB"/>
              </w:rPr>
              <w:t>660,492</w:t>
            </w:r>
          </w:p>
        </w:tc>
        <w:tc>
          <w:tcPr>
            <w:tcW w:w="1247" w:type="dxa"/>
          </w:tcPr>
          <w:p w14:paraId="63B82E85" w14:textId="77777777" w:rsidR="00311CE1" w:rsidRPr="00311CE1" w:rsidRDefault="00311CE1" w:rsidP="00E27927">
            <w:pPr>
              <w:rPr>
                <w:rStyle w:val="Bold"/>
                <w:lang w:val="en-GB"/>
              </w:rPr>
            </w:pPr>
            <w:r w:rsidRPr="00311CE1">
              <w:rPr>
                <w:rStyle w:val="Bold"/>
                <w:lang w:val="en-GB"/>
              </w:rPr>
              <w:t>633,960</w:t>
            </w:r>
          </w:p>
        </w:tc>
        <w:tc>
          <w:tcPr>
            <w:tcW w:w="1247" w:type="dxa"/>
          </w:tcPr>
          <w:p w14:paraId="2BDD95E9" w14:textId="77777777" w:rsidR="00311CE1" w:rsidRPr="00311CE1" w:rsidRDefault="00311CE1" w:rsidP="00E27927">
            <w:pPr>
              <w:rPr>
                <w:rStyle w:val="Bold"/>
                <w:lang w:val="en-GB"/>
              </w:rPr>
            </w:pPr>
            <w:r w:rsidRPr="00311CE1">
              <w:rPr>
                <w:rStyle w:val="Bold"/>
                <w:lang w:val="en-GB"/>
              </w:rPr>
              <w:t>618,715</w:t>
            </w:r>
          </w:p>
        </w:tc>
      </w:tr>
      <w:tr w:rsidR="00860A51" w:rsidRPr="00311CE1" w14:paraId="1953DCFE" w14:textId="77777777" w:rsidTr="004A1336">
        <w:trPr>
          <w:trHeight w:val="285"/>
        </w:trPr>
        <w:tc>
          <w:tcPr>
            <w:tcW w:w="9750" w:type="dxa"/>
            <w:gridSpan w:val="7"/>
            <w:shd w:val="clear" w:color="auto" w:fill="F4F7FB"/>
          </w:tcPr>
          <w:p w14:paraId="49493A71" w14:textId="630FF6C9" w:rsidR="00860A51" w:rsidRPr="00311CE1" w:rsidRDefault="00860A51" w:rsidP="00E27927">
            <w:pPr>
              <w:rPr>
                <w:rStyle w:val="Bold"/>
                <w:lang w:val="en-GB"/>
              </w:rPr>
            </w:pPr>
            <w:r w:rsidRPr="00311CE1">
              <w:rPr>
                <w:rStyle w:val="Bold"/>
                <w:lang w:val="en-GB"/>
              </w:rPr>
              <w:t xml:space="preserve">NON-EMERGENCY ROAD INCIDENTS </w:t>
            </w:r>
          </w:p>
        </w:tc>
      </w:tr>
      <w:tr w:rsidR="00860A51" w:rsidRPr="00311CE1" w14:paraId="5874A3CE" w14:textId="77777777" w:rsidTr="004A1336">
        <w:trPr>
          <w:trHeight w:val="285"/>
        </w:trPr>
        <w:tc>
          <w:tcPr>
            <w:tcW w:w="2268" w:type="dxa"/>
          </w:tcPr>
          <w:p w14:paraId="4151AAE1" w14:textId="767B591A" w:rsidR="00311CE1" w:rsidRPr="00311CE1" w:rsidRDefault="00311CE1" w:rsidP="00865F19">
            <w:pPr>
              <w:rPr>
                <w:lang w:val="en-GB"/>
              </w:rPr>
            </w:pPr>
            <w:r w:rsidRPr="00311CE1">
              <w:rPr>
                <w:lang w:val="en-GB"/>
              </w:rPr>
              <w:t>Total Metropolitan Non-Emergency Road Incidents</w:t>
            </w:r>
          </w:p>
        </w:tc>
        <w:tc>
          <w:tcPr>
            <w:tcW w:w="1247" w:type="dxa"/>
          </w:tcPr>
          <w:p w14:paraId="751552D3" w14:textId="77777777" w:rsidR="00311CE1" w:rsidRPr="00311CE1" w:rsidRDefault="00311CE1" w:rsidP="00865F19">
            <w:pPr>
              <w:rPr>
                <w:lang w:val="en-GB"/>
              </w:rPr>
            </w:pPr>
            <w:r w:rsidRPr="00311CE1">
              <w:rPr>
                <w:lang w:val="en-GB"/>
              </w:rPr>
              <w:t>249,683</w:t>
            </w:r>
          </w:p>
        </w:tc>
        <w:tc>
          <w:tcPr>
            <w:tcW w:w="1247" w:type="dxa"/>
          </w:tcPr>
          <w:p w14:paraId="4E1767BB" w14:textId="77777777" w:rsidR="00311CE1" w:rsidRPr="00311CE1" w:rsidRDefault="00311CE1" w:rsidP="00E27927">
            <w:pPr>
              <w:rPr>
                <w:lang w:val="en-GB"/>
              </w:rPr>
            </w:pPr>
            <w:r w:rsidRPr="00311CE1">
              <w:rPr>
                <w:lang w:val="en-GB"/>
              </w:rPr>
              <w:t>263,086</w:t>
            </w:r>
          </w:p>
        </w:tc>
        <w:tc>
          <w:tcPr>
            <w:tcW w:w="1247" w:type="dxa"/>
          </w:tcPr>
          <w:p w14:paraId="72F34D2B" w14:textId="77777777" w:rsidR="00311CE1" w:rsidRPr="00311CE1" w:rsidRDefault="00311CE1" w:rsidP="00E27927">
            <w:pPr>
              <w:rPr>
                <w:lang w:val="en-GB"/>
              </w:rPr>
            </w:pPr>
            <w:r w:rsidRPr="00311CE1">
              <w:rPr>
                <w:lang w:val="en-GB"/>
              </w:rPr>
              <w:t>263,112</w:t>
            </w:r>
          </w:p>
        </w:tc>
        <w:tc>
          <w:tcPr>
            <w:tcW w:w="1247" w:type="dxa"/>
          </w:tcPr>
          <w:p w14:paraId="7AE45B76" w14:textId="77777777" w:rsidR="00311CE1" w:rsidRPr="00311CE1" w:rsidRDefault="00311CE1" w:rsidP="00E27927">
            <w:pPr>
              <w:rPr>
                <w:lang w:val="en-GB"/>
              </w:rPr>
            </w:pPr>
            <w:r w:rsidRPr="00311CE1">
              <w:rPr>
                <w:lang w:val="en-GB"/>
              </w:rPr>
              <w:t>258,798</w:t>
            </w:r>
          </w:p>
        </w:tc>
        <w:tc>
          <w:tcPr>
            <w:tcW w:w="1247" w:type="dxa"/>
          </w:tcPr>
          <w:p w14:paraId="2595ACFD" w14:textId="77777777" w:rsidR="00311CE1" w:rsidRPr="00311CE1" w:rsidRDefault="00311CE1" w:rsidP="00E27927">
            <w:pPr>
              <w:rPr>
                <w:lang w:val="en-GB"/>
              </w:rPr>
            </w:pPr>
            <w:r w:rsidRPr="00311CE1">
              <w:rPr>
                <w:lang w:val="en-GB"/>
              </w:rPr>
              <w:t>254,020</w:t>
            </w:r>
          </w:p>
        </w:tc>
        <w:tc>
          <w:tcPr>
            <w:tcW w:w="1247" w:type="dxa"/>
          </w:tcPr>
          <w:p w14:paraId="7A1A27C5" w14:textId="77777777" w:rsidR="00311CE1" w:rsidRPr="00311CE1" w:rsidRDefault="00311CE1" w:rsidP="00E27927">
            <w:pPr>
              <w:rPr>
                <w:lang w:val="en-GB"/>
              </w:rPr>
            </w:pPr>
            <w:r w:rsidRPr="00311CE1">
              <w:rPr>
                <w:lang w:val="en-GB"/>
              </w:rPr>
              <w:t>246,594</w:t>
            </w:r>
          </w:p>
        </w:tc>
      </w:tr>
      <w:tr w:rsidR="00860A51" w:rsidRPr="00311CE1" w14:paraId="73693723" w14:textId="77777777" w:rsidTr="004A1336">
        <w:trPr>
          <w:trHeight w:val="285"/>
        </w:trPr>
        <w:tc>
          <w:tcPr>
            <w:tcW w:w="2268" w:type="dxa"/>
          </w:tcPr>
          <w:p w14:paraId="0DBCFDC4" w14:textId="77777777" w:rsidR="00311CE1" w:rsidRPr="00311CE1" w:rsidRDefault="00311CE1" w:rsidP="00865F19">
            <w:pPr>
              <w:rPr>
                <w:lang w:val="en-GB"/>
              </w:rPr>
            </w:pPr>
            <w:r w:rsidRPr="00311CE1">
              <w:rPr>
                <w:lang w:val="en-GB"/>
              </w:rPr>
              <w:lastRenderedPageBreak/>
              <w:t>Total Rural Non-Emergency Road Incidents</w:t>
            </w:r>
          </w:p>
        </w:tc>
        <w:tc>
          <w:tcPr>
            <w:tcW w:w="1247" w:type="dxa"/>
          </w:tcPr>
          <w:p w14:paraId="265FF935" w14:textId="77777777" w:rsidR="00311CE1" w:rsidRPr="00311CE1" w:rsidRDefault="00311CE1" w:rsidP="00865F19">
            <w:pPr>
              <w:rPr>
                <w:lang w:val="en-GB"/>
              </w:rPr>
            </w:pPr>
            <w:r w:rsidRPr="00311CE1">
              <w:rPr>
                <w:lang w:val="en-GB"/>
              </w:rPr>
              <w:t>110,771</w:t>
            </w:r>
          </w:p>
        </w:tc>
        <w:tc>
          <w:tcPr>
            <w:tcW w:w="1247" w:type="dxa"/>
          </w:tcPr>
          <w:p w14:paraId="4AE83826" w14:textId="77777777" w:rsidR="00311CE1" w:rsidRPr="00311CE1" w:rsidRDefault="00311CE1" w:rsidP="00E27927">
            <w:pPr>
              <w:rPr>
                <w:lang w:val="en-GB"/>
              </w:rPr>
            </w:pPr>
            <w:r w:rsidRPr="00311CE1">
              <w:rPr>
                <w:lang w:val="en-GB"/>
              </w:rPr>
              <w:t>100,835</w:t>
            </w:r>
          </w:p>
        </w:tc>
        <w:tc>
          <w:tcPr>
            <w:tcW w:w="1247" w:type="dxa"/>
          </w:tcPr>
          <w:p w14:paraId="49BEF819" w14:textId="77777777" w:rsidR="00311CE1" w:rsidRPr="00311CE1" w:rsidRDefault="00311CE1" w:rsidP="00E27927">
            <w:pPr>
              <w:rPr>
                <w:lang w:val="en-GB"/>
              </w:rPr>
            </w:pPr>
            <w:r w:rsidRPr="00311CE1">
              <w:rPr>
                <w:lang w:val="en-GB"/>
              </w:rPr>
              <w:t>97,282</w:t>
            </w:r>
          </w:p>
        </w:tc>
        <w:tc>
          <w:tcPr>
            <w:tcW w:w="1247" w:type="dxa"/>
          </w:tcPr>
          <w:p w14:paraId="3E40BF4F" w14:textId="77777777" w:rsidR="00311CE1" w:rsidRPr="00311CE1" w:rsidRDefault="00311CE1" w:rsidP="00E27927">
            <w:pPr>
              <w:rPr>
                <w:lang w:val="en-GB"/>
              </w:rPr>
            </w:pPr>
            <w:r w:rsidRPr="00311CE1">
              <w:rPr>
                <w:lang w:val="en-GB"/>
              </w:rPr>
              <w:t>96,748</w:t>
            </w:r>
          </w:p>
        </w:tc>
        <w:tc>
          <w:tcPr>
            <w:tcW w:w="1247" w:type="dxa"/>
          </w:tcPr>
          <w:p w14:paraId="54F80693" w14:textId="77777777" w:rsidR="00311CE1" w:rsidRPr="00311CE1" w:rsidRDefault="00311CE1" w:rsidP="00E27927">
            <w:pPr>
              <w:rPr>
                <w:lang w:val="en-GB"/>
              </w:rPr>
            </w:pPr>
            <w:r w:rsidRPr="00311CE1">
              <w:rPr>
                <w:lang w:val="en-GB"/>
              </w:rPr>
              <w:t>85,710</w:t>
            </w:r>
          </w:p>
        </w:tc>
        <w:tc>
          <w:tcPr>
            <w:tcW w:w="1247" w:type="dxa"/>
          </w:tcPr>
          <w:p w14:paraId="4A211D2D" w14:textId="77777777" w:rsidR="00311CE1" w:rsidRPr="00311CE1" w:rsidRDefault="00311CE1" w:rsidP="00E27927">
            <w:pPr>
              <w:rPr>
                <w:lang w:val="en-GB"/>
              </w:rPr>
            </w:pPr>
            <w:r w:rsidRPr="00311CE1">
              <w:rPr>
                <w:lang w:val="en-GB"/>
              </w:rPr>
              <w:t>74,865</w:t>
            </w:r>
          </w:p>
        </w:tc>
      </w:tr>
      <w:tr w:rsidR="00860A51" w:rsidRPr="00311CE1" w14:paraId="7B829544" w14:textId="77777777" w:rsidTr="004A1336">
        <w:trPr>
          <w:trHeight w:val="285"/>
        </w:trPr>
        <w:tc>
          <w:tcPr>
            <w:tcW w:w="2268" w:type="dxa"/>
          </w:tcPr>
          <w:p w14:paraId="26753A38" w14:textId="77777777" w:rsidR="00311CE1" w:rsidRPr="00E27927" w:rsidRDefault="00311CE1" w:rsidP="00865F19">
            <w:pPr>
              <w:rPr>
                <w:rStyle w:val="Bold"/>
              </w:rPr>
            </w:pPr>
            <w:r w:rsidRPr="00E27927">
              <w:rPr>
                <w:rStyle w:val="Bold"/>
              </w:rPr>
              <w:t>Total Statewide Non-Emergency Road Incidents</w:t>
            </w:r>
          </w:p>
        </w:tc>
        <w:tc>
          <w:tcPr>
            <w:tcW w:w="1247" w:type="dxa"/>
          </w:tcPr>
          <w:p w14:paraId="7A473D99" w14:textId="77777777" w:rsidR="00311CE1" w:rsidRPr="00E27927" w:rsidRDefault="00311CE1" w:rsidP="00865F19">
            <w:pPr>
              <w:rPr>
                <w:rStyle w:val="Bold"/>
              </w:rPr>
            </w:pPr>
            <w:r w:rsidRPr="00E27927">
              <w:rPr>
                <w:rStyle w:val="Bold"/>
              </w:rPr>
              <w:t>360,454</w:t>
            </w:r>
          </w:p>
        </w:tc>
        <w:tc>
          <w:tcPr>
            <w:tcW w:w="1247" w:type="dxa"/>
          </w:tcPr>
          <w:p w14:paraId="1A130CD2" w14:textId="77777777" w:rsidR="00311CE1" w:rsidRPr="00E27927" w:rsidRDefault="00311CE1" w:rsidP="00E27927">
            <w:pPr>
              <w:rPr>
                <w:rStyle w:val="Bold"/>
              </w:rPr>
            </w:pPr>
            <w:r w:rsidRPr="00E27927">
              <w:rPr>
                <w:rStyle w:val="Bold"/>
              </w:rPr>
              <w:t>363,921</w:t>
            </w:r>
          </w:p>
        </w:tc>
        <w:tc>
          <w:tcPr>
            <w:tcW w:w="1247" w:type="dxa"/>
          </w:tcPr>
          <w:p w14:paraId="67DFA00A" w14:textId="77777777" w:rsidR="00311CE1" w:rsidRPr="00E27927" w:rsidRDefault="00311CE1" w:rsidP="00E27927">
            <w:pPr>
              <w:rPr>
                <w:rStyle w:val="Bold"/>
              </w:rPr>
            </w:pPr>
            <w:r w:rsidRPr="00E27927">
              <w:rPr>
                <w:rStyle w:val="Bold"/>
              </w:rPr>
              <w:t>360,394</w:t>
            </w:r>
          </w:p>
        </w:tc>
        <w:tc>
          <w:tcPr>
            <w:tcW w:w="1247" w:type="dxa"/>
          </w:tcPr>
          <w:p w14:paraId="090B91FA" w14:textId="77777777" w:rsidR="00311CE1" w:rsidRPr="00E27927" w:rsidRDefault="00311CE1" w:rsidP="00E27927">
            <w:pPr>
              <w:rPr>
                <w:rStyle w:val="Bold"/>
              </w:rPr>
            </w:pPr>
            <w:r w:rsidRPr="00E27927">
              <w:rPr>
                <w:rStyle w:val="Bold"/>
              </w:rPr>
              <w:t>355,546</w:t>
            </w:r>
          </w:p>
        </w:tc>
        <w:tc>
          <w:tcPr>
            <w:tcW w:w="1247" w:type="dxa"/>
          </w:tcPr>
          <w:p w14:paraId="1BEBDE58" w14:textId="77777777" w:rsidR="00311CE1" w:rsidRPr="00E27927" w:rsidRDefault="00311CE1" w:rsidP="00E27927">
            <w:pPr>
              <w:rPr>
                <w:rStyle w:val="Bold"/>
              </w:rPr>
            </w:pPr>
            <w:r w:rsidRPr="00E27927">
              <w:rPr>
                <w:rStyle w:val="Bold"/>
              </w:rPr>
              <w:t>339,730</w:t>
            </w:r>
          </w:p>
        </w:tc>
        <w:tc>
          <w:tcPr>
            <w:tcW w:w="1247" w:type="dxa"/>
          </w:tcPr>
          <w:p w14:paraId="42BD8420" w14:textId="77777777" w:rsidR="00311CE1" w:rsidRPr="00E27927" w:rsidRDefault="00311CE1" w:rsidP="00E27927">
            <w:pPr>
              <w:rPr>
                <w:rStyle w:val="Bold"/>
              </w:rPr>
            </w:pPr>
            <w:r w:rsidRPr="00E27927">
              <w:rPr>
                <w:rStyle w:val="Bold"/>
              </w:rPr>
              <w:t>321,459</w:t>
            </w:r>
          </w:p>
        </w:tc>
      </w:tr>
      <w:tr w:rsidR="00860A51" w:rsidRPr="00311CE1" w14:paraId="4C8603BB" w14:textId="77777777" w:rsidTr="004A1336">
        <w:trPr>
          <w:trHeight w:val="285"/>
        </w:trPr>
        <w:tc>
          <w:tcPr>
            <w:tcW w:w="2268" w:type="dxa"/>
          </w:tcPr>
          <w:p w14:paraId="0DCEB13A" w14:textId="77777777" w:rsidR="00311CE1" w:rsidRPr="00E27927" w:rsidRDefault="00311CE1" w:rsidP="00865F19">
            <w:pPr>
              <w:rPr>
                <w:rStyle w:val="Bold"/>
              </w:rPr>
            </w:pPr>
            <w:r w:rsidRPr="00E27927">
              <w:rPr>
                <w:rStyle w:val="Bold"/>
              </w:rPr>
              <w:t>Total Metropolitan Road Incidents</w:t>
            </w:r>
          </w:p>
        </w:tc>
        <w:tc>
          <w:tcPr>
            <w:tcW w:w="1247" w:type="dxa"/>
          </w:tcPr>
          <w:p w14:paraId="4D71B3F1" w14:textId="77777777" w:rsidR="00311CE1" w:rsidRPr="00E27927" w:rsidRDefault="00311CE1" w:rsidP="00865F19">
            <w:pPr>
              <w:rPr>
                <w:rStyle w:val="Bold"/>
              </w:rPr>
            </w:pPr>
            <w:r w:rsidRPr="00E27927">
              <w:rPr>
                <w:rStyle w:val="Bold"/>
              </w:rPr>
              <w:t>742,155</w:t>
            </w:r>
          </w:p>
        </w:tc>
        <w:tc>
          <w:tcPr>
            <w:tcW w:w="1247" w:type="dxa"/>
          </w:tcPr>
          <w:p w14:paraId="1E111565" w14:textId="77777777" w:rsidR="00311CE1" w:rsidRPr="00E27927" w:rsidRDefault="00311CE1" w:rsidP="00E27927">
            <w:pPr>
              <w:rPr>
                <w:rStyle w:val="Bold"/>
              </w:rPr>
            </w:pPr>
            <w:r w:rsidRPr="00E27927">
              <w:rPr>
                <w:rStyle w:val="Bold"/>
              </w:rPr>
              <w:t>726,002</w:t>
            </w:r>
          </w:p>
        </w:tc>
        <w:tc>
          <w:tcPr>
            <w:tcW w:w="1247" w:type="dxa"/>
          </w:tcPr>
          <w:p w14:paraId="106E8C4D" w14:textId="77777777" w:rsidR="00311CE1" w:rsidRPr="00E27927" w:rsidRDefault="00311CE1" w:rsidP="00E27927">
            <w:pPr>
              <w:rPr>
                <w:rStyle w:val="Bold"/>
              </w:rPr>
            </w:pPr>
            <w:r w:rsidRPr="00E27927">
              <w:rPr>
                <w:rStyle w:val="Bold"/>
              </w:rPr>
              <w:t>727,561</w:t>
            </w:r>
          </w:p>
        </w:tc>
        <w:tc>
          <w:tcPr>
            <w:tcW w:w="1247" w:type="dxa"/>
          </w:tcPr>
          <w:p w14:paraId="7C0919D2" w14:textId="77777777" w:rsidR="00311CE1" w:rsidRPr="00E27927" w:rsidRDefault="00311CE1" w:rsidP="00E27927">
            <w:pPr>
              <w:rPr>
                <w:rStyle w:val="Bold"/>
              </w:rPr>
            </w:pPr>
            <w:r w:rsidRPr="00E27927">
              <w:rPr>
                <w:rStyle w:val="Bold"/>
              </w:rPr>
              <w:t>709,584</w:t>
            </w:r>
          </w:p>
        </w:tc>
        <w:tc>
          <w:tcPr>
            <w:tcW w:w="1247" w:type="dxa"/>
          </w:tcPr>
          <w:p w14:paraId="043081CE" w14:textId="77777777" w:rsidR="00311CE1" w:rsidRPr="00E27927" w:rsidRDefault="00311CE1" w:rsidP="00E27927">
            <w:pPr>
              <w:rPr>
                <w:rStyle w:val="Bold"/>
              </w:rPr>
            </w:pPr>
            <w:r w:rsidRPr="00E27927">
              <w:rPr>
                <w:rStyle w:val="Bold"/>
              </w:rPr>
              <w:t>695,276</w:t>
            </w:r>
          </w:p>
        </w:tc>
        <w:tc>
          <w:tcPr>
            <w:tcW w:w="1247" w:type="dxa"/>
          </w:tcPr>
          <w:p w14:paraId="53F080B2" w14:textId="77777777" w:rsidR="00311CE1" w:rsidRPr="00E27927" w:rsidRDefault="00311CE1" w:rsidP="00E27927">
            <w:pPr>
              <w:rPr>
                <w:rStyle w:val="Bold"/>
              </w:rPr>
            </w:pPr>
            <w:r w:rsidRPr="00E27927">
              <w:rPr>
                <w:rStyle w:val="Bold"/>
              </w:rPr>
              <w:t>678,885</w:t>
            </w:r>
          </w:p>
        </w:tc>
      </w:tr>
      <w:tr w:rsidR="00860A51" w:rsidRPr="00311CE1" w14:paraId="06D61D85" w14:textId="77777777" w:rsidTr="004A1336">
        <w:trPr>
          <w:trHeight w:val="285"/>
        </w:trPr>
        <w:tc>
          <w:tcPr>
            <w:tcW w:w="2268" w:type="dxa"/>
          </w:tcPr>
          <w:p w14:paraId="4C49F952" w14:textId="77777777" w:rsidR="00311CE1" w:rsidRPr="00E27927" w:rsidRDefault="00311CE1" w:rsidP="00865F19">
            <w:pPr>
              <w:rPr>
                <w:rStyle w:val="Bold"/>
              </w:rPr>
            </w:pPr>
            <w:r w:rsidRPr="00E27927">
              <w:rPr>
                <w:rStyle w:val="Bold"/>
              </w:rPr>
              <w:t>Total Rural Road Incidents</w:t>
            </w:r>
          </w:p>
        </w:tc>
        <w:tc>
          <w:tcPr>
            <w:tcW w:w="1247" w:type="dxa"/>
          </w:tcPr>
          <w:p w14:paraId="4CEE9734" w14:textId="77777777" w:rsidR="00311CE1" w:rsidRPr="00E27927" w:rsidRDefault="00311CE1" w:rsidP="00865F19">
            <w:pPr>
              <w:rPr>
                <w:rStyle w:val="Bold"/>
              </w:rPr>
            </w:pPr>
            <w:r w:rsidRPr="00E27927">
              <w:rPr>
                <w:rStyle w:val="Bold"/>
              </w:rPr>
              <w:t>342,921</w:t>
            </w:r>
          </w:p>
        </w:tc>
        <w:tc>
          <w:tcPr>
            <w:tcW w:w="1247" w:type="dxa"/>
          </w:tcPr>
          <w:p w14:paraId="782B8C9D" w14:textId="77777777" w:rsidR="00311CE1" w:rsidRPr="00E27927" w:rsidRDefault="00311CE1" w:rsidP="00E27927">
            <w:pPr>
              <w:rPr>
                <w:rStyle w:val="Bold"/>
              </w:rPr>
            </w:pPr>
            <w:r w:rsidRPr="00E27927">
              <w:rPr>
                <w:rStyle w:val="Bold"/>
              </w:rPr>
              <w:t>327,279</w:t>
            </w:r>
          </w:p>
        </w:tc>
        <w:tc>
          <w:tcPr>
            <w:tcW w:w="1247" w:type="dxa"/>
          </w:tcPr>
          <w:p w14:paraId="39BE645D" w14:textId="77777777" w:rsidR="00311CE1" w:rsidRPr="00E27927" w:rsidRDefault="00311CE1" w:rsidP="00E27927">
            <w:pPr>
              <w:rPr>
                <w:rStyle w:val="Bold"/>
              </w:rPr>
            </w:pPr>
            <w:r w:rsidRPr="00E27927">
              <w:rPr>
                <w:rStyle w:val="Bold"/>
              </w:rPr>
              <w:t>315,341</w:t>
            </w:r>
          </w:p>
        </w:tc>
        <w:tc>
          <w:tcPr>
            <w:tcW w:w="1247" w:type="dxa"/>
          </w:tcPr>
          <w:p w14:paraId="581D0B0A" w14:textId="77777777" w:rsidR="00311CE1" w:rsidRPr="00E27927" w:rsidRDefault="00311CE1" w:rsidP="00E27927">
            <w:pPr>
              <w:rPr>
                <w:rStyle w:val="Bold"/>
              </w:rPr>
            </w:pPr>
            <w:r w:rsidRPr="00E27927">
              <w:rPr>
                <w:rStyle w:val="Bold"/>
              </w:rPr>
              <w:t>306,454</w:t>
            </w:r>
          </w:p>
        </w:tc>
        <w:tc>
          <w:tcPr>
            <w:tcW w:w="1247" w:type="dxa"/>
          </w:tcPr>
          <w:p w14:paraId="6D3D74DE" w14:textId="77777777" w:rsidR="00311CE1" w:rsidRPr="00E27927" w:rsidRDefault="00311CE1" w:rsidP="00E27927">
            <w:pPr>
              <w:rPr>
                <w:rStyle w:val="Bold"/>
              </w:rPr>
            </w:pPr>
            <w:r w:rsidRPr="00E27927">
              <w:rPr>
                <w:rStyle w:val="Bold"/>
              </w:rPr>
              <w:t>278,414</w:t>
            </w:r>
          </w:p>
        </w:tc>
        <w:tc>
          <w:tcPr>
            <w:tcW w:w="1247" w:type="dxa"/>
          </w:tcPr>
          <w:p w14:paraId="69B95A9D" w14:textId="77777777" w:rsidR="00311CE1" w:rsidRPr="00E27927" w:rsidRDefault="00311CE1" w:rsidP="00E27927">
            <w:pPr>
              <w:rPr>
                <w:rStyle w:val="Bold"/>
              </w:rPr>
            </w:pPr>
            <w:r w:rsidRPr="00E27927">
              <w:rPr>
                <w:rStyle w:val="Bold"/>
              </w:rPr>
              <w:t>261,289</w:t>
            </w:r>
          </w:p>
        </w:tc>
      </w:tr>
      <w:tr w:rsidR="00694E75" w:rsidRPr="00311CE1" w14:paraId="7DE8FC25" w14:textId="77777777" w:rsidTr="004A1336">
        <w:trPr>
          <w:trHeight w:val="285"/>
        </w:trPr>
        <w:tc>
          <w:tcPr>
            <w:tcW w:w="9750" w:type="dxa"/>
            <w:gridSpan w:val="7"/>
            <w:shd w:val="clear" w:color="auto" w:fill="F4F7FB"/>
          </w:tcPr>
          <w:p w14:paraId="6EB3AC61" w14:textId="644843C3" w:rsidR="00694E75" w:rsidRPr="00311CE1" w:rsidRDefault="00694E75" w:rsidP="00E27927">
            <w:pPr>
              <w:rPr>
                <w:rStyle w:val="Bold"/>
                <w:lang w:val="en-GB"/>
              </w:rPr>
            </w:pPr>
            <w:r w:rsidRPr="00311CE1">
              <w:rPr>
                <w:rStyle w:val="Bold"/>
                <w:lang w:val="en-GB"/>
              </w:rPr>
              <w:t>ROAD INCIDENTS</w:t>
            </w:r>
            <w:r w:rsidRPr="00694E75">
              <w:rPr>
                <w:rStyle w:val="Bold"/>
              </w:rPr>
              <w:t xml:space="preserve"> </w:t>
            </w:r>
            <w:r w:rsidRPr="00311CE1">
              <w:rPr>
                <w:rStyle w:val="Bold"/>
                <w:lang w:val="en-GB"/>
              </w:rPr>
              <w:t xml:space="preserve">(ALL REGIONS) </w:t>
            </w:r>
          </w:p>
        </w:tc>
      </w:tr>
      <w:tr w:rsidR="00860A51" w:rsidRPr="00311CE1" w14:paraId="159B89F4" w14:textId="77777777" w:rsidTr="004A1336">
        <w:trPr>
          <w:trHeight w:val="397"/>
        </w:trPr>
        <w:tc>
          <w:tcPr>
            <w:tcW w:w="2268" w:type="dxa"/>
          </w:tcPr>
          <w:p w14:paraId="6E1E21D5" w14:textId="77777777" w:rsidR="00311CE1" w:rsidRPr="00311CE1" w:rsidRDefault="00311CE1" w:rsidP="00865F19">
            <w:pPr>
              <w:rPr>
                <w:lang w:val="en-GB"/>
              </w:rPr>
            </w:pPr>
            <w:r w:rsidRPr="00311CE1">
              <w:rPr>
                <w:lang w:val="en-GB"/>
              </w:rPr>
              <w:t>Emergency Code 1</w:t>
            </w:r>
          </w:p>
        </w:tc>
        <w:tc>
          <w:tcPr>
            <w:tcW w:w="1247" w:type="dxa"/>
          </w:tcPr>
          <w:p w14:paraId="1504D51A" w14:textId="77777777" w:rsidR="00311CE1" w:rsidRPr="00311CE1" w:rsidRDefault="00311CE1" w:rsidP="00865F19">
            <w:pPr>
              <w:rPr>
                <w:lang w:val="en-GB"/>
              </w:rPr>
            </w:pPr>
            <w:r w:rsidRPr="00311CE1">
              <w:rPr>
                <w:lang w:val="en-GB"/>
              </w:rPr>
              <w:t>407,347</w:t>
            </w:r>
          </w:p>
        </w:tc>
        <w:tc>
          <w:tcPr>
            <w:tcW w:w="1247" w:type="dxa"/>
          </w:tcPr>
          <w:p w14:paraId="75700F7F" w14:textId="77777777" w:rsidR="00311CE1" w:rsidRPr="00311CE1" w:rsidRDefault="00311CE1" w:rsidP="00E27927">
            <w:pPr>
              <w:rPr>
                <w:lang w:val="en-GB"/>
              </w:rPr>
            </w:pPr>
            <w:r w:rsidRPr="00311CE1">
              <w:rPr>
                <w:lang w:val="en-GB"/>
              </w:rPr>
              <w:t>400,883</w:t>
            </w:r>
          </w:p>
        </w:tc>
        <w:tc>
          <w:tcPr>
            <w:tcW w:w="1247" w:type="dxa"/>
          </w:tcPr>
          <w:p w14:paraId="670F7F29" w14:textId="77777777" w:rsidR="00311CE1" w:rsidRPr="00311CE1" w:rsidRDefault="00311CE1" w:rsidP="00E27927">
            <w:pPr>
              <w:rPr>
                <w:lang w:val="en-GB"/>
              </w:rPr>
            </w:pPr>
            <w:r w:rsidRPr="00311CE1">
              <w:rPr>
                <w:lang w:val="en-GB"/>
              </w:rPr>
              <w:t>377,386</w:t>
            </w:r>
          </w:p>
        </w:tc>
        <w:tc>
          <w:tcPr>
            <w:tcW w:w="1247" w:type="dxa"/>
          </w:tcPr>
          <w:p w14:paraId="588E23D5" w14:textId="77777777" w:rsidR="00311CE1" w:rsidRPr="00311CE1" w:rsidRDefault="00311CE1" w:rsidP="00E27927">
            <w:pPr>
              <w:rPr>
                <w:lang w:val="en-GB"/>
              </w:rPr>
            </w:pPr>
            <w:r w:rsidRPr="00311CE1">
              <w:rPr>
                <w:lang w:val="en-GB"/>
              </w:rPr>
              <w:t>323,566</w:t>
            </w:r>
          </w:p>
        </w:tc>
        <w:tc>
          <w:tcPr>
            <w:tcW w:w="1247" w:type="dxa"/>
          </w:tcPr>
          <w:p w14:paraId="60017759" w14:textId="77777777" w:rsidR="00311CE1" w:rsidRPr="00311CE1" w:rsidRDefault="00311CE1" w:rsidP="00E27927">
            <w:pPr>
              <w:rPr>
                <w:lang w:val="en-GB"/>
              </w:rPr>
            </w:pPr>
            <w:r w:rsidRPr="00311CE1">
              <w:rPr>
                <w:lang w:val="en-GB"/>
              </w:rPr>
              <w:t>310,090</w:t>
            </w:r>
          </w:p>
        </w:tc>
        <w:tc>
          <w:tcPr>
            <w:tcW w:w="1247" w:type="dxa"/>
          </w:tcPr>
          <w:p w14:paraId="334C6A6C" w14:textId="77777777" w:rsidR="00311CE1" w:rsidRPr="00311CE1" w:rsidRDefault="00311CE1" w:rsidP="00E27927">
            <w:pPr>
              <w:rPr>
                <w:lang w:val="en-GB"/>
              </w:rPr>
            </w:pPr>
            <w:r w:rsidRPr="00311CE1">
              <w:rPr>
                <w:spacing w:val="4"/>
                <w:lang w:val="en-GB"/>
              </w:rPr>
              <w:t>301,336</w:t>
            </w:r>
          </w:p>
        </w:tc>
      </w:tr>
      <w:tr w:rsidR="00860A51" w:rsidRPr="00311CE1" w14:paraId="7B5ECC67" w14:textId="77777777" w:rsidTr="004A1336">
        <w:trPr>
          <w:trHeight w:val="285"/>
        </w:trPr>
        <w:tc>
          <w:tcPr>
            <w:tcW w:w="2268" w:type="dxa"/>
          </w:tcPr>
          <w:p w14:paraId="0B080B85" w14:textId="77777777" w:rsidR="00311CE1" w:rsidRPr="00311CE1" w:rsidRDefault="00311CE1" w:rsidP="00865F19">
            <w:pPr>
              <w:rPr>
                <w:lang w:val="en-GB"/>
              </w:rPr>
            </w:pPr>
            <w:r w:rsidRPr="00311CE1">
              <w:rPr>
                <w:lang w:val="en-GB"/>
              </w:rPr>
              <w:t>Emergency Code 2</w:t>
            </w:r>
          </w:p>
        </w:tc>
        <w:tc>
          <w:tcPr>
            <w:tcW w:w="1247" w:type="dxa"/>
          </w:tcPr>
          <w:p w14:paraId="4EAE916E" w14:textId="77777777" w:rsidR="00311CE1" w:rsidRPr="00311CE1" w:rsidRDefault="00311CE1" w:rsidP="00865F19">
            <w:pPr>
              <w:rPr>
                <w:lang w:val="en-GB"/>
              </w:rPr>
            </w:pPr>
            <w:r w:rsidRPr="00311CE1">
              <w:rPr>
                <w:lang w:val="en-GB"/>
              </w:rPr>
              <w:t>236,203</w:t>
            </w:r>
          </w:p>
        </w:tc>
        <w:tc>
          <w:tcPr>
            <w:tcW w:w="1247" w:type="dxa"/>
          </w:tcPr>
          <w:p w14:paraId="1A0E17EF" w14:textId="77777777" w:rsidR="00311CE1" w:rsidRPr="00311CE1" w:rsidRDefault="00311CE1" w:rsidP="00E27927">
            <w:pPr>
              <w:rPr>
                <w:lang w:val="en-GB"/>
              </w:rPr>
            </w:pPr>
            <w:r w:rsidRPr="00311CE1">
              <w:rPr>
                <w:lang w:val="en-GB"/>
              </w:rPr>
              <w:t>213,821</w:t>
            </w:r>
          </w:p>
        </w:tc>
        <w:tc>
          <w:tcPr>
            <w:tcW w:w="1247" w:type="dxa"/>
          </w:tcPr>
          <w:p w14:paraId="29B8DFAD" w14:textId="77777777" w:rsidR="00311CE1" w:rsidRPr="00311CE1" w:rsidRDefault="00311CE1" w:rsidP="00E27927">
            <w:pPr>
              <w:rPr>
                <w:lang w:val="en-GB"/>
              </w:rPr>
            </w:pPr>
            <w:r w:rsidRPr="00311CE1">
              <w:rPr>
                <w:lang w:val="en-GB"/>
              </w:rPr>
              <w:t>217,114</w:t>
            </w:r>
          </w:p>
        </w:tc>
        <w:tc>
          <w:tcPr>
            <w:tcW w:w="1247" w:type="dxa"/>
          </w:tcPr>
          <w:p w14:paraId="3469BE00" w14:textId="77777777" w:rsidR="00311CE1" w:rsidRPr="00311CE1" w:rsidRDefault="00311CE1" w:rsidP="00E27927">
            <w:pPr>
              <w:rPr>
                <w:lang w:val="en-GB"/>
              </w:rPr>
            </w:pPr>
            <w:r w:rsidRPr="00311CE1">
              <w:rPr>
                <w:lang w:val="en-GB"/>
              </w:rPr>
              <w:t>240,836</w:t>
            </w:r>
          </w:p>
        </w:tc>
        <w:tc>
          <w:tcPr>
            <w:tcW w:w="1247" w:type="dxa"/>
          </w:tcPr>
          <w:p w14:paraId="57AACAC8" w14:textId="77777777" w:rsidR="00311CE1" w:rsidRPr="00311CE1" w:rsidRDefault="00311CE1" w:rsidP="00E27927">
            <w:pPr>
              <w:rPr>
                <w:lang w:val="en-GB"/>
              </w:rPr>
            </w:pPr>
            <w:r w:rsidRPr="00311CE1">
              <w:rPr>
                <w:lang w:val="en-GB"/>
              </w:rPr>
              <w:t>236,933</w:t>
            </w:r>
          </w:p>
        </w:tc>
        <w:tc>
          <w:tcPr>
            <w:tcW w:w="1247" w:type="dxa"/>
          </w:tcPr>
          <w:p w14:paraId="4E32511E" w14:textId="77777777" w:rsidR="00311CE1" w:rsidRPr="00311CE1" w:rsidRDefault="00311CE1" w:rsidP="00E27927">
            <w:pPr>
              <w:rPr>
                <w:lang w:val="en-GB"/>
              </w:rPr>
            </w:pPr>
            <w:r w:rsidRPr="00311CE1">
              <w:rPr>
                <w:lang w:val="en-GB"/>
              </w:rPr>
              <w:t>230,891</w:t>
            </w:r>
          </w:p>
        </w:tc>
      </w:tr>
      <w:tr w:rsidR="00860A51" w:rsidRPr="00311CE1" w14:paraId="58F87F5B" w14:textId="77777777" w:rsidTr="004A1336">
        <w:trPr>
          <w:trHeight w:val="285"/>
        </w:trPr>
        <w:tc>
          <w:tcPr>
            <w:tcW w:w="2268" w:type="dxa"/>
          </w:tcPr>
          <w:p w14:paraId="7ED489D2" w14:textId="77777777" w:rsidR="00311CE1" w:rsidRPr="00311CE1" w:rsidRDefault="00311CE1" w:rsidP="00865F19">
            <w:pPr>
              <w:rPr>
                <w:lang w:val="en-GB"/>
              </w:rPr>
            </w:pPr>
            <w:r w:rsidRPr="00311CE1">
              <w:rPr>
                <w:lang w:val="en-GB"/>
              </w:rPr>
              <w:t>Emergency Code 3</w:t>
            </w:r>
          </w:p>
        </w:tc>
        <w:tc>
          <w:tcPr>
            <w:tcW w:w="1247" w:type="dxa"/>
          </w:tcPr>
          <w:p w14:paraId="3AB8279D" w14:textId="77777777" w:rsidR="00311CE1" w:rsidRPr="00311CE1" w:rsidRDefault="00311CE1" w:rsidP="00865F19">
            <w:pPr>
              <w:rPr>
                <w:lang w:val="en-GB"/>
              </w:rPr>
            </w:pPr>
            <w:r w:rsidRPr="00311CE1">
              <w:rPr>
                <w:lang w:val="en-GB"/>
              </w:rPr>
              <w:t>81,072</w:t>
            </w:r>
          </w:p>
        </w:tc>
        <w:tc>
          <w:tcPr>
            <w:tcW w:w="1247" w:type="dxa"/>
          </w:tcPr>
          <w:p w14:paraId="45D48249" w14:textId="77777777" w:rsidR="00311CE1" w:rsidRPr="00311CE1" w:rsidRDefault="00311CE1" w:rsidP="00E27927">
            <w:pPr>
              <w:rPr>
                <w:lang w:val="en-GB"/>
              </w:rPr>
            </w:pPr>
            <w:r w:rsidRPr="00311CE1">
              <w:rPr>
                <w:lang w:val="en-GB"/>
              </w:rPr>
              <w:t>74,656</w:t>
            </w:r>
          </w:p>
        </w:tc>
        <w:tc>
          <w:tcPr>
            <w:tcW w:w="1247" w:type="dxa"/>
          </w:tcPr>
          <w:p w14:paraId="0496F29B" w14:textId="77777777" w:rsidR="00311CE1" w:rsidRPr="00311CE1" w:rsidRDefault="00311CE1" w:rsidP="00E27927">
            <w:pPr>
              <w:rPr>
                <w:lang w:val="en-GB"/>
              </w:rPr>
            </w:pPr>
            <w:r w:rsidRPr="00311CE1">
              <w:rPr>
                <w:lang w:val="en-GB"/>
              </w:rPr>
              <w:t>88,008</w:t>
            </w:r>
          </w:p>
        </w:tc>
        <w:tc>
          <w:tcPr>
            <w:tcW w:w="1247" w:type="dxa"/>
          </w:tcPr>
          <w:p w14:paraId="2DE5CDBF" w14:textId="77777777" w:rsidR="00311CE1" w:rsidRPr="00311CE1" w:rsidRDefault="00311CE1" w:rsidP="00E27927">
            <w:pPr>
              <w:rPr>
                <w:lang w:val="en-GB"/>
              </w:rPr>
            </w:pPr>
            <w:r w:rsidRPr="00311CE1">
              <w:rPr>
                <w:lang w:val="en-GB"/>
              </w:rPr>
              <w:t>96,090</w:t>
            </w:r>
          </w:p>
        </w:tc>
        <w:tc>
          <w:tcPr>
            <w:tcW w:w="1247" w:type="dxa"/>
          </w:tcPr>
          <w:p w14:paraId="6412DD05" w14:textId="77777777" w:rsidR="00311CE1" w:rsidRPr="00311CE1" w:rsidRDefault="00311CE1" w:rsidP="00E27927">
            <w:pPr>
              <w:rPr>
                <w:lang w:val="en-GB"/>
              </w:rPr>
            </w:pPr>
            <w:r w:rsidRPr="00311CE1">
              <w:rPr>
                <w:lang w:val="en-GB"/>
              </w:rPr>
              <w:t>86,937</w:t>
            </w:r>
          </w:p>
        </w:tc>
        <w:tc>
          <w:tcPr>
            <w:tcW w:w="1247" w:type="dxa"/>
          </w:tcPr>
          <w:p w14:paraId="42B5F157" w14:textId="77777777" w:rsidR="00311CE1" w:rsidRPr="00311CE1" w:rsidRDefault="00311CE1" w:rsidP="00E27927">
            <w:pPr>
              <w:rPr>
                <w:lang w:val="en-GB"/>
              </w:rPr>
            </w:pPr>
            <w:r w:rsidRPr="00311CE1">
              <w:rPr>
                <w:lang w:val="en-GB"/>
              </w:rPr>
              <w:t>86,488</w:t>
            </w:r>
          </w:p>
        </w:tc>
      </w:tr>
      <w:tr w:rsidR="00860A51" w:rsidRPr="00311CE1" w14:paraId="5DA32541" w14:textId="77777777" w:rsidTr="004A1336">
        <w:trPr>
          <w:trHeight w:val="285"/>
        </w:trPr>
        <w:tc>
          <w:tcPr>
            <w:tcW w:w="2268" w:type="dxa"/>
          </w:tcPr>
          <w:p w14:paraId="503A9D59" w14:textId="77777777" w:rsidR="00311CE1" w:rsidRPr="00311CE1" w:rsidRDefault="00311CE1" w:rsidP="00865F19">
            <w:pPr>
              <w:rPr>
                <w:lang w:val="en-GB"/>
              </w:rPr>
            </w:pPr>
            <w:r w:rsidRPr="00311CE1">
              <w:rPr>
                <w:lang w:val="en-GB"/>
              </w:rPr>
              <w:t>Non-Emergency</w:t>
            </w:r>
          </w:p>
        </w:tc>
        <w:tc>
          <w:tcPr>
            <w:tcW w:w="1247" w:type="dxa"/>
          </w:tcPr>
          <w:p w14:paraId="73B3509F" w14:textId="77777777" w:rsidR="00311CE1" w:rsidRPr="00311CE1" w:rsidRDefault="00311CE1" w:rsidP="00865F19">
            <w:pPr>
              <w:rPr>
                <w:lang w:val="en-GB"/>
              </w:rPr>
            </w:pPr>
            <w:r w:rsidRPr="00311CE1">
              <w:rPr>
                <w:lang w:val="en-GB"/>
              </w:rPr>
              <w:t>360,454</w:t>
            </w:r>
          </w:p>
        </w:tc>
        <w:tc>
          <w:tcPr>
            <w:tcW w:w="1247" w:type="dxa"/>
          </w:tcPr>
          <w:p w14:paraId="4128D62D" w14:textId="77777777" w:rsidR="00311CE1" w:rsidRPr="00311CE1" w:rsidRDefault="00311CE1" w:rsidP="00E27927">
            <w:pPr>
              <w:rPr>
                <w:lang w:val="en-GB"/>
              </w:rPr>
            </w:pPr>
            <w:r w:rsidRPr="00311CE1">
              <w:rPr>
                <w:lang w:val="en-GB"/>
              </w:rPr>
              <w:t>363,921</w:t>
            </w:r>
          </w:p>
        </w:tc>
        <w:tc>
          <w:tcPr>
            <w:tcW w:w="1247" w:type="dxa"/>
          </w:tcPr>
          <w:p w14:paraId="56AD6446" w14:textId="77777777" w:rsidR="00311CE1" w:rsidRPr="00311CE1" w:rsidRDefault="00311CE1" w:rsidP="00E27927">
            <w:pPr>
              <w:rPr>
                <w:lang w:val="en-GB"/>
              </w:rPr>
            </w:pPr>
            <w:r w:rsidRPr="00311CE1">
              <w:rPr>
                <w:lang w:val="en-GB"/>
              </w:rPr>
              <w:t>360,394</w:t>
            </w:r>
          </w:p>
        </w:tc>
        <w:tc>
          <w:tcPr>
            <w:tcW w:w="1247" w:type="dxa"/>
          </w:tcPr>
          <w:p w14:paraId="54ECA8CC" w14:textId="77777777" w:rsidR="00311CE1" w:rsidRPr="00311CE1" w:rsidRDefault="00311CE1" w:rsidP="00E27927">
            <w:pPr>
              <w:rPr>
                <w:lang w:val="en-GB"/>
              </w:rPr>
            </w:pPr>
            <w:r w:rsidRPr="00311CE1">
              <w:rPr>
                <w:lang w:val="en-GB"/>
              </w:rPr>
              <w:t>355,546</w:t>
            </w:r>
          </w:p>
        </w:tc>
        <w:tc>
          <w:tcPr>
            <w:tcW w:w="1247" w:type="dxa"/>
          </w:tcPr>
          <w:p w14:paraId="16146C02" w14:textId="77777777" w:rsidR="00311CE1" w:rsidRPr="00311CE1" w:rsidRDefault="00311CE1" w:rsidP="00E27927">
            <w:pPr>
              <w:rPr>
                <w:lang w:val="en-GB"/>
              </w:rPr>
            </w:pPr>
            <w:r w:rsidRPr="00311CE1">
              <w:rPr>
                <w:lang w:val="en-GB"/>
              </w:rPr>
              <w:t>339,730</w:t>
            </w:r>
          </w:p>
        </w:tc>
        <w:tc>
          <w:tcPr>
            <w:tcW w:w="1247" w:type="dxa"/>
          </w:tcPr>
          <w:p w14:paraId="288050A9" w14:textId="77777777" w:rsidR="00311CE1" w:rsidRPr="00311CE1" w:rsidRDefault="00311CE1" w:rsidP="00E27927">
            <w:pPr>
              <w:rPr>
                <w:lang w:val="en-GB"/>
              </w:rPr>
            </w:pPr>
            <w:r w:rsidRPr="00311CE1">
              <w:rPr>
                <w:lang w:val="en-GB"/>
              </w:rPr>
              <w:t>321,459</w:t>
            </w:r>
          </w:p>
        </w:tc>
      </w:tr>
      <w:tr w:rsidR="00860A51" w:rsidRPr="00311CE1" w14:paraId="271BA7DB" w14:textId="77777777" w:rsidTr="004A1336">
        <w:trPr>
          <w:trHeight w:val="285"/>
        </w:trPr>
        <w:tc>
          <w:tcPr>
            <w:tcW w:w="2268" w:type="dxa"/>
          </w:tcPr>
          <w:p w14:paraId="56D921DA" w14:textId="77777777" w:rsidR="00311CE1" w:rsidRPr="00E9668E" w:rsidRDefault="00311CE1" w:rsidP="00865F19">
            <w:pPr>
              <w:rPr>
                <w:rStyle w:val="Bold"/>
              </w:rPr>
            </w:pPr>
            <w:r w:rsidRPr="00E9668E">
              <w:rPr>
                <w:rStyle w:val="Bold"/>
              </w:rPr>
              <w:t>Total Road Incidents</w:t>
            </w:r>
          </w:p>
        </w:tc>
        <w:tc>
          <w:tcPr>
            <w:tcW w:w="1247" w:type="dxa"/>
          </w:tcPr>
          <w:p w14:paraId="62F48FF8" w14:textId="77777777" w:rsidR="00311CE1" w:rsidRPr="00E9668E" w:rsidRDefault="00311CE1" w:rsidP="00865F19">
            <w:pPr>
              <w:rPr>
                <w:rStyle w:val="Bold"/>
              </w:rPr>
            </w:pPr>
            <w:r w:rsidRPr="00E9668E">
              <w:rPr>
                <w:rStyle w:val="Bold"/>
              </w:rPr>
              <w:t>1,085,076</w:t>
            </w:r>
          </w:p>
        </w:tc>
        <w:tc>
          <w:tcPr>
            <w:tcW w:w="1247" w:type="dxa"/>
          </w:tcPr>
          <w:p w14:paraId="5B440CE3" w14:textId="77777777" w:rsidR="00311CE1" w:rsidRPr="00E9668E" w:rsidRDefault="00311CE1" w:rsidP="00E27927">
            <w:pPr>
              <w:rPr>
                <w:rStyle w:val="Bold"/>
              </w:rPr>
            </w:pPr>
            <w:r w:rsidRPr="00E9668E">
              <w:rPr>
                <w:rStyle w:val="Bold"/>
              </w:rPr>
              <w:t>1,053,281</w:t>
            </w:r>
          </w:p>
        </w:tc>
        <w:tc>
          <w:tcPr>
            <w:tcW w:w="1247" w:type="dxa"/>
          </w:tcPr>
          <w:p w14:paraId="5CAF3A9A" w14:textId="77777777" w:rsidR="00311CE1" w:rsidRPr="00E9668E" w:rsidRDefault="00311CE1" w:rsidP="00E27927">
            <w:pPr>
              <w:rPr>
                <w:rStyle w:val="Bold"/>
              </w:rPr>
            </w:pPr>
            <w:r w:rsidRPr="00E9668E">
              <w:rPr>
                <w:rStyle w:val="Bold"/>
              </w:rPr>
              <w:t>1,042,902</w:t>
            </w:r>
          </w:p>
        </w:tc>
        <w:tc>
          <w:tcPr>
            <w:tcW w:w="1247" w:type="dxa"/>
          </w:tcPr>
          <w:p w14:paraId="4968137D" w14:textId="77777777" w:rsidR="00311CE1" w:rsidRPr="00E9668E" w:rsidRDefault="00311CE1" w:rsidP="00E27927">
            <w:pPr>
              <w:rPr>
                <w:rStyle w:val="Bold"/>
              </w:rPr>
            </w:pPr>
            <w:r w:rsidRPr="00E9668E">
              <w:rPr>
                <w:rStyle w:val="Bold"/>
              </w:rPr>
              <w:t>1,016,038</w:t>
            </w:r>
          </w:p>
        </w:tc>
        <w:tc>
          <w:tcPr>
            <w:tcW w:w="1247" w:type="dxa"/>
          </w:tcPr>
          <w:p w14:paraId="38C091AE" w14:textId="77777777" w:rsidR="00311CE1" w:rsidRPr="00E9668E" w:rsidRDefault="00311CE1" w:rsidP="00E27927">
            <w:pPr>
              <w:rPr>
                <w:rStyle w:val="Bold"/>
              </w:rPr>
            </w:pPr>
            <w:r w:rsidRPr="00E9668E">
              <w:rPr>
                <w:rStyle w:val="Bold"/>
              </w:rPr>
              <w:t>973,690</w:t>
            </w:r>
          </w:p>
        </w:tc>
        <w:tc>
          <w:tcPr>
            <w:tcW w:w="1247" w:type="dxa"/>
          </w:tcPr>
          <w:p w14:paraId="4EA18FEF" w14:textId="77777777" w:rsidR="00311CE1" w:rsidRPr="00E9668E" w:rsidRDefault="00311CE1" w:rsidP="00E27927">
            <w:pPr>
              <w:rPr>
                <w:rStyle w:val="Bold"/>
              </w:rPr>
            </w:pPr>
            <w:r w:rsidRPr="00E9668E">
              <w:rPr>
                <w:rStyle w:val="Bold"/>
              </w:rPr>
              <w:t>940,174</w:t>
            </w:r>
          </w:p>
        </w:tc>
      </w:tr>
      <w:tr w:rsidR="00770682" w:rsidRPr="00311CE1" w14:paraId="5B025AEA" w14:textId="77777777" w:rsidTr="004A1336">
        <w:trPr>
          <w:trHeight w:val="285"/>
        </w:trPr>
        <w:tc>
          <w:tcPr>
            <w:tcW w:w="9750" w:type="dxa"/>
            <w:gridSpan w:val="7"/>
            <w:shd w:val="clear" w:color="auto" w:fill="F4F7FB"/>
          </w:tcPr>
          <w:p w14:paraId="0FB983CF" w14:textId="4332A26F" w:rsidR="00770682" w:rsidRPr="00311CE1" w:rsidRDefault="00770682" w:rsidP="00E27927">
            <w:pPr>
              <w:rPr>
                <w:rStyle w:val="Bold"/>
                <w:lang w:val="en-GB"/>
              </w:rPr>
            </w:pPr>
            <w:r w:rsidRPr="00311CE1">
              <w:rPr>
                <w:rStyle w:val="Bold"/>
                <w:lang w:val="en-GB"/>
              </w:rPr>
              <w:t xml:space="preserve">AIR INCIDENTS (ALL REGIONS) </w:t>
            </w:r>
          </w:p>
        </w:tc>
      </w:tr>
      <w:tr w:rsidR="00860A51" w:rsidRPr="00311CE1" w14:paraId="178E2CA4" w14:textId="77777777" w:rsidTr="004A1336">
        <w:trPr>
          <w:trHeight w:val="300"/>
        </w:trPr>
        <w:tc>
          <w:tcPr>
            <w:tcW w:w="2268" w:type="dxa"/>
          </w:tcPr>
          <w:p w14:paraId="04669E20" w14:textId="77777777" w:rsidR="00311CE1" w:rsidRPr="00311CE1" w:rsidRDefault="00311CE1" w:rsidP="00865F19">
            <w:pPr>
              <w:rPr>
                <w:lang w:val="en-GB"/>
              </w:rPr>
            </w:pPr>
            <w:r w:rsidRPr="00311CE1">
              <w:rPr>
                <w:lang w:val="en-GB"/>
              </w:rPr>
              <w:t xml:space="preserve">Fixed Wing - Emergency </w:t>
            </w:r>
          </w:p>
        </w:tc>
        <w:tc>
          <w:tcPr>
            <w:tcW w:w="1247" w:type="dxa"/>
          </w:tcPr>
          <w:p w14:paraId="6FCCE04E" w14:textId="77777777" w:rsidR="00311CE1" w:rsidRPr="00311CE1" w:rsidRDefault="00311CE1" w:rsidP="00865F19">
            <w:pPr>
              <w:rPr>
                <w:lang w:val="en-GB"/>
              </w:rPr>
            </w:pPr>
            <w:r w:rsidRPr="00311CE1">
              <w:rPr>
                <w:lang w:val="en-GB"/>
              </w:rPr>
              <w:t>2,045</w:t>
            </w:r>
          </w:p>
        </w:tc>
        <w:tc>
          <w:tcPr>
            <w:tcW w:w="1247" w:type="dxa"/>
          </w:tcPr>
          <w:p w14:paraId="21C5F065" w14:textId="77777777" w:rsidR="00311CE1" w:rsidRPr="00311CE1" w:rsidRDefault="00311CE1" w:rsidP="00E27927">
            <w:pPr>
              <w:rPr>
                <w:lang w:val="en-GB"/>
              </w:rPr>
            </w:pPr>
            <w:r w:rsidRPr="00311CE1">
              <w:rPr>
                <w:lang w:val="en-GB"/>
              </w:rPr>
              <w:t>2,179</w:t>
            </w:r>
          </w:p>
        </w:tc>
        <w:tc>
          <w:tcPr>
            <w:tcW w:w="1247" w:type="dxa"/>
          </w:tcPr>
          <w:p w14:paraId="41A4276F" w14:textId="77777777" w:rsidR="00311CE1" w:rsidRPr="00311CE1" w:rsidRDefault="00311CE1" w:rsidP="00E27927">
            <w:pPr>
              <w:rPr>
                <w:lang w:val="en-GB"/>
              </w:rPr>
            </w:pPr>
            <w:r w:rsidRPr="00311CE1">
              <w:rPr>
                <w:lang w:val="en-GB"/>
              </w:rPr>
              <w:t>1,962</w:t>
            </w:r>
          </w:p>
        </w:tc>
        <w:tc>
          <w:tcPr>
            <w:tcW w:w="1247" w:type="dxa"/>
          </w:tcPr>
          <w:p w14:paraId="5189B7DF" w14:textId="77777777" w:rsidR="00311CE1" w:rsidRPr="00311CE1" w:rsidRDefault="00311CE1" w:rsidP="00E27927">
            <w:pPr>
              <w:rPr>
                <w:lang w:val="en-GB"/>
              </w:rPr>
            </w:pPr>
            <w:r w:rsidRPr="00311CE1">
              <w:rPr>
                <w:lang w:val="en-GB"/>
              </w:rPr>
              <w:t>2,017</w:t>
            </w:r>
          </w:p>
        </w:tc>
        <w:tc>
          <w:tcPr>
            <w:tcW w:w="1247" w:type="dxa"/>
          </w:tcPr>
          <w:p w14:paraId="2B5FCB17" w14:textId="77777777" w:rsidR="00311CE1" w:rsidRPr="00311CE1" w:rsidRDefault="00311CE1" w:rsidP="00E27927">
            <w:pPr>
              <w:rPr>
                <w:lang w:val="en-GB"/>
              </w:rPr>
            </w:pPr>
            <w:r w:rsidRPr="00311CE1">
              <w:rPr>
                <w:lang w:val="en-GB"/>
              </w:rPr>
              <w:t>1,771</w:t>
            </w:r>
          </w:p>
        </w:tc>
        <w:tc>
          <w:tcPr>
            <w:tcW w:w="1247" w:type="dxa"/>
          </w:tcPr>
          <w:p w14:paraId="14FF0C79" w14:textId="77777777" w:rsidR="00311CE1" w:rsidRPr="00311CE1" w:rsidRDefault="00311CE1" w:rsidP="00E27927">
            <w:pPr>
              <w:rPr>
                <w:lang w:val="en-GB"/>
              </w:rPr>
            </w:pPr>
            <w:r w:rsidRPr="00311CE1">
              <w:rPr>
                <w:lang w:val="en-GB"/>
              </w:rPr>
              <w:t>2,235</w:t>
            </w:r>
          </w:p>
        </w:tc>
      </w:tr>
      <w:tr w:rsidR="00860A51" w:rsidRPr="00311CE1" w14:paraId="7FFC0C9A" w14:textId="77777777" w:rsidTr="004A1336">
        <w:trPr>
          <w:trHeight w:val="285"/>
        </w:trPr>
        <w:tc>
          <w:tcPr>
            <w:tcW w:w="2268" w:type="dxa"/>
          </w:tcPr>
          <w:p w14:paraId="44534946" w14:textId="77777777" w:rsidR="00311CE1" w:rsidRPr="00311CE1" w:rsidRDefault="00311CE1" w:rsidP="00865F19">
            <w:pPr>
              <w:rPr>
                <w:lang w:val="en-GB"/>
              </w:rPr>
            </w:pPr>
            <w:r w:rsidRPr="00311CE1">
              <w:rPr>
                <w:lang w:val="en-GB"/>
              </w:rPr>
              <w:t>Fixed Wing - Non-Emergency</w:t>
            </w:r>
          </w:p>
        </w:tc>
        <w:tc>
          <w:tcPr>
            <w:tcW w:w="1247" w:type="dxa"/>
          </w:tcPr>
          <w:p w14:paraId="4A2ED706" w14:textId="77777777" w:rsidR="00311CE1" w:rsidRPr="00311CE1" w:rsidRDefault="00311CE1" w:rsidP="00865F19">
            <w:pPr>
              <w:rPr>
                <w:lang w:val="en-GB"/>
              </w:rPr>
            </w:pPr>
            <w:r w:rsidRPr="00311CE1">
              <w:rPr>
                <w:lang w:val="en-GB"/>
              </w:rPr>
              <w:t>3,310</w:t>
            </w:r>
          </w:p>
        </w:tc>
        <w:tc>
          <w:tcPr>
            <w:tcW w:w="1247" w:type="dxa"/>
          </w:tcPr>
          <w:p w14:paraId="01FBDDCC" w14:textId="77777777" w:rsidR="00311CE1" w:rsidRPr="00311CE1" w:rsidRDefault="00311CE1" w:rsidP="00E27927">
            <w:pPr>
              <w:rPr>
                <w:lang w:val="en-GB"/>
              </w:rPr>
            </w:pPr>
            <w:r w:rsidRPr="00311CE1">
              <w:rPr>
                <w:lang w:val="en-GB"/>
              </w:rPr>
              <w:t>3,288</w:t>
            </w:r>
          </w:p>
        </w:tc>
        <w:tc>
          <w:tcPr>
            <w:tcW w:w="1247" w:type="dxa"/>
          </w:tcPr>
          <w:p w14:paraId="36787BB4" w14:textId="77777777" w:rsidR="00311CE1" w:rsidRPr="00311CE1" w:rsidRDefault="00311CE1" w:rsidP="00E27927">
            <w:pPr>
              <w:rPr>
                <w:lang w:val="en-GB"/>
              </w:rPr>
            </w:pPr>
            <w:r w:rsidRPr="00311CE1">
              <w:rPr>
                <w:lang w:val="en-GB"/>
              </w:rPr>
              <w:t>3,320</w:t>
            </w:r>
          </w:p>
        </w:tc>
        <w:tc>
          <w:tcPr>
            <w:tcW w:w="1247" w:type="dxa"/>
          </w:tcPr>
          <w:p w14:paraId="472E82C2" w14:textId="77777777" w:rsidR="00311CE1" w:rsidRPr="00311CE1" w:rsidRDefault="00311CE1" w:rsidP="00E27927">
            <w:pPr>
              <w:rPr>
                <w:lang w:val="en-GB"/>
              </w:rPr>
            </w:pPr>
            <w:r w:rsidRPr="00311CE1">
              <w:rPr>
                <w:lang w:val="en-GB"/>
              </w:rPr>
              <w:t>3,048</w:t>
            </w:r>
          </w:p>
        </w:tc>
        <w:tc>
          <w:tcPr>
            <w:tcW w:w="1247" w:type="dxa"/>
          </w:tcPr>
          <w:p w14:paraId="5E5B1934" w14:textId="77777777" w:rsidR="00311CE1" w:rsidRPr="00311CE1" w:rsidRDefault="00311CE1" w:rsidP="00E27927">
            <w:pPr>
              <w:rPr>
                <w:lang w:val="en-GB"/>
              </w:rPr>
            </w:pPr>
            <w:r w:rsidRPr="00311CE1">
              <w:rPr>
                <w:lang w:val="en-GB"/>
              </w:rPr>
              <w:t>2,693</w:t>
            </w:r>
          </w:p>
        </w:tc>
        <w:tc>
          <w:tcPr>
            <w:tcW w:w="1247" w:type="dxa"/>
          </w:tcPr>
          <w:p w14:paraId="67E2B9BA" w14:textId="77777777" w:rsidR="00311CE1" w:rsidRPr="00311CE1" w:rsidRDefault="00311CE1" w:rsidP="00E27927">
            <w:pPr>
              <w:rPr>
                <w:lang w:val="en-GB"/>
              </w:rPr>
            </w:pPr>
            <w:r w:rsidRPr="00311CE1">
              <w:rPr>
                <w:lang w:val="en-GB"/>
              </w:rPr>
              <w:t>2,661</w:t>
            </w:r>
          </w:p>
        </w:tc>
      </w:tr>
      <w:tr w:rsidR="00860A51" w:rsidRPr="00311CE1" w14:paraId="6B77CD23" w14:textId="77777777" w:rsidTr="004A1336">
        <w:trPr>
          <w:trHeight w:val="285"/>
        </w:trPr>
        <w:tc>
          <w:tcPr>
            <w:tcW w:w="2268" w:type="dxa"/>
          </w:tcPr>
          <w:p w14:paraId="037C6FB4" w14:textId="77777777" w:rsidR="00311CE1" w:rsidRPr="00311CE1" w:rsidRDefault="00311CE1" w:rsidP="00865F19">
            <w:pPr>
              <w:rPr>
                <w:rStyle w:val="Bold"/>
                <w:lang w:val="en-GB"/>
              </w:rPr>
            </w:pPr>
            <w:r w:rsidRPr="00311CE1">
              <w:rPr>
                <w:rStyle w:val="Bold"/>
                <w:lang w:val="en-GB"/>
              </w:rPr>
              <w:t>Total Fixed Wing Incidents</w:t>
            </w:r>
          </w:p>
        </w:tc>
        <w:tc>
          <w:tcPr>
            <w:tcW w:w="1247" w:type="dxa"/>
          </w:tcPr>
          <w:p w14:paraId="57D5F454" w14:textId="77777777" w:rsidR="00311CE1" w:rsidRPr="00311CE1" w:rsidRDefault="00311CE1" w:rsidP="00865F19">
            <w:pPr>
              <w:rPr>
                <w:rStyle w:val="Bold"/>
                <w:lang w:val="en-GB"/>
              </w:rPr>
            </w:pPr>
            <w:r w:rsidRPr="00311CE1">
              <w:rPr>
                <w:rStyle w:val="Bold"/>
                <w:lang w:val="en-GB"/>
              </w:rPr>
              <w:t>5,355</w:t>
            </w:r>
          </w:p>
        </w:tc>
        <w:tc>
          <w:tcPr>
            <w:tcW w:w="1247" w:type="dxa"/>
          </w:tcPr>
          <w:p w14:paraId="460B0D3D" w14:textId="77777777" w:rsidR="00311CE1" w:rsidRPr="00311CE1" w:rsidRDefault="00311CE1" w:rsidP="00E27927">
            <w:pPr>
              <w:rPr>
                <w:rStyle w:val="Bold"/>
                <w:lang w:val="en-GB"/>
              </w:rPr>
            </w:pPr>
            <w:r w:rsidRPr="00311CE1">
              <w:rPr>
                <w:rStyle w:val="Bold"/>
                <w:lang w:val="en-GB"/>
              </w:rPr>
              <w:t>5,467</w:t>
            </w:r>
          </w:p>
        </w:tc>
        <w:tc>
          <w:tcPr>
            <w:tcW w:w="1247" w:type="dxa"/>
          </w:tcPr>
          <w:p w14:paraId="3107A505" w14:textId="77777777" w:rsidR="00311CE1" w:rsidRPr="00311CE1" w:rsidRDefault="00311CE1" w:rsidP="00E27927">
            <w:pPr>
              <w:rPr>
                <w:rStyle w:val="Bold"/>
                <w:lang w:val="en-GB"/>
              </w:rPr>
            </w:pPr>
            <w:r w:rsidRPr="00311CE1">
              <w:rPr>
                <w:rStyle w:val="Bold"/>
                <w:lang w:val="en-GB"/>
              </w:rPr>
              <w:t>5,282</w:t>
            </w:r>
          </w:p>
        </w:tc>
        <w:tc>
          <w:tcPr>
            <w:tcW w:w="1247" w:type="dxa"/>
          </w:tcPr>
          <w:p w14:paraId="0D526BB7" w14:textId="77777777" w:rsidR="00311CE1" w:rsidRPr="00311CE1" w:rsidRDefault="00311CE1" w:rsidP="00E27927">
            <w:pPr>
              <w:rPr>
                <w:rStyle w:val="Bold"/>
                <w:lang w:val="en-GB"/>
              </w:rPr>
            </w:pPr>
            <w:r w:rsidRPr="00311CE1">
              <w:rPr>
                <w:rStyle w:val="Bold"/>
                <w:lang w:val="en-GB"/>
              </w:rPr>
              <w:t>5,065</w:t>
            </w:r>
          </w:p>
        </w:tc>
        <w:tc>
          <w:tcPr>
            <w:tcW w:w="1247" w:type="dxa"/>
          </w:tcPr>
          <w:p w14:paraId="2DFAF61E" w14:textId="77777777" w:rsidR="00311CE1" w:rsidRPr="00311CE1" w:rsidRDefault="00311CE1" w:rsidP="00E27927">
            <w:pPr>
              <w:rPr>
                <w:rStyle w:val="Bold"/>
                <w:lang w:val="en-GB"/>
              </w:rPr>
            </w:pPr>
            <w:r w:rsidRPr="00311CE1">
              <w:rPr>
                <w:rStyle w:val="Bold"/>
                <w:lang w:val="en-GB"/>
              </w:rPr>
              <w:t>4,464</w:t>
            </w:r>
          </w:p>
        </w:tc>
        <w:tc>
          <w:tcPr>
            <w:tcW w:w="1247" w:type="dxa"/>
          </w:tcPr>
          <w:p w14:paraId="0FC09DF1" w14:textId="77777777" w:rsidR="00311CE1" w:rsidRPr="00311CE1" w:rsidRDefault="00311CE1" w:rsidP="00E27927">
            <w:pPr>
              <w:rPr>
                <w:rStyle w:val="Bold"/>
                <w:lang w:val="en-GB"/>
              </w:rPr>
            </w:pPr>
            <w:r w:rsidRPr="00311CE1">
              <w:rPr>
                <w:rStyle w:val="Bold"/>
                <w:lang w:val="en-GB"/>
              </w:rPr>
              <w:t>4,896</w:t>
            </w:r>
          </w:p>
        </w:tc>
      </w:tr>
      <w:tr w:rsidR="00860A51" w:rsidRPr="00311CE1" w14:paraId="183B92B5" w14:textId="77777777" w:rsidTr="004A1336">
        <w:trPr>
          <w:trHeight w:val="285"/>
        </w:trPr>
        <w:tc>
          <w:tcPr>
            <w:tcW w:w="2268" w:type="dxa"/>
          </w:tcPr>
          <w:p w14:paraId="6E05A675" w14:textId="49AB41D8" w:rsidR="00311CE1" w:rsidRPr="00311CE1" w:rsidRDefault="00311CE1" w:rsidP="00865F19">
            <w:pPr>
              <w:rPr>
                <w:lang w:val="en-GB"/>
              </w:rPr>
            </w:pPr>
            <w:r w:rsidRPr="00311CE1">
              <w:rPr>
                <w:lang w:val="en-GB"/>
              </w:rPr>
              <w:t>Helicopter Incidents (All Emergency)</w:t>
            </w:r>
          </w:p>
        </w:tc>
        <w:tc>
          <w:tcPr>
            <w:tcW w:w="1247" w:type="dxa"/>
          </w:tcPr>
          <w:p w14:paraId="69CFC253" w14:textId="77777777" w:rsidR="00311CE1" w:rsidRPr="00311CE1" w:rsidRDefault="00311CE1" w:rsidP="00F11276">
            <w:pPr>
              <w:rPr>
                <w:lang w:val="en-GB"/>
              </w:rPr>
            </w:pPr>
            <w:r w:rsidRPr="00311CE1">
              <w:rPr>
                <w:lang w:val="en-GB"/>
              </w:rPr>
              <w:t>2,387</w:t>
            </w:r>
          </w:p>
        </w:tc>
        <w:tc>
          <w:tcPr>
            <w:tcW w:w="1247" w:type="dxa"/>
          </w:tcPr>
          <w:p w14:paraId="625ED2AD" w14:textId="77777777" w:rsidR="00311CE1" w:rsidRPr="00311CE1" w:rsidRDefault="00311CE1" w:rsidP="00F11276">
            <w:pPr>
              <w:rPr>
                <w:lang w:val="en-GB"/>
              </w:rPr>
            </w:pPr>
            <w:r w:rsidRPr="00311CE1">
              <w:rPr>
                <w:lang w:val="en-GB"/>
              </w:rPr>
              <w:t>2,422</w:t>
            </w:r>
          </w:p>
        </w:tc>
        <w:tc>
          <w:tcPr>
            <w:tcW w:w="1247" w:type="dxa"/>
          </w:tcPr>
          <w:p w14:paraId="6AC51F98" w14:textId="77777777" w:rsidR="00311CE1" w:rsidRPr="00311CE1" w:rsidRDefault="00311CE1" w:rsidP="00F11276">
            <w:pPr>
              <w:rPr>
                <w:lang w:val="en-GB"/>
              </w:rPr>
            </w:pPr>
            <w:r w:rsidRPr="00311CE1">
              <w:rPr>
                <w:lang w:val="en-GB"/>
              </w:rPr>
              <w:t>2,476</w:t>
            </w:r>
          </w:p>
        </w:tc>
        <w:tc>
          <w:tcPr>
            <w:tcW w:w="1247" w:type="dxa"/>
          </w:tcPr>
          <w:p w14:paraId="275A07E0" w14:textId="77777777" w:rsidR="00311CE1" w:rsidRPr="00311CE1" w:rsidRDefault="00311CE1" w:rsidP="00F11276">
            <w:pPr>
              <w:rPr>
                <w:lang w:val="en-GB"/>
              </w:rPr>
            </w:pPr>
            <w:r w:rsidRPr="00311CE1">
              <w:rPr>
                <w:lang w:val="en-GB"/>
              </w:rPr>
              <w:t>2,642</w:t>
            </w:r>
          </w:p>
        </w:tc>
        <w:tc>
          <w:tcPr>
            <w:tcW w:w="1247" w:type="dxa"/>
          </w:tcPr>
          <w:p w14:paraId="43ECE761" w14:textId="77777777" w:rsidR="00311CE1" w:rsidRPr="00311CE1" w:rsidRDefault="00311CE1" w:rsidP="00F11276">
            <w:pPr>
              <w:rPr>
                <w:lang w:val="en-GB"/>
              </w:rPr>
            </w:pPr>
            <w:r w:rsidRPr="00311CE1">
              <w:rPr>
                <w:lang w:val="en-GB"/>
              </w:rPr>
              <w:t>2,343</w:t>
            </w:r>
          </w:p>
        </w:tc>
        <w:tc>
          <w:tcPr>
            <w:tcW w:w="1247" w:type="dxa"/>
          </w:tcPr>
          <w:p w14:paraId="72754742" w14:textId="77777777" w:rsidR="00311CE1" w:rsidRPr="00311CE1" w:rsidRDefault="00311CE1" w:rsidP="00F11276">
            <w:pPr>
              <w:rPr>
                <w:lang w:val="en-GB"/>
              </w:rPr>
            </w:pPr>
            <w:r w:rsidRPr="00311CE1">
              <w:rPr>
                <w:lang w:val="en-GB"/>
              </w:rPr>
              <w:t>2,587</w:t>
            </w:r>
          </w:p>
        </w:tc>
      </w:tr>
      <w:tr w:rsidR="00860A51" w:rsidRPr="00311CE1" w14:paraId="219111D9" w14:textId="77777777" w:rsidTr="004A1336">
        <w:trPr>
          <w:trHeight w:val="285"/>
        </w:trPr>
        <w:tc>
          <w:tcPr>
            <w:tcW w:w="2268" w:type="dxa"/>
          </w:tcPr>
          <w:p w14:paraId="4077FA9A" w14:textId="77777777" w:rsidR="00311CE1" w:rsidRPr="00311CE1" w:rsidRDefault="00311CE1" w:rsidP="00865F19">
            <w:pPr>
              <w:rPr>
                <w:lang w:val="en-GB"/>
              </w:rPr>
            </w:pPr>
            <w:r w:rsidRPr="00311CE1">
              <w:rPr>
                <w:lang w:val="en-GB"/>
              </w:rPr>
              <w:t xml:space="preserve">Emergency Air Incidents </w:t>
            </w:r>
          </w:p>
        </w:tc>
        <w:tc>
          <w:tcPr>
            <w:tcW w:w="1247" w:type="dxa"/>
          </w:tcPr>
          <w:p w14:paraId="55D5BF69" w14:textId="77777777" w:rsidR="00311CE1" w:rsidRPr="00311CE1" w:rsidRDefault="00311CE1" w:rsidP="00865F19">
            <w:pPr>
              <w:rPr>
                <w:lang w:val="en-GB"/>
              </w:rPr>
            </w:pPr>
            <w:r w:rsidRPr="00311CE1">
              <w:rPr>
                <w:lang w:val="en-GB"/>
              </w:rPr>
              <w:t>4,432</w:t>
            </w:r>
          </w:p>
        </w:tc>
        <w:tc>
          <w:tcPr>
            <w:tcW w:w="1247" w:type="dxa"/>
          </w:tcPr>
          <w:p w14:paraId="041CF458" w14:textId="77777777" w:rsidR="00311CE1" w:rsidRPr="00311CE1" w:rsidRDefault="00311CE1" w:rsidP="00E27927">
            <w:pPr>
              <w:rPr>
                <w:lang w:val="en-GB"/>
              </w:rPr>
            </w:pPr>
            <w:r w:rsidRPr="00311CE1">
              <w:rPr>
                <w:lang w:val="en-GB"/>
              </w:rPr>
              <w:t>4,601</w:t>
            </w:r>
          </w:p>
        </w:tc>
        <w:tc>
          <w:tcPr>
            <w:tcW w:w="1247" w:type="dxa"/>
          </w:tcPr>
          <w:p w14:paraId="65D6753C" w14:textId="77777777" w:rsidR="00311CE1" w:rsidRPr="00311CE1" w:rsidRDefault="00311CE1" w:rsidP="00E27927">
            <w:pPr>
              <w:rPr>
                <w:lang w:val="en-GB"/>
              </w:rPr>
            </w:pPr>
            <w:r w:rsidRPr="00311CE1">
              <w:rPr>
                <w:lang w:val="en-GB"/>
              </w:rPr>
              <w:t>4,438</w:t>
            </w:r>
          </w:p>
        </w:tc>
        <w:tc>
          <w:tcPr>
            <w:tcW w:w="1247" w:type="dxa"/>
          </w:tcPr>
          <w:p w14:paraId="6F5C7182" w14:textId="77777777" w:rsidR="00311CE1" w:rsidRPr="00311CE1" w:rsidRDefault="00311CE1" w:rsidP="00E27927">
            <w:pPr>
              <w:rPr>
                <w:lang w:val="en-GB"/>
              </w:rPr>
            </w:pPr>
            <w:r w:rsidRPr="00311CE1">
              <w:rPr>
                <w:lang w:val="en-GB"/>
              </w:rPr>
              <w:t>4,659</w:t>
            </w:r>
          </w:p>
        </w:tc>
        <w:tc>
          <w:tcPr>
            <w:tcW w:w="1247" w:type="dxa"/>
          </w:tcPr>
          <w:p w14:paraId="487B8BF3" w14:textId="77777777" w:rsidR="00311CE1" w:rsidRPr="00311CE1" w:rsidRDefault="00311CE1" w:rsidP="00E27927">
            <w:pPr>
              <w:rPr>
                <w:lang w:val="en-GB"/>
              </w:rPr>
            </w:pPr>
            <w:r w:rsidRPr="00311CE1">
              <w:rPr>
                <w:lang w:val="en-GB"/>
              </w:rPr>
              <w:t>4,114</w:t>
            </w:r>
          </w:p>
        </w:tc>
        <w:tc>
          <w:tcPr>
            <w:tcW w:w="1247" w:type="dxa"/>
          </w:tcPr>
          <w:p w14:paraId="46B4CFB4" w14:textId="77777777" w:rsidR="00311CE1" w:rsidRPr="00311CE1" w:rsidRDefault="00311CE1" w:rsidP="00E27927">
            <w:pPr>
              <w:rPr>
                <w:lang w:val="en-GB"/>
              </w:rPr>
            </w:pPr>
            <w:r w:rsidRPr="00311CE1">
              <w:rPr>
                <w:lang w:val="en-GB"/>
              </w:rPr>
              <w:t>4,822</w:t>
            </w:r>
          </w:p>
        </w:tc>
      </w:tr>
      <w:tr w:rsidR="00860A51" w:rsidRPr="00311CE1" w14:paraId="77439A31" w14:textId="77777777" w:rsidTr="004A1336">
        <w:trPr>
          <w:trHeight w:val="285"/>
        </w:trPr>
        <w:tc>
          <w:tcPr>
            <w:tcW w:w="2268" w:type="dxa"/>
          </w:tcPr>
          <w:p w14:paraId="5566630F" w14:textId="77777777" w:rsidR="00311CE1" w:rsidRPr="00311CE1" w:rsidRDefault="00311CE1" w:rsidP="00865F19">
            <w:pPr>
              <w:rPr>
                <w:lang w:val="en-GB"/>
              </w:rPr>
            </w:pPr>
            <w:r w:rsidRPr="00311CE1">
              <w:rPr>
                <w:lang w:val="en-GB"/>
              </w:rPr>
              <w:lastRenderedPageBreak/>
              <w:t>Non-Emergency Air Incidents</w:t>
            </w:r>
          </w:p>
        </w:tc>
        <w:tc>
          <w:tcPr>
            <w:tcW w:w="1247" w:type="dxa"/>
          </w:tcPr>
          <w:p w14:paraId="53F31D40" w14:textId="77777777" w:rsidR="00311CE1" w:rsidRPr="00311CE1" w:rsidRDefault="00311CE1" w:rsidP="00865F19">
            <w:pPr>
              <w:rPr>
                <w:lang w:val="en-GB"/>
              </w:rPr>
            </w:pPr>
            <w:r w:rsidRPr="00311CE1">
              <w:rPr>
                <w:lang w:val="en-GB"/>
              </w:rPr>
              <w:t>3,310</w:t>
            </w:r>
          </w:p>
        </w:tc>
        <w:tc>
          <w:tcPr>
            <w:tcW w:w="1247" w:type="dxa"/>
          </w:tcPr>
          <w:p w14:paraId="30B6022F" w14:textId="77777777" w:rsidR="00311CE1" w:rsidRPr="00311CE1" w:rsidRDefault="00311CE1" w:rsidP="00E27927">
            <w:pPr>
              <w:rPr>
                <w:lang w:val="en-GB"/>
              </w:rPr>
            </w:pPr>
            <w:r w:rsidRPr="00311CE1">
              <w:rPr>
                <w:lang w:val="en-GB"/>
              </w:rPr>
              <w:t>3,288</w:t>
            </w:r>
          </w:p>
        </w:tc>
        <w:tc>
          <w:tcPr>
            <w:tcW w:w="1247" w:type="dxa"/>
          </w:tcPr>
          <w:p w14:paraId="517E880F" w14:textId="77777777" w:rsidR="00311CE1" w:rsidRPr="00311CE1" w:rsidRDefault="00311CE1" w:rsidP="00E27927">
            <w:pPr>
              <w:rPr>
                <w:lang w:val="en-GB"/>
              </w:rPr>
            </w:pPr>
            <w:r w:rsidRPr="00311CE1">
              <w:rPr>
                <w:lang w:val="en-GB"/>
              </w:rPr>
              <w:t>3,320</w:t>
            </w:r>
          </w:p>
        </w:tc>
        <w:tc>
          <w:tcPr>
            <w:tcW w:w="1247" w:type="dxa"/>
          </w:tcPr>
          <w:p w14:paraId="7E36901F" w14:textId="77777777" w:rsidR="00311CE1" w:rsidRPr="00311CE1" w:rsidRDefault="00311CE1" w:rsidP="00E27927">
            <w:pPr>
              <w:rPr>
                <w:lang w:val="en-GB"/>
              </w:rPr>
            </w:pPr>
            <w:r w:rsidRPr="00311CE1">
              <w:rPr>
                <w:lang w:val="en-GB"/>
              </w:rPr>
              <w:t>3,048</w:t>
            </w:r>
          </w:p>
        </w:tc>
        <w:tc>
          <w:tcPr>
            <w:tcW w:w="1247" w:type="dxa"/>
          </w:tcPr>
          <w:p w14:paraId="0E43EBF4" w14:textId="77777777" w:rsidR="00311CE1" w:rsidRPr="00311CE1" w:rsidRDefault="00311CE1" w:rsidP="00E27927">
            <w:pPr>
              <w:rPr>
                <w:lang w:val="en-GB"/>
              </w:rPr>
            </w:pPr>
            <w:r w:rsidRPr="00311CE1">
              <w:rPr>
                <w:lang w:val="en-GB"/>
              </w:rPr>
              <w:t>2,693</w:t>
            </w:r>
          </w:p>
        </w:tc>
        <w:tc>
          <w:tcPr>
            <w:tcW w:w="1247" w:type="dxa"/>
          </w:tcPr>
          <w:p w14:paraId="5EBF9853" w14:textId="77777777" w:rsidR="00311CE1" w:rsidRPr="00311CE1" w:rsidRDefault="00311CE1" w:rsidP="00E27927">
            <w:pPr>
              <w:rPr>
                <w:lang w:val="en-GB"/>
              </w:rPr>
            </w:pPr>
            <w:r w:rsidRPr="00311CE1">
              <w:rPr>
                <w:lang w:val="en-GB"/>
              </w:rPr>
              <w:t>2,661</w:t>
            </w:r>
          </w:p>
        </w:tc>
      </w:tr>
      <w:tr w:rsidR="00860A51" w:rsidRPr="00311CE1" w14:paraId="5CA2212B" w14:textId="77777777" w:rsidTr="004A1336">
        <w:trPr>
          <w:trHeight w:val="285"/>
        </w:trPr>
        <w:tc>
          <w:tcPr>
            <w:tcW w:w="2268" w:type="dxa"/>
          </w:tcPr>
          <w:p w14:paraId="777F352C" w14:textId="77777777" w:rsidR="00311CE1" w:rsidRPr="00311CE1" w:rsidRDefault="00311CE1" w:rsidP="00865F19">
            <w:pPr>
              <w:rPr>
                <w:rStyle w:val="Bold"/>
                <w:lang w:val="en-GB"/>
              </w:rPr>
            </w:pPr>
            <w:r w:rsidRPr="00311CE1">
              <w:rPr>
                <w:rStyle w:val="Bold"/>
                <w:lang w:val="en-GB"/>
              </w:rPr>
              <w:t>Total Air Incidents</w:t>
            </w:r>
          </w:p>
        </w:tc>
        <w:tc>
          <w:tcPr>
            <w:tcW w:w="1247" w:type="dxa"/>
          </w:tcPr>
          <w:p w14:paraId="6627BE10" w14:textId="77777777" w:rsidR="00311CE1" w:rsidRPr="00311CE1" w:rsidRDefault="00311CE1" w:rsidP="00865F19">
            <w:pPr>
              <w:rPr>
                <w:rStyle w:val="Bold"/>
                <w:lang w:val="en-GB"/>
              </w:rPr>
            </w:pPr>
            <w:r w:rsidRPr="00311CE1">
              <w:rPr>
                <w:rStyle w:val="Bold"/>
                <w:lang w:val="en-GB"/>
              </w:rPr>
              <w:t>7,742</w:t>
            </w:r>
          </w:p>
        </w:tc>
        <w:tc>
          <w:tcPr>
            <w:tcW w:w="1247" w:type="dxa"/>
          </w:tcPr>
          <w:p w14:paraId="1DB34701" w14:textId="77777777" w:rsidR="00311CE1" w:rsidRPr="00311CE1" w:rsidRDefault="00311CE1" w:rsidP="00E27927">
            <w:pPr>
              <w:rPr>
                <w:rStyle w:val="Bold"/>
                <w:lang w:val="en-GB"/>
              </w:rPr>
            </w:pPr>
            <w:r w:rsidRPr="00311CE1">
              <w:rPr>
                <w:rStyle w:val="Bold"/>
                <w:lang w:val="en-GB"/>
              </w:rPr>
              <w:t>7,889</w:t>
            </w:r>
          </w:p>
        </w:tc>
        <w:tc>
          <w:tcPr>
            <w:tcW w:w="1247" w:type="dxa"/>
          </w:tcPr>
          <w:p w14:paraId="01B7A704" w14:textId="77777777" w:rsidR="00311CE1" w:rsidRPr="00311CE1" w:rsidRDefault="00311CE1" w:rsidP="00E27927">
            <w:pPr>
              <w:rPr>
                <w:rStyle w:val="Bold"/>
                <w:lang w:val="en-GB"/>
              </w:rPr>
            </w:pPr>
            <w:r w:rsidRPr="00311CE1">
              <w:rPr>
                <w:rStyle w:val="Bold"/>
                <w:lang w:val="en-GB"/>
              </w:rPr>
              <w:t>7,758</w:t>
            </w:r>
          </w:p>
        </w:tc>
        <w:tc>
          <w:tcPr>
            <w:tcW w:w="1247" w:type="dxa"/>
          </w:tcPr>
          <w:p w14:paraId="7D8EFA06" w14:textId="77777777" w:rsidR="00311CE1" w:rsidRPr="00311CE1" w:rsidRDefault="00311CE1" w:rsidP="00E27927">
            <w:pPr>
              <w:rPr>
                <w:rStyle w:val="Bold"/>
                <w:lang w:val="en-GB"/>
              </w:rPr>
            </w:pPr>
            <w:r w:rsidRPr="00311CE1">
              <w:rPr>
                <w:rStyle w:val="Bold"/>
                <w:lang w:val="en-GB"/>
              </w:rPr>
              <w:t>7,707</w:t>
            </w:r>
          </w:p>
        </w:tc>
        <w:tc>
          <w:tcPr>
            <w:tcW w:w="1247" w:type="dxa"/>
          </w:tcPr>
          <w:p w14:paraId="711AB383" w14:textId="77777777" w:rsidR="00311CE1" w:rsidRPr="00311CE1" w:rsidRDefault="00311CE1" w:rsidP="00E27927">
            <w:pPr>
              <w:rPr>
                <w:rStyle w:val="Bold"/>
                <w:lang w:val="en-GB"/>
              </w:rPr>
            </w:pPr>
            <w:r w:rsidRPr="00311CE1">
              <w:rPr>
                <w:rStyle w:val="Bold"/>
                <w:lang w:val="en-GB"/>
              </w:rPr>
              <w:t>6,807</w:t>
            </w:r>
          </w:p>
        </w:tc>
        <w:tc>
          <w:tcPr>
            <w:tcW w:w="1247" w:type="dxa"/>
          </w:tcPr>
          <w:p w14:paraId="286598C2" w14:textId="77777777" w:rsidR="00311CE1" w:rsidRPr="00311CE1" w:rsidRDefault="00311CE1" w:rsidP="00E27927">
            <w:pPr>
              <w:rPr>
                <w:rStyle w:val="Bold"/>
                <w:lang w:val="en-GB"/>
              </w:rPr>
            </w:pPr>
            <w:r w:rsidRPr="00311CE1">
              <w:rPr>
                <w:rStyle w:val="Bold"/>
                <w:lang w:val="en-GB"/>
              </w:rPr>
              <w:t>7,483</w:t>
            </w:r>
          </w:p>
        </w:tc>
      </w:tr>
      <w:tr w:rsidR="00770682" w:rsidRPr="00311CE1" w14:paraId="13847ED4" w14:textId="77777777" w:rsidTr="004A1336">
        <w:trPr>
          <w:trHeight w:val="300"/>
        </w:trPr>
        <w:tc>
          <w:tcPr>
            <w:tcW w:w="9750" w:type="dxa"/>
            <w:gridSpan w:val="7"/>
            <w:shd w:val="clear" w:color="auto" w:fill="auto"/>
          </w:tcPr>
          <w:p w14:paraId="37A6C29B" w14:textId="0D8749E9" w:rsidR="00770682" w:rsidRPr="00311CE1" w:rsidRDefault="00770682" w:rsidP="00E27927">
            <w:pPr>
              <w:rPr>
                <w:rStyle w:val="Bold"/>
                <w:lang w:val="en-GB"/>
              </w:rPr>
            </w:pPr>
            <w:r w:rsidRPr="00311CE1">
              <w:rPr>
                <w:rStyle w:val="Bold"/>
                <w:lang w:val="en-GB"/>
              </w:rPr>
              <w:t xml:space="preserve">ADULT RETRIEVAL  </w:t>
            </w:r>
          </w:p>
        </w:tc>
      </w:tr>
      <w:tr w:rsidR="00860A51" w:rsidRPr="00311CE1" w14:paraId="00E07F22" w14:textId="77777777" w:rsidTr="004A1336">
        <w:trPr>
          <w:trHeight w:val="285"/>
        </w:trPr>
        <w:tc>
          <w:tcPr>
            <w:tcW w:w="2268" w:type="dxa"/>
          </w:tcPr>
          <w:p w14:paraId="5D0243F6" w14:textId="77777777" w:rsidR="00311CE1" w:rsidRPr="00311CE1" w:rsidRDefault="00311CE1" w:rsidP="00865F19">
            <w:pPr>
              <w:rPr>
                <w:color w:val="1F1F1F"/>
                <w:lang w:val="en-GB"/>
              </w:rPr>
            </w:pPr>
            <w:r w:rsidRPr="00311CE1">
              <w:rPr>
                <w:lang w:val="en-GB"/>
              </w:rPr>
              <w:t xml:space="preserve">Cases handled </w:t>
            </w:r>
          </w:p>
        </w:tc>
        <w:tc>
          <w:tcPr>
            <w:tcW w:w="1247" w:type="dxa"/>
          </w:tcPr>
          <w:p w14:paraId="3AF61001" w14:textId="77777777" w:rsidR="00311CE1" w:rsidRPr="00311CE1" w:rsidRDefault="00311CE1" w:rsidP="00865F19">
            <w:pPr>
              <w:rPr>
                <w:color w:val="1F1F1F"/>
                <w:lang w:val="en-GB"/>
              </w:rPr>
            </w:pPr>
            <w:r w:rsidRPr="00311CE1">
              <w:rPr>
                <w:lang w:val="en-GB"/>
              </w:rPr>
              <w:t xml:space="preserve">7,110 </w:t>
            </w:r>
          </w:p>
        </w:tc>
        <w:tc>
          <w:tcPr>
            <w:tcW w:w="1247" w:type="dxa"/>
          </w:tcPr>
          <w:p w14:paraId="0CD0D5D3" w14:textId="77777777" w:rsidR="00311CE1" w:rsidRPr="00311CE1" w:rsidRDefault="00311CE1" w:rsidP="00E27927">
            <w:pPr>
              <w:rPr>
                <w:color w:val="1F1F1F"/>
                <w:lang w:val="en-GB"/>
              </w:rPr>
            </w:pPr>
            <w:r w:rsidRPr="00311CE1">
              <w:rPr>
                <w:lang w:val="en-GB"/>
              </w:rPr>
              <w:t xml:space="preserve">6,562 </w:t>
            </w:r>
          </w:p>
        </w:tc>
        <w:tc>
          <w:tcPr>
            <w:tcW w:w="1247" w:type="dxa"/>
          </w:tcPr>
          <w:p w14:paraId="42A7C2DD" w14:textId="77777777" w:rsidR="00311CE1" w:rsidRPr="00311CE1" w:rsidRDefault="00311CE1" w:rsidP="00E27927">
            <w:pPr>
              <w:rPr>
                <w:color w:val="1F1F1F"/>
                <w:lang w:val="en-GB"/>
              </w:rPr>
            </w:pPr>
            <w:r w:rsidRPr="00311CE1">
              <w:rPr>
                <w:lang w:val="en-GB"/>
              </w:rPr>
              <w:t xml:space="preserve">6,365 </w:t>
            </w:r>
          </w:p>
        </w:tc>
        <w:tc>
          <w:tcPr>
            <w:tcW w:w="1247" w:type="dxa"/>
          </w:tcPr>
          <w:p w14:paraId="38EB6F81" w14:textId="77777777" w:rsidR="00311CE1" w:rsidRPr="00311CE1" w:rsidRDefault="00311CE1" w:rsidP="00E27927">
            <w:pPr>
              <w:rPr>
                <w:color w:val="1F1F1F"/>
                <w:lang w:val="en-GB"/>
              </w:rPr>
            </w:pPr>
            <w:r w:rsidRPr="00311CE1">
              <w:rPr>
                <w:lang w:val="en-GB"/>
              </w:rPr>
              <w:t xml:space="preserve">5,587 </w:t>
            </w:r>
          </w:p>
        </w:tc>
        <w:tc>
          <w:tcPr>
            <w:tcW w:w="1247" w:type="dxa"/>
          </w:tcPr>
          <w:p w14:paraId="3B216BD3" w14:textId="77777777" w:rsidR="00311CE1" w:rsidRPr="00311CE1" w:rsidRDefault="00311CE1" w:rsidP="00E27927">
            <w:pPr>
              <w:rPr>
                <w:color w:val="1F1F1F"/>
                <w:lang w:val="en-GB"/>
              </w:rPr>
            </w:pPr>
            <w:r w:rsidRPr="00311CE1">
              <w:rPr>
                <w:lang w:val="en-GB"/>
              </w:rPr>
              <w:t xml:space="preserve">4,833 </w:t>
            </w:r>
          </w:p>
        </w:tc>
        <w:tc>
          <w:tcPr>
            <w:tcW w:w="1247" w:type="dxa"/>
          </w:tcPr>
          <w:p w14:paraId="0C324DD4" w14:textId="77777777" w:rsidR="00311CE1" w:rsidRPr="00311CE1" w:rsidRDefault="00311CE1" w:rsidP="00E27927">
            <w:pPr>
              <w:rPr>
                <w:color w:val="1F1F1F"/>
                <w:lang w:val="en-GB"/>
              </w:rPr>
            </w:pPr>
            <w:r w:rsidRPr="00311CE1">
              <w:rPr>
                <w:lang w:val="en-GB"/>
              </w:rPr>
              <w:t xml:space="preserve">5,172 </w:t>
            </w:r>
          </w:p>
        </w:tc>
      </w:tr>
      <w:tr w:rsidR="00770682" w:rsidRPr="00311CE1" w14:paraId="2F8487F7" w14:textId="77777777" w:rsidTr="004A1336">
        <w:trPr>
          <w:trHeight w:val="285"/>
        </w:trPr>
        <w:tc>
          <w:tcPr>
            <w:tcW w:w="9750" w:type="dxa"/>
            <w:gridSpan w:val="7"/>
          </w:tcPr>
          <w:p w14:paraId="4C31D9FC" w14:textId="2AEA4DE8" w:rsidR="00770682" w:rsidRPr="00311CE1" w:rsidRDefault="00770682" w:rsidP="00E27927">
            <w:pPr>
              <w:rPr>
                <w:rStyle w:val="Bold"/>
                <w:lang w:val="en-GB"/>
              </w:rPr>
            </w:pPr>
            <w:r w:rsidRPr="00311CE1">
              <w:rPr>
                <w:rStyle w:val="Bold"/>
                <w:lang w:val="en-GB"/>
              </w:rPr>
              <w:t xml:space="preserve">Retrievals </w:t>
            </w:r>
          </w:p>
        </w:tc>
      </w:tr>
      <w:tr w:rsidR="00860A51" w:rsidRPr="00311CE1" w14:paraId="1757761E" w14:textId="77777777" w:rsidTr="004A1336">
        <w:trPr>
          <w:trHeight w:val="285"/>
        </w:trPr>
        <w:tc>
          <w:tcPr>
            <w:tcW w:w="2268" w:type="dxa"/>
          </w:tcPr>
          <w:p w14:paraId="0A60EC65" w14:textId="77777777" w:rsidR="00311CE1" w:rsidRPr="00311CE1" w:rsidRDefault="00311CE1" w:rsidP="00865F19">
            <w:pPr>
              <w:rPr>
                <w:lang w:val="en-GB"/>
              </w:rPr>
            </w:pPr>
            <w:r w:rsidRPr="00311CE1">
              <w:rPr>
                <w:lang w:val="en-GB"/>
              </w:rPr>
              <w:t xml:space="preserve">Road retrievals - ARV Crew (Doctors and/or Critical Care Registered Nurse) </w:t>
            </w:r>
          </w:p>
        </w:tc>
        <w:tc>
          <w:tcPr>
            <w:tcW w:w="1247" w:type="dxa"/>
          </w:tcPr>
          <w:p w14:paraId="4359941E" w14:textId="77777777" w:rsidR="00311CE1" w:rsidRPr="00311CE1" w:rsidRDefault="00311CE1" w:rsidP="00865F19">
            <w:pPr>
              <w:rPr>
                <w:lang w:val="en-GB"/>
              </w:rPr>
            </w:pPr>
            <w:r w:rsidRPr="00311CE1">
              <w:rPr>
                <w:lang w:val="en-GB"/>
              </w:rPr>
              <w:t xml:space="preserve">599 </w:t>
            </w:r>
          </w:p>
        </w:tc>
        <w:tc>
          <w:tcPr>
            <w:tcW w:w="1247" w:type="dxa"/>
          </w:tcPr>
          <w:p w14:paraId="5E9409EE" w14:textId="77777777" w:rsidR="00311CE1" w:rsidRPr="00311CE1" w:rsidRDefault="00311CE1" w:rsidP="00E27927">
            <w:pPr>
              <w:rPr>
                <w:lang w:val="en-GB"/>
              </w:rPr>
            </w:pPr>
            <w:r w:rsidRPr="00311CE1">
              <w:rPr>
                <w:lang w:val="en-GB"/>
              </w:rPr>
              <w:t xml:space="preserve">651 </w:t>
            </w:r>
          </w:p>
        </w:tc>
        <w:tc>
          <w:tcPr>
            <w:tcW w:w="1247" w:type="dxa"/>
          </w:tcPr>
          <w:p w14:paraId="704DD0CA" w14:textId="77777777" w:rsidR="00311CE1" w:rsidRPr="00311CE1" w:rsidRDefault="00311CE1" w:rsidP="00E27927">
            <w:pPr>
              <w:rPr>
                <w:lang w:val="en-GB"/>
              </w:rPr>
            </w:pPr>
            <w:r w:rsidRPr="00311CE1">
              <w:rPr>
                <w:lang w:val="en-GB"/>
              </w:rPr>
              <w:t xml:space="preserve">829 </w:t>
            </w:r>
          </w:p>
        </w:tc>
        <w:tc>
          <w:tcPr>
            <w:tcW w:w="1247" w:type="dxa"/>
          </w:tcPr>
          <w:p w14:paraId="744FD3B6" w14:textId="77777777" w:rsidR="00311CE1" w:rsidRPr="00311CE1" w:rsidRDefault="00311CE1" w:rsidP="00E27927">
            <w:pPr>
              <w:rPr>
                <w:lang w:val="en-GB"/>
              </w:rPr>
            </w:pPr>
            <w:r w:rsidRPr="00311CE1">
              <w:rPr>
                <w:lang w:val="en-GB"/>
              </w:rPr>
              <w:t xml:space="preserve">571 </w:t>
            </w:r>
          </w:p>
        </w:tc>
        <w:tc>
          <w:tcPr>
            <w:tcW w:w="1247" w:type="dxa"/>
          </w:tcPr>
          <w:p w14:paraId="3579D08C" w14:textId="77777777" w:rsidR="00311CE1" w:rsidRPr="00311CE1" w:rsidRDefault="00311CE1" w:rsidP="00E27927">
            <w:pPr>
              <w:rPr>
                <w:lang w:val="en-GB"/>
              </w:rPr>
            </w:pPr>
            <w:r w:rsidRPr="00311CE1">
              <w:rPr>
                <w:lang w:val="en-GB"/>
              </w:rPr>
              <w:t xml:space="preserve">474 </w:t>
            </w:r>
          </w:p>
        </w:tc>
        <w:tc>
          <w:tcPr>
            <w:tcW w:w="1247" w:type="dxa"/>
          </w:tcPr>
          <w:p w14:paraId="1D426633" w14:textId="77777777" w:rsidR="00311CE1" w:rsidRPr="00311CE1" w:rsidRDefault="00311CE1" w:rsidP="00E27927">
            <w:pPr>
              <w:rPr>
                <w:lang w:val="en-GB"/>
              </w:rPr>
            </w:pPr>
            <w:r w:rsidRPr="00311CE1">
              <w:rPr>
                <w:lang w:val="en-GB"/>
              </w:rPr>
              <w:t xml:space="preserve">546 </w:t>
            </w:r>
          </w:p>
        </w:tc>
      </w:tr>
      <w:tr w:rsidR="00860A51" w:rsidRPr="00311CE1" w14:paraId="6F5DE928" w14:textId="77777777" w:rsidTr="004A1336">
        <w:trPr>
          <w:trHeight w:val="300"/>
        </w:trPr>
        <w:tc>
          <w:tcPr>
            <w:tcW w:w="2268" w:type="dxa"/>
          </w:tcPr>
          <w:p w14:paraId="115B0A3C" w14:textId="77777777" w:rsidR="00311CE1" w:rsidRPr="00311CE1" w:rsidRDefault="00311CE1" w:rsidP="00865F19">
            <w:pPr>
              <w:rPr>
                <w:lang w:val="en-GB"/>
              </w:rPr>
            </w:pPr>
            <w:r w:rsidRPr="00311CE1">
              <w:rPr>
                <w:lang w:val="en-GB"/>
              </w:rPr>
              <w:t xml:space="preserve">Road retrievals – MICA paramedic only </w:t>
            </w:r>
          </w:p>
        </w:tc>
        <w:tc>
          <w:tcPr>
            <w:tcW w:w="1247" w:type="dxa"/>
          </w:tcPr>
          <w:p w14:paraId="6CA44F26" w14:textId="77777777" w:rsidR="00311CE1" w:rsidRPr="00311CE1" w:rsidRDefault="00311CE1" w:rsidP="00865F19">
            <w:pPr>
              <w:rPr>
                <w:lang w:val="en-GB"/>
              </w:rPr>
            </w:pPr>
            <w:r w:rsidRPr="00311CE1">
              <w:rPr>
                <w:lang w:val="en-GB"/>
              </w:rPr>
              <w:t xml:space="preserve">770 </w:t>
            </w:r>
          </w:p>
        </w:tc>
        <w:tc>
          <w:tcPr>
            <w:tcW w:w="1247" w:type="dxa"/>
          </w:tcPr>
          <w:p w14:paraId="767D5D36" w14:textId="77777777" w:rsidR="00311CE1" w:rsidRPr="00311CE1" w:rsidRDefault="00311CE1" w:rsidP="00E27927">
            <w:pPr>
              <w:rPr>
                <w:lang w:val="en-GB"/>
              </w:rPr>
            </w:pPr>
            <w:r w:rsidRPr="00311CE1">
              <w:rPr>
                <w:lang w:val="en-GB"/>
              </w:rPr>
              <w:t xml:space="preserve">575 </w:t>
            </w:r>
          </w:p>
        </w:tc>
        <w:tc>
          <w:tcPr>
            <w:tcW w:w="1247" w:type="dxa"/>
          </w:tcPr>
          <w:p w14:paraId="426DDCEC" w14:textId="77777777" w:rsidR="00311CE1" w:rsidRPr="00311CE1" w:rsidRDefault="00311CE1" w:rsidP="00E27927">
            <w:pPr>
              <w:rPr>
                <w:lang w:val="en-GB"/>
              </w:rPr>
            </w:pPr>
            <w:r w:rsidRPr="00311CE1">
              <w:rPr>
                <w:lang w:val="en-GB"/>
              </w:rPr>
              <w:t xml:space="preserve">456 </w:t>
            </w:r>
          </w:p>
        </w:tc>
        <w:tc>
          <w:tcPr>
            <w:tcW w:w="1247" w:type="dxa"/>
          </w:tcPr>
          <w:p w14:paraId="0BC130C4" w14:textId="77777777" w:rsidR="00311CE1" w:rsidRPr="00311CE1" w:rsidRDefault="00311CE1" w:rsidP="00E27927">
            <w:pPr>
              <w:rPr>
                <w:lang w:val="en-GB"/>
              </w:rPr>
            </w:pPr>
            <w:r w:rsidRPr="00311CE1">
              <w:rPr>
                <w:lang w:val="en-GB"/>
              </w:rPr>
              <w:t xml:space="preserve">477 </w:t>
            </w:r>
          </w:p>
        </w:tc>
        <w:tc>
          <w:tcPr>
            <w:tcW w:w="1247" w:type="dxa"/>
          </w:tcPr>
          <w:p w14:paraId="0D787951" w14:textId="77777777" w:rsidR="00311CE1" w:rsidRPr="00311CE1" w:rsidRDefault="00311CE1" w:rsidP="00E27927">
            <w:pPr>
              <w:rPr>
                <w:lang w:val="en-GB"/>
              </w:rPr>
            </w:pPr>
            <w:r w:rsidRPr="00311CE1">
              <w:rPr>
                <w:lang w:val="en-GB"/>
              </w:rPr>
              <w:t xml:space="preserve">424 </w:t>
            </w:r>
          </w:p>
        </w:tc>
        <w:tc>
          <w:tcPr>
            <w:tcW w:w="1247" w:type="dxa"/>
          </w:tcPr>
          <w:p w14:paraId="61D2CF0C" w14:textId="77777777" w:rsidR="00311CE1" w:rsidRPr="00311CE1" w:rsidRDefault="00311CE1" w:rsidP="00E27927">
            <w:pPr>
              <w:rPr>
                <w:lang w:val="en-GB"/>
              </w:rPr>
            </w:pPr>
            <w:r w:rsidRPr="00311CE1">
              <w:rPr>
                <w:lang w:val="en-GB"/>
              </w:rPr>
              <w:t xml:space="preserve">364 </w:t>
            </w:r>
          </w:p>
        </w:tc>
      </w:tr>
      <w:tr w:rsidR="00860A51" w:rsidRPr="00311CE1" w14:paraId="1427B075" w14:textId="77777777" w:rsidTr="004A1336">
        <w:trPr>
          <w:trHeight w:val="300"/>
        </w:trPr>
        <w:tc>
          <w:tcPr>
            <w:tcW w:w="2268" w:type="dxa"/>
          </w:tcPr>
          <w:p w14:paraId="00C68FA8" w14:textId="77777777" w:rsidR="00311CE1" w:rsidRPr="00311CE1" w:rsidRDefault="00311CE1" w:rsidP="00865F19">
            <w:pPr>
              <w:rPr>
                <w:lang w:val="en-GB"/>
              </w:rPr>
            </w:pPr>
            <w:r w:rsidRPr="00311CE1">
              <w:rPr>
                <w:lang w:val="en-GB"/>
              </w:rPr>
              <w:t xml:space="preserve">Road retrievals – ALS paramedic only </w:t>
            </w:r>
          </w:p>
        </w:tc>
        <w:tc>
          <w:tcPr>
            <w:tcW w:w="1247" w:type="dxa"/>
          </w:tcPr>
          <w:p w14:paraId="5C81D7B4" w14:textId="77777777" w:rsidR="00311CE1" w:rsidRPr="00311CE1" w:rsidRDefault="00311CE1" w:rsidP="00865F19">
            <w:pPr>
              <w:rPr>
                <w:lang w:val="en-GB"/>
              </w:rPr>
            </w:pPr>
            <w:r w:rsidRPr="00311CE1">
              <w:rPr>
                <w:lang w:val="en-GB"/>
              </w:rPr>
              <w:t xml:space="preserve">1,163 </w:t>
            </w:r>
          </w:p>
        </w:tc>
        <w:tc>
          <w:tcPr>
            <w:tcW w:w="1247" w:type="dxa"/>
          </w:tcPr>
          <w:p w14:paraId="7C3CECA7" w14:textId="77777777" w:rsidR="00311CE1" w:rsidRPr="00311CE1" w:rsidRDefault="00311CE1" w:rsidP="00E27927">
            <w:pPr>
              <w:rPr>
                <w:lang w:val="en-GB"/>
              </w:rPr>
            </w:pPr>
            <w:r w:rsidRPr="00311CE1">
              <w:rPr>
                <w:lang w:val="en-GB"/>
              </w:rPr>
              <w:t xml:space="preserve"> </w:t>
            </w:r>
          </w:p>
        </w:tc>
        <w:tc>
          <w:tcPr>
            <w:tcW w:w="1247" w:type="dxa"/>
          </w:tcPr>
          <w:p w14:paraId="484FCD49" w14:textId="77777777" w:rsidR="00311CE1" w:rsidRPr="00311CE1" w:rsidRDefault="00311CE1" w:rsidP="00E27927">
            <w:pPr>
              <w:rPr>
                <w:lang w:val="en-GB"/>
              </w:rPr>
            </w:pPr>
            <w:r w:rsidRPr="00311CE1">
              <w:rPr>
                <w:lang w:val="en-GB"/>
              </w:rPr>
              <w:t xml:space="preserve"> </w:t>
            </w:r>
          </w:p>
        </w:tc>
        <w:tc>
          <w:tcPr>
            <w:tcW w:w="1247" w:type="dxa"/>
          </w:tcPr>
          <w:p w14:paraId="388344DC" w14:textId="77777777" w:rsidR="00311CE1" w:rsidRPr="00311CE1" w:rsidRDefault="00311CE1" w:rsidP="00E27927">
            <w:pPr>
              <w:rPr>
                <w:lang w:val="en-GB"/>
              </w:rPr>
            </w:pPr>
            <w:r w:rsidRPr="00311CE1">
              <w:rPr>
                <w:lang w:val="en-GB"/>
              </w:rPr>
              <w:t xml:space="preserve"> </w:t>
            </w:r>
          </w:p>
        </w:tc>
        <w:tc>
          <w:tcPr>
            <w:tcW w:w="1247" w:type="dxa"/>
          </w:tcPr>
          <w:p w14:paraId="1EF56F82" w14:textId="77777777" w:rsidR="00311CE1" w:rsidRPr="00311CE1" w:rsidRDefault="00311CE1" w:rsidP="00E27927">
            <w:pPr>
              <w:rPr>
                <w:lang w:val="en-GB"/>
              </w:rPr>
            </w:pPr>
            <w:r w:rsidRPr="00311CE1">
              <w:rPr>
                <w:lang w:val="en-GB"/>
              </w:rPr>
              <w:t xml:space="preserve"> </w:t>
            </w:r>
          </w:p>
        </w:tc>
        <w:tc>
          <w:tcPr>
            <w:tcW w:w="1247" w:type="dxa"/>
          </w:tcPr>
          <w:p w14:paraId="48C3A1EC" w14:textId="77777777" w:rsidR="00311CE1" w:rsidRPr="00311CE1" w:rsidRDefault="00311CE1" w:rsidP="00E27927">
            <w:pPr>
              <w:rPr>
                <w:lang w:val="en-GB"/>
              </w:rPr>
            </w:pPr>
            <w:r w:rsidRPr="00311CE1">
              <w:rPr>
                <w:lang w:val="en-GB"/>
              </w:rPr>
              <w:t xml:space="preserve"> </w:t>
            </w:r>
          </w:p>
        </w:tc>
      </w:tr>
      <w:tr w:rsidR="00860A51" w:rsidRPr="00311CE1" w14:paraId="7384FDFD" w14:textId="77777777" w:rsidTr="004A1336">
        <w:trPr>
          <w:trHeight w:val="300"/>
        </w:trPr>
        <w:tc>
          <w:tcPr>
            <w:tcW w:w="2268" w:type="dxa"/>
          </w:tcPr>
          <w:p w14:paraId="51A92430" w14:textId="77777777" w:rsidR="00311CE1" w:rsidRPr="00311CE1" w:rsidRDefault="00311CE1" w:rsidP="00865F19">
            <w:pPr>
              <w:rPr>
                <w:lang w:val="en-GB"/>
              </w:rPr>
            </w:pPr>
            <w:r w:rsidRPr="00311CE1">
              <w:rPr>
                <w:lang w:val="en-GB"/>
              </w:rPr>
              <w:t xml:space="preserve">Road retrievals - doctor &amp; paramedic </w:t>
            </w:r>
          </w:p>
        </w:tc>
        <w:tc>
          <w:tcPr>
            <w:tcW w:w="1247" w:type="dxa"/>
          </w:tcPr>
          <w:p w14:paraId="60DE1B4E" w14:textId="77777777" w:rsidR="00311CE1" w:rsidRPr="00311CE1" w:rsidRDefault="00311CE1" w:rsidP="00865F19">
            <w:pPr>
              <w:rPr>
                <w:lang w:val="en-GB"/>
              </w:rPr>
            </w:pPr>
            <w:r w:rsidRPr="00311CE1">
              <w:rPr>
                <w:lang w:val="en-GB"/>
              </w:rPr>
              <w:t xml:space="preserve">254 </w:t>
            </w:r>
          </w:p>
        </w:tc>
        <w:tc>
          <w:tcPr>
            <w:tcW w:w="1247" w:type="dxa"/>
          </w:tcPr>
          <w:p w14:paraId="43CA5F52" w14:textId="77777777" w:rsidR="00311CE1" w:rsidRPr="00311CE1" w:rsidRDefault="00311CE1" w:rsidP="00E27927">
            <w:pPr>
              <w:rPr>
                <w:lang w:val="en-GB"/>
              </w:rPr>
            </w:pPr>
            <w:r w:rsidRPr="00311CE1">
              <w:rPr>
                <w:lang w:val="en-GB"/>
              </w:rPr>
              <w:t xml:space="preserve">195 </w:t>
            </w:r>
          </w:p>
        </w:tc>
        <w:tc>
          <w:tcPr>
            <w:tcW w:w="1247" w:type="dxa"/>
          </w:tcPr>
          <w:p w14:paraId="45B79A6A" w14:textId="77777777" w:rsidR="00311CE1" w:rsidRPr="00311CE1" w:rsidRDefault="00311CE1" w:rsidP="00E27927">
            <w:pPr>
              <w:rPr>
                <w:lang w:val="en-GB"/>
              </w:rPr>
            </w:pPr>
            <w:r w:rsidRPr="00311CE1">
              <w:rPr>
                <w:lang w:val="en-GB"/>
              </w:rPr>
              <w:t xml:space="preserve">218 </w:t>
            </w:r>
          </w:p>
        </w:tc>
        <w:tc>
          <w:tcPr>
            <w:tcW w:w="1247" w:type="dxa"/>
          </w:tcPr>
          <w:p w14:paraId="2FABB53E" w14:textId="77777777" w:rsidR="00311CE1" w:rsidRPr="00311CE1" w:rsidRDefault="00311CE1" w:rsidP="00E27927">
            <w:pPr>
              <w:rPr>
                <w:lang w:val="en-GB"/>
              </w:rPr>
            </w:pPr>
            <w:r w:rsidRPr="00311CE1">
              <w:rPr>
                <w:lang w:val="en-GB"/>
              </w:rPr>
              <w:t xml:space="preserve">218 </w:t>
            </w:r>
          </w:p>
        </w:tc>
        <w:tc>
          <w:tcPr>
            <w:tcW w:w="1247" w:type="dxa"/>
          </w:tcPr>
          <w:p w14:paraId="6954D21B" w14:textId="77777777" w:rsidR="00311CE1" w:rsidRPr="00311CE1" w:rsidRDefault="00311CE1" w:rsidP="00E27927">
            <w:pPr>
              <w:rPr>
                <w:lang w:val="en-GB"/>
              </w:rPr>
            </w:pPr>
            <w:r w:rsidRPr="00311CE1">
              <w:rPr>
                <w:lang w:val="en-GB"/>
              </w:rPr>
              <w:t xml:space="preserve">183 </w:t>
            </w:r>
          </w:p>
        </w:tc>
        <w:tc>
          <w:tcPr>
            <w:tcW w:w="1247" w:type="dxa"/>
          </w:tcPr>
          <w:p w14:paraId="760D33B1" w14:textId="77777777" w:rsidR="00311CE1" w:rsidRPr="00311CE1" w:rsidRDefault="00311CE1" w:rsidP="00E27927">
            <w:pPr>
              <w:rPr>
                <w:lang w:val="en-GB"/>
              </w:rPr>
            </w:pPr>
            <w:r w:rsidRPr="00311CE1">
              <w:rPr>
                <w:lang w:val="en-GB"/>
              </w:rPr>
              <w:t xml:space="preserve">195 </w:t>
            </w:r>
          </w:p>
        </w:tc>
      </w:tr>
      <w:tr w:rsidR="00860A51" w:rsidRPr="00311CE1" w14:paraId="70EFEA6D" w14:textId="77777777" w:rsidTr="004A1336">
        <w:trPr>
          <w:trHeight w:val="285"/>
        </w:trPr>
        <w:tc>
          <w:tcPr>
            <w:tcW w:w="2268" w:type="dxa"/>
          </w:tcPr>
          <w:p w14:paraId="5010DA4E" w14:textId="77777777" w:rsidR="00311CE1" w:rsidRPr="00E27927" w:rsidRDefault="00311CE1" w:rsidP="00865F19">
            <w:pPr>
              <w:rPr>
                <w:rStyle w:val="Bold"/>
              </w:rPr>
            </w:pPr>
            <w:r w:rsidRPr="00E27927">
              <w:rPr>
                <w:rStyle w:val="Bold"/>
              </w:rPr>
              <w:t xml:space="preserve">Total road retrievals </w:t>
            </w:r>
          </w:p>
        </w:tc>
        <w:tc>
          <w:tcPr>
            <w:tcW w:w="1247" w:type="dxa"/>
          </w:tcPr>
          <w:p w14:paraId="3193C4DE" w14:textId="77777777" w:rsidR="00311CE1" w:rsidRPr="00E27927" w:rsidRDefault="00311CE1" w:rsidP="00865F19">
            <w:pPr>
              <w:rPr>
                <w:rStyle w:val="Bold"/>
              </w:rPr>
            </w:pPr>
            <w:r w:rsidRPr="00E27927">
              <w:rPr>
                <w:rStyle w:val="Bold"/>
              </w:rPr>
              <w:t xml:space="preserve">2,786 </w:t>
            </w:r>
          </w:p>
        </w:tc>
        <w:tc>
          <w:tcPr>
            <w:tcW w:w="1247" w:type="dxa"/>
          </w:tcPr>
          <w:p w14:paraId="0CF44D05" w14:textId="77777777" w:rsidR="00311CE1" w:rsidRPr="00E27927" w:rsidRDefault="00311CE1" w:rsidP="00E27927">
            <w:pPr>
              <w:rPr>
                <w:rStyle w:val="Bold"/>
              </w:rPr>
            </w:pPr>
            <w:r w:rsidRPr="00E27927">
              <w:rPr>
                <w:rStyle w:val="Bold"/>
              </w:rPr>
              <w:t xml:space="preserve">1,421 </w:t>
            </w:r>
          </w:p>
        </w:tc>
        <w:tc>
          <w:tcPr>
            <w:tcW w:w="1247" w:type="dxa"/>
          </w:tcPr>
          <w:p w14:paraId="133B8087" w14:textId="77777777" w:rsidR="00311CE1" w:rsidRPr="00E27927" w:rsidRDefault="00311CE1" w:rsidP="00E27927">
            <w:pPr>
              <w:rPr>
                <w:rStyle w:val="Bold"/>
              </w:rPr>
            </w:pPr>
            <w:r w:rsidRPr="00E27927">
              <w:rPr>
                <w:rStyle w:val="Bold"/>
              </w:rPr>
              <w:t xml:space="preserve">1,503 </w:t>
            </w:r>
          </w:p>
        </w:tc>
        <w:tc>
          <w:tcPr>
            <w:tcW w:w="1247" w:type="dxa"/>
          </w:tcPr>
          <w:p w14:paraId="6CBE67FF" w14:textId="77777777" w:rsidR="00311CE1" w:rsidRPr="00E27927" w:rsidRDefault="00311CE1" w:rsidP="00E27927">
            <w:pPr>
              <w:rPr>
                <w:rStyle w:val="Bold"/>
              </w:rPr>
            </w:pPr>
            <w:r w:rsidRPr="00E27927">
              <w:rPr>
                <w:rStyle w:val="Bold"/>
              </w:rPr>
              <w:t xml:space="preserve">1,266 </w:t>
            </w:r>
          </w:p>
        </w:tc>
        <w:tc>
          <w:tcPr>
            <w:tcW w:w="1247" w:type="dxa"/>
          </w:tcPr>
          <w:p w14:paraId="5FA8A13D" w14:textId="77777777" w:rsidR="00311CE1" w:rsidRPr="00E27927" w:rsidRDefault="00311CE1" w:rsidP="00E27927">
            <w:pPr>
              <w:rPr>
                <w:rStyle w:val="Bold"/>
              </w:rPr>
            </w:pPr>
            <w:r w:rsidRPr="00E27927">
              <w:rPr>
                <w:rStyle w:val="Bold"/>
              </w:rPr>
              <w:t xml:space="preserve">1,081 </w:t>
            </w:r>
          </w:p>
        </w:tc>
        <w:tc>
          <w:tcPr>
            <w:tcW w:w="1247" w:type="dxa"/>
          </w:tcPr>
          <w:p w14:paraId="633E87E3" w14:textId="77777777" w:rsidR="00311CE1" w:rsidRPr="00E27927" w:rsidRDefault="00311CE1" w:rsidP="00E27927">
            <w:pPr>
              <w:rPr>
                <w:rStyle w:val="Bold"/>
              </w:rPr>
            </w:pPr>
            <w:r w:rsidRPr="00E27927">
              <w:rPr>
                <w:rStyle w:val="Bold"/>
              </w:rPr>
              <w:t xml:space="preserve">1,105 </w:t>
            </w:r>
          </w:p>
        </w:tc>
      </w:tr>
      <w:tr w:rsidR="00860A51" w:rsidRPr="00311CE1" w14:paraId="586A859A" w14:textId="77777777" w:rsidTr="004A1336">
        <w:trPr>
          <w:trHeight w:val="300"/>
        </w:trPr>
        <w:tc>
          <w:tcPr>
            <w:tcW w:w="2268" w:type="dxa"/>
          </w:tcPr>
          <w:p w14:paraId="3F014511" w14:textId="77777777" w:rsidR="00311CE1" w:rsidRPr="00311CE1" w:rsidRDefault="00311CE1" w:rsidP="00865F19">
            <w:pPr>
              <w:rPr>
                <w:color w:val="1F1F1F"/>
                <w:lang w:val="en-GB"/>
              </w:rPr>
            </w:pPr>
            <w:r w:rsidRPr="00311CE1">
              <w:rPr>
                <w:color w:val="1F1F1F"/>
                <w:lang w:val="en-GB"/>
              </w:rPr>
              <w:t xml:space="preserve">Air retrievals - paramedic only </w:t>
            </w:r>
          </w:p>
        </w:tc>
        <w:tc>
          <w:tcPr>
            <w:tcW w:w="1247" w:type="dxa"/>
          </w:tcPr>
          <w:p w14:paraId="2EC3858D" w14:textId="77777777" w:rsidR="00311CE1" w:rsidRPr="00311CE1" w:rsidRDefault="00311CE1" w:rsidP="00865F19">
            <w:pPr>
              <w:rPr>
                <w:color w:val="1F1F1F"/>
                <w:lang w:val="en-GB"/>
              </w:rPr>
            </w:pPr>
            <w:r w:rsidRPr="00311CE1">
              <w:rPr>
                <w:color w:val="1F1F1F"/>
                <w:lang w:val="en-GB"/>
              </w:rPr>
              <w:t xml:space="preserve">1,349 </w:t>
            </w:r>
          </w:p>
        </w:tc>
        <w:tc>
          <w:tcPr>
            <w:tcW w:w="1247" w:type="dxa"/>
          </w:tcPr>
          <w:p w14:paraId="1DE74D0A" w14:textId="77777777" w:rsidR="00311CE1" w:rsidRPr="00311CE1" w:rsidRDefault="00311CE1" w:rsidP="00E27927">
            <w:pPr>
              <w:rPr>
                <w:color w:val="1F1F1F"/>
                <w:lang w:val="en-GB"/>
              </w:rPr>
            </w:pPr>
            <w:r w:rsidRPr="00311CE1">
              <w:rPr>
                <w:color w:val="1F1F1F"/>
                <w:lang w:val="en-GB"/>
              </w:rPr>
              <w:t xml:space="preserve">1,319 </w:t>
            </w:r>
          </w:p>
        </w:tc>
        <w:tc>
          <w:tcPr>
            <w:tcW w:w="1247" w:type="dxa"/>
          </w:tcPr>
          <w:p w14:paraId="4D8331CD" w14:textId="77777777" w:rsidR="00311CE1" w:rsidRPr="00311CE1" w:rsidRDefault="00311CE1" w:rsidP="00E27927">
            <w:pPr>
              <w:rPr>
                <w:color w:val="1F1F1F"/>
                <w:lang w:val="en-GB"/>
              </w:rPr>
            </w:pPr>
            <w:r w:rsidRPr="00311CE1">
              <w:rPr>
                <w:color w:val="1F1F1F"/>
                <w:lang w:val="en-GB"/>
              </w:rPr>
              <w:t xml:space="preserve">1,217 </w:t>
            </w:r>
          </w:p>
        </w:tc>
        <w:tc>
          <w:tcPr>
            <w:tcW w:w="1247" w:type="dxa"/>
          </w:tcPr>
          <w:p w14:paraId="3D1A7604" w14:textId="77777777" w:rsidR="00311CE1" w:rsidRPr="00311CE1" w:rsidRDefault="00311CE1" w:rsidP="00E27927">
            <w:pPr>
              <w:rPr>
                <w:color w:val="1F1F1F"/>
                <w:lang w:val="en-GB"/>
              </w:rPr>
            </w:pPr>
            <w:r w:rsidRPr="00311CE1">
              <w:rPr>
                <w:color w:val="1F1F1F"/>
                <w:lang w:val="en-GB"/>
              </w:rPr>
              <w:t xml:space="preserve">1,161 </w:t>
            </w:r>
          </w:p>
        </w:tc>
        <w:tc>
          <w:tcPr>
            <w:tcW w:w="1247" w:type="dxa"/>
          </w:tcPr>
          <w:p w14:paraId="3B2E4A8D" w14:textId="77777777" w:rsidR="00311CE1" w:rsidRPr="00311CE1" w:rsidRDefault="00311CE1" w:rsidP="00E27927">
            <w:pPr>
              <w:rPr>
                <w:color w:val="1F1F1F"/>
                <w:lang w:val="en-GB"/>
              </w:rPr>
            </w:pPr>
            <w:r w:rsidRPr="00311CE1">
              <w:rPr>
                <w:color w:val="1F1F1F"/>
                <w:lang w:val="en-GB"/>
              </w:rPr>
              <w:t xml:space="preserve">1,023 </w:t>
            </w:r>
          </w:p>
        </w:tc>
        <w:tc>
          <w:tcPr>
            <w:tcW w:w="1247" w:type="dxa"/>
          </w:tcPr>
          <w:p w14:paraId="79EEC78E" w14:textId="77777777" w:rsidR="00311CE1" w:rsidRPr="00311CE1" w:rsidRDefault="00311CE1" w:rsidP="00E27927">
            <w:pPr>
              <w:rPr>
                <w:color w:val="1F1F1F"/>
                <w:lang w:val="en-GB"/>
              </w:rPr>
            </w:pPr>
            <w:r w:rsidRPr="00311CE1">
              <w:rPr>
                <w:color w:val="1F1F1F"/>
                <w:lang w:val="en-GB"/>
              </w:rPr>
              <w:t xml:space="preserve">1,221 </w:t>
            </w:r>
          </w:p>
        </w:tc>
      </w:tr>
      <w:tr w:rsidR="00860A51" w:rsidRPr="00311CE1" w14:paraId="7E5735F7" w14:textId="77777777" w:rsidTr="004A1336">
        <w:trPr>
          <w:trHeight w:val="300"/>
        </w:trPr>
        <w:tc>
          <w:tcPr>
            <w:tcW w:w="2268" w:type="dxa"/>
          </w:tcPr>
          <w:p w14:paraId="099437E5" w14:textId="77777777" w:rsidR="00311CE1" w:rsidRPr="00311CE1" w:rsidRDefault="00311CE1" w:rsidP="00865F19">
            <w:pPr>
              <w:rPr>
                <w:color w:val="1F1F1F"/>
                <w:lang w:val="en-GB"/>
              </w:rPr>
            </w:pPr>
            <w:r w:rsidRPr="00311CE1">
              <w:rPr>
                <w:color w:val="1F1F1F"/>
                <w:lang w:val="en-GB"/>
              </w:rPr>
              <w:t xml:space="preserve">Air retrievals - doctor &amp; paramedic </w:t>
            </w:r>
          </w:p>
        </w:tc>
        <w:tc>
          <w:tcPr>
            <w:tcW w:w="1247" w:type="dxa"/>
          </w:tcPr>
          <w:p w14:paraId="16310298" w14:textId="77777777" w:rsidR="00311CE1" w:rsidRPr="00311CE1" w:rsidRDefault="00311CE1" w:rsidP="00865F19">
            <w:pPr>
              <w:rPr>
                <w:color w:val="1F1F1F"/>
                <w:lang w:val="en-GB"/>
              </w:rPr>
            </w:pPr>
            <w:r w:rsidRPr="00311CE1">
              <w:rPr>
                <w:color w:val="1F1F1F"/>
                <w:lang w:val="en-GB"/>
              </w:rPr>
              <w:t xml:space="preserve">471 </w:t>
            </w:r>
          </w:p>
        </w:tc>
        <w:tc>
          <w:tcPr>
            <w:tcW w:w="1247" w:type="dxa"/>
          </w:tcPr>
          <w:p w14:paraId="713D2FBF" w14:textId="77777777" w:rsidR="00311CE1" w:rsidRPr="00311CE1" w:rsidRDefault="00311CE1" w:rsidP="00E27927">
            <w:pPr>
              <w:rPr>
                <w:color w:val="1F1F1F"/>
                <w:lang w:val="en-GB"/>
              </w:rPr>
            </w:pPr>
            <w:r w:rsidRPr="00311CE1">
              <w:rPr>
                <w:color w:val="1F1F1F"/>
                <w:lang w:val="en-GB"/>
              </w:rPr>
              <w:t xml:space="preserve">478 </w:t>
            </w:r>
          </w:p>
        </w:tc>
        <w:tc>
          <w:tcPr>
            <w:tcW w:w="1247" w:type="dxa"/>
          </w:tcPr>
          <w:p w14:paraId="535DAADF" w14:textId="77777777" w:rsidR="00311CE1" w:rsidRPr="00311CE1" w:rsidRDefault="00311CE1" w:rsidP="00E27927">
            <w:pPr>
              <w:rPr>
                <w:color w:val="1F1F1F"/>
                <w:lang w:val="en-GB"/>
              </w:rPr>
            </w:pPr>
            <w:r w:rsidRPr="00311CE1">
              <w:rPr>
                <w:color w:val="1F1F1F"/>
                <w:lang w:val="en-GB"/>
              </w:rPr>
              <w:t xml:space="preserve">376 </w:t>
            </w:r>
          </w:p>
        </w:tc>
        <w:tc>
          <w:tcPr>
            <w:tcW w:w="1247" w:type="dxa"/>
          </w:tcPr>
          <w:p w14:paraId="4B7109D9" w14:textId="77777777" w:rsidR="00311CE1" w:rsidRPr="00311CE1" w:rsidRDefault="00311CE1" w:rsidP="00E27927">
            <w:pPr>
              <w:rPr>
                <w:color w:val="1F1F1F"/>
                <w:lang w:val="en-GB"/>
              </w:rPr>
            </w:pPr>
            <w:r w:rsidRPr="00311CE1">
              <w:rPr>
                <w:color w:val="1F1F1F"/>
                <w:lang w:val="en-GB"/>
              </w:rPr>
              <w:t xml:space="preserve">531 </w:t>
            </w:r>
          </w:p>
        </w:tc>
        <w:tc>
          <w:tcPr>
            <w:tcW w:w="1247" w:type="dxa"/>
          </w:tcPr>
          <w:p w14:paraId="4A93A5B2" w14:textId="77777777" w:rsidR="00311CE1" w:rsidRPr="00311CE1" w:rsidRDefault="00311CE1" w:rsidP="00E27927">
            <w:pPr>
              <w:rPr>
                <w:color w:val="1F1F1F"/>
                <w:lang w:val="en-GB"/>
              </w:rPr>
            </w:pPr>
            <w:r w:rsidRPr="00311CE1">
              <w:rPr>
                <w:color w:val="1F1F1F"/>
                <w:lang w:val="en-GB"/>
              </w:rPr>
              <w:t xml:space="preserve">476 </w:t>
            </w:r>
          </w:p>
        </w:tc>
        <w:tc>
          <w:tcPr>
            <w:tcW w:w="1247" w:type="dxa"/>
          </w:tcPr>
          <w:p w14:paraId="1D486BAB" w14:textId="77777777" w:rsidR="00311CE1" w:rsidRPr="00311CE1" w:rsidRDefault="00311CE1" w:rsidP="00E27927">
            <w:pPr>
              <w:rPr>
                <w:color w:val="1F1F1F"/>
                <w:lang w:val="en-GB"/>
              </w:rPr>
            </w:pPr>
            <w:r w:rsidRPr="00311CE1">
              <w:rPr>
                <w:color w:val="1F1F1F"/>
                <w:lang w:val="en-GB"/>
              </w:rPr>
              <w:t xml:space="preserve">542 </w:t>
            </w:r>
          </w:p>
        </w:tc>
      </w:tr>
      <w:tr w:rsidR="00860A51" w:rsidRPr="00311CE1" w14:paraId="0DD98081" w14:textId="77777777" w:rsidTr="004A1336">
        <w:trPr>
          <w:trHeight w:val="285"/>
        </w:trPr>
        <w:tc>
          <w:tcPr>
            <w:tcW w:w="2268" w:type="dxa"/>
          </w:tcPr>
          <w:p w14:paraId="72BE436E" w14:textId="77777777" w:rsidR="00311CE1" w:rsidRPr="00E27927" w:rsidRDefault="00311CE1" w:rsidP="00865F19">
            <w:pPr>
              <w:rPr>
                <w:rStyle w:val="Bold"/>
              </w:rPr>
            </w:pPr>
            <w:r w:rsidRPr="00E27927">
              <w:rPr>
                <w:rStyle w:val="Bold"/>
              </w:rPr>
              <w:t xml:space="preserve">Total air retrievals </w:t>
            </w:r>
          </w:p>
        </w:tc>
        <w:tc>
          <w:tcPr>
            <w:tcW w:w="1247" w:type="dxa"/>
          </w:tcPr>
          <w:p w14:paraId="082DD929" w14:textId="77777777" w:rsidR="00311CE1" w:rsidRPr="00E27927" w:rsidRDefault="00311CE1" w:rsidP="00865F19">
            <w:pPr>
              <w:rPr>
                <w:rStyle w:val="Bold"/>
              </w:rPr>
            </w:pPr>
            <w:r w:rsidRPr="00E27927">
              <w:rPr>
                <w:rStyle w:val="Bold"/>
              </w:rPr>
              <w:t xml:space="preserve">1,820 </w:t>
            </w:r>
          </w:p>
        </w:tc>
        <w:tc>
          <w:tcPr>
            <w:tcW w:w="1247" w:type="dxa"/>
          </w:tcPr>
          <w:p w14:paraId="61F0B9A8" w14:textId="77777777" w:rsidR="00311CE1" w:rsidRPr="00E27927" w:rsidRDefault="00311CE1" w:rsidP="00E27927">
            <w:pPr>
              <w:rPr>
                <w:rStyle w:val="Bold"/>
              </w:rPr>
            </w:pPr>
            <w:r w:rsidRPr="00E27927">
              <w:rPr>
                <w:rStyle w:val="Bold"/>
              </w:rPr>
              <w:t xml:space="preserve">1,797 </w:t>
            </w:r>
          </w:p>
        </w:tc>
        <w:tc>
          <w:tcPr>
            <w:tcW w:w="1247" w:type="dxa"/>
          </w:tcPr>
          <w:p w14:paraId="6B0F51F9" w14:textId="77777777" w:rsidR="00311CE1" w:rsidRPr="00E27927" w:rsidRDefault="00311CE1" w:rsidP="00E27927">
            <w:pPr>
              <w:rPr>
                <w:rStyle w:val="Bold"/>
              </w:rPr>
            </w:pPr>
            <w:r w:rsidRPr="00E27927">
              <w:rPr>
                <w:rStyle w:val="Bold"/>
              </w:rPr>
              <w:t xml:space="preserve">1,593 </w:t>
            </w:r>
          </w:p>
        </w:tc>
        <w:tc>
          <w:tcPr>
            <w:tcW w:w="1247" w:type="dxa"/>
          </w:tcPr>
          <w:p w14:paraId="45C8A588" w14:textId="77777777" w:rsidR="00311CE1" w:rsidRPr="00E27927" w:rsidRDefault="00311CE1" w:rsidP="00E27927">
            <w:pPr>
              <w:rPr>
                <w:rStyle w:val="Bold"/>
              </w:rPr>
            </w:pPr>
            <w:r w:rsidRPr="00E27927">
              <w:rPr>
                <w:rStyle w:val="Bold"/>
              </w:rPr>
              <w:t xml:space="preserve">1,692 </w:t>
            </w:r>
          </w:p>
        </w:tc>
        <w:tc>
          <w:tcPr>
            <w:tcW w:w="1247" w:type="dxa"/>
          </w:tcPr>
          <w:p w14:paraId="3D8337C9" w14:textId="77777777" w:rsidR="00311CE1" w:rsidRPr="00E27927" w:rsidRDefault="00311CE1" w:rsidP="00E27927">
            <w:pPr>
              <w:rPr>
                <w:rStyle w:val="Bold"/>
              </w:rPr>
            </w:pPr>
            <w:r w:rsidRPr="00E27927">
              <w:rPr>
                <w:rStyle w:val="Bold"/>
              </w:rPr>
              <w:t xml:space="preserve">1,499 </w:t>
            </w:r>
          </w:p>
        </w:tc>
        <w:tc>
          <w:tcPr>
            <w:tcW w:w="1247" w:type="dxa"/>
          </w:tcPr>
          <w:p w14:paraId="6DFFEAA4" w14:textId="77777777" w:rsidR="00311CE1" w:rsidRPr="00E27927" w:rsidRDefault="00311CE1" w:rsidP="00E27927">
            <w:pPr>
              <w:rPr>
                <w:rStyle w:val="Bold"/>
              </w:rPr>
            </w:pPr>
            <w:r w:rsidRPr="00E27927">
              <w:rPr>
                <w:rStyle w:val="Bold"/>
              </w:rPr>
              <w:t xml:space="preserve">1,763 </w:t>
            </w:r>
          </w:p>
        </w:tc>
      </w:tr>
      <w:tr w:rsidR="00860A51" w:rsidRPr="00311CE1" w14:paraId="5BBFE287" w14:textId="77777777" w:rsidTr="004A1336">
        <w:trPr>
          <w:trHeight w:val="285"/>
        </w:trPr>
        <w:tc>
          <w:tcPr>
            <w:tcW w:w="2268" w:type="dxa"/>
          </w:tcPr>
          <w:p w14:paraId="6C239021" w14:textId="77777777" w:rsidR="00311CE1" w:rsidRPr="00E27927" w:rsidRDefault="00311CE1" w:rsidP="00865F19">
            <w:pPr>
              <w:rPr>
                <w:rStyle w:val="Bold"/>
              </w:rPr>
            </w:pPr>
            <w:r w:rsidRPr="00E27927">
              <w:rPr>
                <w:rStyle w:val="Bold"/>
              </w:rPr>
              <w:t xml:space="preserve">Total adult retrievals </w:t>
            </w:r>
          </w:p>
        </w:tc>
        <w:tc>
          <w:tcPr>
            <w:tcW w:w="1247" w:type="dxa"/>
          </w:tcPr>
          <w:p w14:paraId="2B5D35D4" w14:textId="77777777" w:rsidR="00311CE1" w:rsidRPr="00E27927" w:rsidRDefault="00311CE1" w:rsidP="00865F19">
            <w:pPr>
              <w:rPr>
                <w:rStyle w:val="Bold"/>
              </w:rPr>
            </w:pPr>
            <w:r w:rsidRPr="00E27927">
              <w:rPr>
                <w:rStyle w:val="Bold"/>
              </w:rPr>
              <w:t xml:space="preserve">4,606 </w:t>
            </w:r>
          </w:p>
        </w:tc>
        <w:tc>
          <w:tcPr>
            <w:tcW w:w="1247" w:type="dxa"/>
          </w:tcPr>
          <w:p w14:paraId="31E6D8F6" w14:textId="77777777" w:rsidR="00311CE1" w:rsidRPr="00E27927" w:rsidRDefault="00311CE1" w:rsidP="00E27927">
            <w:pPr>
              <w:rPr>
                <w:rStyle w:val="Bold"/>
              </w:rPr>
            </w:pPr>
            <w:r w:rsidRPr="00E27927">
              <w:rPr>
                <w:rStyle w:val="Bold"/>
              </w:rPr>
              <w:t xml:space="preserve">3,218 </w:t>
            </w:r>
          </w:p>
        </w:tc>
        <w:tc>
          <w:tcPr>
            <w:tcW w:w="1247" w:type="dxa"/>
          </w:tcPr>
          <w:p w14:paraId="001E3222" w14:textId="77777777" w:rsidR="00311CE1" w:rsidRPr="00E27927" w:rsidRDefault="00311CE1" w:rsidP="00E27927">
            <w:pPr>
              <w:rPr>
                <w:rStyle w:val="Bold"/>
              </w:rPr>
            </w:pPr>
            <w:r w:rsidRPr="00E27927">
              <w:rPr>
                <w:rStyle w:val="Bold"/>
              </w:rPr>
              <w:t xml:space="preserve">3,096 </w:t>
            </w:r>
          </w:p>
        </w:tc>
        <w:tc>
          <w:tcPr>
            <w:tcW w:w="1247" w:type="dxa"/>
          </w:tcPr>
          <w:p w14:paraId="2175F0E2" w14:textId="77777777" w:rsidR="00311CE1" w:rsidRPr="00E27927" w:rsidRDefault="00311CE1" w:rsidP="00E27927">
            <w:pPr>
              <w:rPr>
                <w:rStyle w:val="Bold"/>
              </w:rPr>
            </w:pPr>
            <w:r w:rsidRPr="00E27927">
              <w:rPr>
                <w:rStyle w:val="Bold"/>
              </w:rPr>
              <w:t xml:space="preserve">2,958 </w:t>
            </w:r>
          </w:p>
        </w:tc>
        <w:tc>
          <w:tcPr>
            <w:tcW w:w="1247" w:type="dxa"/>
          </w:tcPr>
          <w:p w14:paraId="44A6E039" w14:textId="77777777" w:rsidR="00311CE1" w:rsidRPr="00E27927" w:rsidRDefault="00311CE1" w:rsidP="00E27927">
            <w:pPr>
              <w:rPr>
                <w:rStyle w:val="Bold"/>
              </w:rPr>
            </w:pPr>
            <w:r w:rsidRPr="00E27927">
              <w:rPr>
                <w:rStyle w:val="Bold"/>
              </w:rPr>
              <w:t xml:space="preserve">2,580 </w:t>
            </w:r>
          </w:p>
        </w:tc>
        <w:tc>
          <w:tcPr>
            <w:tcW w:w="1247" w:type="dxa"/>
          </w:tcPr>
          <w:p w14:paraId="50F4D5EE" w14:textId="77777777" w:rsidR="00311CE1" w:rsidRPr="00E27927" w:rsidRDefault="00311CE1" w:rsidP="00E27927">
            <w:pPr>
              <w:rPr>
                <w:rStyle w:val="Bold"/>
              </w:rPr>
            </w:pPr>
            <w:r w:rsidRPr="00E27927">
              <w:rPr>
                <w:rStyle w:val="Bold"/>
              </w:rPr>
              <w:t xml:space="preserve">2,868 </w:t>
            </w:r>
          </w:p>
        </w:tc>
      </w:tr>
      <w:tr w:rsidR="00770682" w:rsidRPr="00311CE1" w14:paraId="05795FF6" w14:textId="77777777" w:rsidTr="004A1336">
        <w:trPr>
          <w:trHeight w:val="285"/>
        </w:trPr>
        <w:tc>
          <w:tcPr>
            <w:tcW w:w="9750" w:type="dxa"/>
            <w:gridSpan w:val="7"/>
            <w:shd w:val="clear" w:color="auto" w:fill="F4F7FB"/>
          </w:tcPr>
          <w:p w14:paraId="511DF629" w14:textId="28CEB5EE" w:rsidR="00770682" w:rsidRPr="00311CE1" w:rsidRDefault="00770682" w:rsidP="00E27927">
            <w:pPr>
              <w:rPr>
                <w:rStyle w:val="Bold"/>
                <w:lang w:val="en-GB"/>
              </w:rPr>
            </w:pPr>
            <w:r w:rsidRPr="00311CE1">
              <w:rPr>
                <w:rStyle w:val="Bold"/>
                <w:lang w:val="en-GB"/>
              </w:rPr>
              <w:t xml:space="preserve">CODE 1 RESPONSE TIME  </w:t>
            </w:r>
          </w:p>
        </w:tc>
      </w:tr>
      <w:tr w:rsidR="00860A51" w:rsidRPr="00311CE1" w14:paraId="5E93500A" w14:textId="77777777" w:rsidTr="004A1336">
        <w:trPr>
          <w:trHeight w:val="1005"/>
        </w:trPr>
        <w:tc>
          <w:tcPr>
            <w:tcW w:w="2268" w:type="dxa"/>
          </w:tcPr>
          <w:p w14:paraId="1C630469" w14:textId="04DB2CDC" w:rsidR="00311CE1" w:rsidRPr="00311CE1" w:rsidRDefault="00311CE1" w:rsidP="00865F19">
            <w:pPr>
              <w:rPr>
                <w:color w:val="1F1F1F"/>
                <w:lang w:val="en-GB"/>
              </w:rPr>
            </w:pPr>
            <w:r w:rsidRPr="00311CE1">
              <w:rPr>
                <w:lang w:val="en-GB"/>
              </w:rPr>
              <w:t xml:space="preserve">Proportion of emergency (Code 1) incidents responded </w:t>
            </w:r>
            <w:r w:rsidRPr="00311CE1">
              <w:rPr>
                <w:lang w:val="en-GB"/>
              </w:rPr>
              <w:lastRenderedPageBreak/>
              <w:t>to in 15 minutes or less</w:t>
            </w:r>
          </w:p>
        </w:tc>
        <w:tc>
          <w:tcPr>
            <w:tcW w:w="1247" w:type="dxa"/>
          </w:tcPr>
          <w:p w14:paraId="1DACF1C9" w14:textId="77777777" w:rsidR="00311CE1" w:rsidRPr="00311CE1" w:rsidRDefault="00311CE1" w:rsidP="00865F19">
            <w:pPr>
              <w:rPr>
                <w:color w:val="1F1F1F"/>
                <w:lang w:val="en-GB"/>
              </w:rPr>
            </w:pPr>
            <w:r w:rsidRPr="00311CE1">
              <w:rPr>
                <w:lang w:val="en-GB"/>
              </w:rPr>
              <w:lastRenderedPageBreak/>
              <w:t>66.3%</w:t>
            </w:r>
          </w:p>
        </w:tc>
        <w:tc>
          <w:tcPr>
            <w:tcW w:w="1247" w:type="dxa"/>
          </w:tcPr>
          <w:p w14:paraId="0EC463FF" w14:textId="77777777" w:rsidR="00311CE1" w:rsidRPr="00311CE1" w:rsidRDefault="00311CE1" w:rsidP="00E27927">
            <w:pPr>
              <w:rPr>
                <w:color w:val="1F1F1F"/>
                <w:lang w:val="en-GB"/>
              </w:rPr>
            </w:pPr>
            <w:r w:rsidRPr="00311CE1">
              <w:rPr>
                <w:lang w:val="en-GB"/>
              </w:rPr>
              <w:t>62.8%</w:t>
            </w:r>
          </w:p>
        </w:tc>
        <w:tc>
          <w:tcPr>
            <w:tcW w:w="1247" w:type="dxa"/>
          </w:tcPr>
          <w:p w14:paraId="1F3CD50D" w14:textId="77777777" w:rsidR="00311CE1" w:rsidRPr="00311CE1" w:rsidRDefault="00311CE1" w:rsidP="00E27927">
            <w:pPr>
              <w:rPr>
                <w:color w:val="1F1F1F"/>
                <w:lang w:val="en-GB"/>
              </w:rPr>
            </w:pPr>
            <w:r w:rsidRPr="00311CE1">
              <w:rPr>
                <w:lang w:val="en-GB"/>
              </w:rPr>
              <w:t>67.5%</w:t>
            </w:r>
          </w:p>
        </w:tc>
        <w:tc>
          <w:tcPr>
            <w:tcW w:w="1247" w:type="dxa"/>
          </w:tcPr>
          <w:p w14:paraId="7BC61C06" w14:textId="77777777" w:rsidR="00311CE1" w:rsidRPr="00311CE1" w:rsidRDefault="00311CE1" w:rsidP="00E27927">
            <w:pPr>
              <w:rPr>
                <w:color w:val="1F1F1F"/>
                <w:lang w:val="en-GB"/>
              </w:rPr>
            </w:pPr>
            <w:r w:rsidRPr="00311CE1">
              <w:rPr>
                <w:lang w:val="en-GB"/>
              </w:rPr>
              <w:t>77.2%</w:t>
            </w:r>
          </w:p>
        </w:tc>
        <w:tc>
          <w:tcPr>
            <w:tcW w:w="1247" w:type="dxa"/>
          </w:tcPr>
          <w:p w14:paraId="7A2E1D3E" w14:textId="77777777" w:rsidR="00311CE1" w:rsidRPr="00311CE1" w:rsidRDefault="00311CE1" w:rsidP="00E27927">
            <w:pPr>
              <w:rPr>
                <w:color w:val="1F1F1F"/>
                <w:lang w:val="en-GB"/>
              </w:rPr>
            </w:pPr>
            <w:r w:rsidRPr="00311CE1">
              <w:rPr>
                <w:lang w:val="en-GB"/>
              </w:rPr>
              <w:t>82.3%</w:t>
            </w:r>
          </w:p>
        </w:tc>
        <w:tc>
          <w:tcPr>
            <w:tcW w:w="1247" w:type="dxa"/>
          </w:tcPr>
          <w:p w14:paraId="5624D885" w14:textId="77777777" w:rsidR="00311CE1" w:rsidRPr="00311CE1" w:rsidRDefault="00311CE1" w:rsidP="00E27927">
            <w:pPr>
              <w:rPr>
                <w:color w:val="1F1F1F"/>
                <w:lang w:val="en-GB"/>
              </w:rPr>
            </w:pPr>
            <w:r w:rsidRPr="00311CE1">
              <w:rPr>
                <w:lang w:val="en-GB"/>
              </w:rPr>
              <w:t>84.0%</w:t>
            </w:r>
          </w:p>
        </w:tc>
      </w:tr>
      <w:tr w:rsidR="00860A51" w:rsidRPr="00311CE1" w14:paraId="562AFE80" w14:textId="77777777" w:rsidTr="004A1336">
        <w:trPr>
          <w:trHeight w:val="900"/>
        </w:trPr>
        <w:tc>
          <w:tcPr>
            <w:tcW w:w="2268" w:type="dxa"/>
          </w:tcPr>
          <w:p w14:paraId="547274C9" w14:textId="77777777" w:rsidR="00311CE1" w:rsidRPr="00311CE1" w:rsidRDefault="00311CE1" w:rsidP="00865F19">
            <w:pPr>
              <w:rPr>
                <w:color w:val="1F1F1F"/>
                <w:lang w:val="en-GB"/>
              </w:rPr>
            </w:pPr>
            <w:r w:rsidRPr="00311CE1">
              <w:rPr>
                <w:lang w:val="en-GB"/>
              </w:rPr>
              <w:t>Proportion of emergency (Code 1) incidents, located in centres with a population greater than 7,500, and responded to in 15 minutes or less</w:t>
            </w:r>
            <w:r w:rsidRPr="00311CE1">
              <w:rPr>
                <w:rFonts w:ascii="Cambria Math" w:hAnsi="Cambria Math" w:cs="Cambria Math"/>
                <w:lang w:val="en-GB"/>
              </w:rPr>
              <w:t>⁴</w:t>
            </w:r>
          </w:p>
        </w:tc>
        <w:tc>
          <w:tcPr>
            <w:tcW w:w="1247" w:type="dxa"/>
          </w:tcPr>
          <w:p w14:paraId="45F7251A" w14:textId="77777777" w:rsidR="00311CE1" w:rsidRPr="00311CE1" w:rsidRDefault="00311CE1" w:rsidP="00865F19">
            <w:pPr>
              <w:rPr>
                <w:color w:val="1F1F1F"/>
                <w:lang w:val="en-GB"/>
              </w:rPr>
            </w:pPr>
            <w:r w:rsidRPr="00311CE1">
              <w:rPr>
                <w:lang w:val="en-GB"/>
              </w:rPr>
              <w:t>70.2%</w:t>
            </w:r>
          </w:p>
        </w:tc>
        <w:tc>
          <w:tcPr>
            <w:tcW w:w="1247" w:type="dxa"/>
          </w:tcPr>
          <w:p w14:paraId="3557275E" w14:textId="77777777" w:rsidR="00311CE1" w:rsidRPr="00311CE1" w:rsidRDefault="00311CE1" w:rsidP="00E27927">
            <w:pPr>
              <w:rPr>
                <w:color w:val="1F1F1F"/>
                <w:lang w:val="en-GB"/>
              </w:rPr>
            </w:pPr>
            <w:r w:rsidRPr="00311CE1">
              <w:rPr>
                <w:lang w:val="en-GB"/>
              </w:rPr>
              <w:t>66.5%</w:t>
            </w:r>
          </w:p>
        </w:tc>
        <w:tc>
          <w:tcPr>
            <w:tcW w:w="1247" w:type="dxa"/>
          </w:tcPr>
          <w:p w14:paraId="6B8E2194" w14:textId="77777777" w:rsidR="00311CE1" w:rsidRPr="00311CE1" w:rsidRDefault="00311CE1" w:rsidP="00E27927">
            <w:pPr>
              <w:rPr>
                <w:color w:val="1F1F1F"/>
                <w:lang w:val="en-GB"/>
              </w:rPr>
            </w:pPr>
            <w:r w:rsidRPr="00311CE1">
              <w:rPr>
                <w:lang w:val="en-GB"/>
              </w:rPr>
              <w:t>71.9%</w:t>
            </w:r>
          </w:p>
        </w:tc>
        <w:tc>
          <w:tcPr>
            <w:tcW w:w="1247" w:type="dxa"/>
          </w:tcPr>
          <w:p w14:paraId="46AB2234" w14:textId="77777777" w:rsidR="00311CE1" w:rsidRPr="00311CE1" w:rsidRDefault="00311CE1" w:rsidP="00E27927">
            <w:pPr>
              <w:rPr>
                <w:color w:val="1F1F1F"/>
                <w:lang w:val="en-GB"/>
              </w:rPr>
            </w:pPr>
            <w:r w:rsidRPr="00311CE1">
              <w:rPr>
                <w:lang w:val="en-GB"/>
              </w:rPr>
              <w:t>82.5%</w:t>
            </w:r>
          </w:p>
        </w:tc>
        <w:tc>
          <w:tcPr>
            <w:tcW w:w="1247" w:type="dxa"/>
          </w:tcPr>
          <w:p w14:paraId="2E4BED0C" w14:textId="77777777" w:rsidR="00311CE1" w:rsidRPr="00311CE1" w:rsidRDefault="00311CE1" w:rsidP="00E27927">
            <w:pPr>
              <w:rPr>
                <w:color w:val="1F1F1F"/>
                <w:lang w:val="en-GB"/>
              </w:rPr>
            </w:pPr>
            <w:r w:rsidRPr="00311CE1">
              <w:rPr>
                <w:lang w:val="en-GB"/>
              </w:rPr>
              <w:t>87.6%</w:t>
            </w:r>
          </w:p>
        </w:tc>
        <w:tc>
          <w:tcPr>
            <w:tcW w:w="1247" w:type="dxa"/>
          </w:tcPr>
          <w:p w14:paraId="31D1BC21" w14:textId="77777777" w:rsidR="00311CE1" w:rsidRPr="00311CE1" w:rsidRDefault="00311CE1" w:rsidP="00E27927">
            <w:pPr>
              <w:rPr>
                <w:color w:val="1F1F1F"/>
                <w:lang w:val="en-GB"/>
              </w:rPr>
            </w:pPr>
            <w:r w:rsidRPr="00311CE1">
              <w:rPr>
                <w:lang w:val="en-GB"/>
              </w:rPr>
              <w:t>89.3%</w:t>
            </w:r>
          </w:p>
        </w:tc>
      </w:tr>
      <w:tr w:rsidR="00770682" w:rsidRPr="00311CE1" w14:paraId="454C3916" w14:textId="77777777" w:rsidTr="004A1336">
        <w:trPr>
          <w:trHeight w:val="285"/>
        </w:trPr>
        <w:tc>
          <w:tcPr>
            <w:tcW w:w="9750" w:type="dxa"/>
            <w:gridSpan w:val="7"/>
          </w:tcPr>
          <w:p w14:paraId="7B213DC9" w14:textId="17F3C7F4" w:rsidR="00770682" w:rsidRPr="00311CE1" w:rsidRDefault="00770682" w:rsidP="00E27927">
            <w:pPr>
              <w:rPr>
                <w:rStyle w:val="Bold"/>
                <w:lang w:val="en-GB"/>
              </w:rPr>
            </w:pPr>
            <w:r w:rsidRPr="00311CE1">
              <w:rPr>
                <w:rStyle w:val="Bold"/>
                <w:lang w:val="en-GB"/>
              </w:rPr>
              <w:t xml:space="preserve">REFERRAL SERVICE  </w:t>
            </w:r>
          </w:p>
        </w:tc>
      </w:tr>
      <w:tr w:rsidR="00860A51" w:rsidRPr="00311CE1" w14:paraId="7487A208" w14:textId="77777777" w:rsidTr="004A1336">
        <w:trPr>
          <w:trHeight w:val="1215"/>
        </w:trPr>
        <w:tc>
          <w:tcPr>
            <w:tcW w:w="2268" w:type="dxa"/>
          </w:tcPr>
          <w:p w14:paraId="1836DE95" w14:textId="77777777" w:rsidR="00311CE1" w:rsidRPr="00311CE1" w:rsidRDefault="00311CE1" w:rsidP="00865F19">
            <w:pPr>
              <w:rPr>
                <w:lang w:val="en-GB"/>
              </w:rPr>
            </w:pPr>
            <w:r w:rsidRPr="00311CE1">
              <w:rPr>
                <w:lang w:val="en-GB"/>
              </w:rPr>
              <w:t>Percentage of 000 cases resulting in callers receiving health advice or service from another health provider as an alternative to emergency ambulance response</w:t>
            </w:r>
            <w:r w:rsidRPr="00311CE1">
              <w:rPr>
                <w:rFonts w:ascii="Cambria Math" w:hAnsi="Cambria Math" w:cs="Cambria Math"/>
                <w:lang w:val="en-GB"/>
              </w:rPr>
              <w:t>⁵</w:t>
            </w:r>
          </w:p>
        </w:tc>
        <w:tc>
          <w:tcPr>
            <w:tcW w:w="1247" w:type="dxa"/>
          </w:tcPr>
          <w:p w14:paraId="0C05A897" w14:textId="77777777" w:rsidR="00311CE1" w:rsidRPr="00311CE1" w:rsidRDefault="00311CE1" w:rsidP="00865F19">
            <w:pPr>
              <w:rPr>
                <w:lang w:val="en-GB"/>
              </w:rPr>
            </w:pPr>
            <w:r w:rsidRPr="00311CE1">
              <w:rPr>
                <w:lang w:val="en-GB"/>
              </w:rPr>
              <w:t>17.7%</w:t>
            </w:r>
          </w:p>
        </w:tc>
        <w:tc>
          <w:tcPr>
            <w:tcW w:w="1247" w:type="dxa"/>
          </w:tcPr>
          <w:p w14:paraId="50214DA5" w14:textId="77777777" w:rsidR="00311CE1" w:rsidRPr="00311CE1" w:rsidRDefault="00311CE1" w:rsidP="00E27927">
            <w:pPr>
              <w:rPr>
                <w:lang w:val="en-GB"/>
              </w:rPr>
            </w:pPr>
            <w:r w:rsidRPr="00311CE1">
              <w:rPr>
                <w:lang w:val="en-GB"/>
              </w:rPr>
              <w:t>18.7%</w:t>
            </w:r>
          </w:p>
        </w:tc>
        <w:tc>
          <w:tcPr>
            <w:tcW w:w="1247" w:type="dxa"/>
          </w:tcPr>
          <w:p w14:paraId="28AC93E6" w14:textId="77777777" w:rsidR="00311CE1" w:rsidRPr="00311CE1" w:rsidRDefault="00311CE1" w:rsidP="00E27927">
            <w:pPr>
              <w:rPr>
                <w:lang w:val="en-GB"/>
              </w:rPr>
            </w:pPr>
            <w:r w:rsidRPr="00311CE1">
              <w:rPr>
                <w:lang w:val="en-GB"/>
              </w:rPr>
              <w:t>19.8%</w:t>
            </w:r>
          </w:p>
        </w:tc>
        <w:tc>
          <w:tcPr>
            <w:tcW w:w="1247" w:type="dxa"/>
          </w:tcPr>
          <w:p w14:paraId="7FB2BA0A" w14:textId="77777777" w:rsidR="00311CE1" w:rsidRPr="00311CE1" w:rsidRDefault="00311CE1" w:rsidP="00E27927">
            <w:pPr>
              <w:rPr>
                <w:lang w:val="en-GB"/>
              </w:rPr>
            </w:pPr>
            <w:r w:rsidRPr="00311CE1">
              <w:rPr>
                <w:lang w:val="en-GB"/>
              </w:rPr>
              <w:t>17.6%</w:t>
            </w:r>
          </w:p>
        </w:tc>
        <w:tc>
          <w:tcPr>
            <w:tcW w:w="1247" w:type="dxa"/>
          </w:tcPr>
          <w:p w14:paraId="06980986" w14:textId="77777777" w:rsidR="00311CE1" w:rsidRPr="00311CE1" w:rsidRDefault="00311CE1" w:rsidP="00E27927">
            <w:pPr>
              <w:rPr>
                <w:lang w:val="en-GB"/>
              </w:rPr>
            </w:pPr>
            <w:r w:rsidRPr="00311CE1">
              <w:rPr>
                <w:lang w:val="en-GB"/>
              </w:rPr>
              <w:t>17.6%</w:t>
            </w:r>
          </w:p>
        </w:tc>
        <w:tc>
          <w:tcPr>
            <w:tcW w:w="1247" w:type="dxa"/>
          </w:tcPr>
          <w:p w14:paraId="11B1FEC6" w14:textId="77777777" w:rsidR="00311CE1" w:rsidRPr="00311CE1" w:rsidRDefault="00311CE1" w:rsidP="00E27927">
            <w:pPr>
              <w:rPr>
                <w:lang w:val="en-GB"/>
              </w:rPr>
            </w:pPr>
            <w:r w:rsidRPr="00311CE1">
              <w:rPr>
                <w:lang w:val="en-GB"/>
              </w:rPr>
              <w:t>15.5%</w:t>
            </w:r>
          </w:p>
        </w:tc>
      </w:tr>
      <w:tr w:rsidR="00770682" w:rsidRPr="00311CE1" w14:paraId="7EB446D4" w14:textId="77777777" w:rsidTr="004A1336">
        <w:trPr>
          <w:trHeight w:val="300"/>
        </w:trPr>
        <w:tc>
          <w:tcPr>
            <w:tcW w:w="9750" w:type="dxa"/>
            <w:gridSpan w:val="7"/>
            <w:shd w:val="clear" w:color="auto" w:fill="F4F7FB"/>
          </w:tcPr>
          <w:p w14:paraId="65F8391F" w14:textId="01261D8D" w:rsidR="00770682" w:rsidRPr="00311CE1" w:rsidRDefault="00770682" w:rsidP="00E27927">
            <w:pPr>
              <w:rPr>
                <w:rStyle w:val="Bold"/>
                <w:lang w:val="en-GB"/>
              </w:rPr>
            </w:pPr>
            <w:r w:rsidRPr="00311CE1">
              <w:rPr>
                <w:rStyle w:val="Bold"/>
                <w:lang w:val="en-GB"/>
              </w:rPr>
              <w:t>PATIENTS TRANSPORTED</w:t>
            </w:r>
            <w:r w:rsidRPr="00311CE1">
              <w:rPr>
                <w:rStyle w:val="Bold"/>
                <w:rFonts w:ascii="Cambria" w:hAnsi="Cambria" w:cs="Cambria"/>
                <w:lang w:val="en-GB"/>
              </w:rPr>
              <w:t>²</w:t>
            </w:r>
            <w:r w:rsidRPr="00311CE1">
              <w:rPr>
                <w:rStyle w:val="Bold"/>
                <w:lang w:val="en-GB"/>
              </w:rPr>
              <w:t xml:space="preserve"> </w:t>
            </w:r>
          </w:p>
        </w:tc>
      </w:tr>
      <w:tr w:rsidR="00770682" w:rsidRPr="00311CE1" w14:paraId="47A5E12C" w14:textId="77777777" w:rsidTr="004A1336">
        <w:trPr>
          <w:trHeight w:val="285"/>
        </w:trPr>
        <w:tc>
          <w:tcPr>
            <w:tcW w:w="9750" w:type="dxa"/>
            <w:gridSpan w:val="7"/>
          </w:tcPr>
          <w:p w14:paraId="53FA629C" w14:textId="395A82C7" w:rsidR="00770682" w:rsidRPr="00311CE1" w:rsidRDefault="00770682" w:rsidP="00E27927">
            <w:pPr>
              <w:rPr>
                <w:rStyle w:val="Bold"/>
                <w:lang w:val="en-GB"/>
              </w:rPr>
            </w:pPr>
            <w:r w:rsidRPr="00311CE1">
              <w:rPr>
                <w:rStyle w:val="Bold"/>
                <w:lang w:val="en-GB"/>
              </w:rPr>
              <w:t>Road transports (Metropolitan Regions)</w:t>
            </w:r>
          </w:p>
        </w:tc>
      </w:tr>
      <w:tr w:rsidR="00860A51" w:rsidRPr="00311CE1" w14:paraId="43265DE2" w14:textId="77777777" w:rsidTr="004A1336">
        <w:trPr>
          <w:trHeight w:val="300"/>
        </w:trPr>
        <w:tc>
          <w:tcPr>
            <w:tcW w:w="2268" w:type="dxa"/>
          </w:tcPr>
          <w:p w14:paraId="41BC4168" w14:textId="77777777" w:rsidR="00311CE1" w:rsidRPr="00311CE1" w:rsidRDefault="00311CE1" w:rsidP="00865F19">
            <w:pPr>
              <w:rPr>
                <w:lang w:val="en-GB"/>
              </w:rPr>
            </w:pPr>
            <w:r w:rsidRPr="00311CE1">
              <w:rPr>
                <w:lang w:val="en-GB"/>
              </w:rPr>
              <w:t xml:space="preserve">Emergency Operations </w:t>
            </w:r>
          </w:p>
        </w:tc>
        <w:tc>
          <w:tcPr>
            <w:tcW w:w="1247" w:type="dxa"/>
          </w:tcPr>
          <w:p w14:paraId="6E260640" w14:textId="77777777" w:rsidR="00311CE1" w:rsidRPr="00311CE1" w:rsidRDefault="00311CE1" w:rsidP="00865F19">
            <w:pPr>
              <w:rPr>
                <w:lang w:val="en-GB"/>
              </w:rPr>
            </w:pPr>
            <w:r w:rsidRPr="00311CE1">
              <w:rPr>
                <w:lang w:val="en-GB"/>
              </w:rPr>
              <w:t>327,301</w:t>
            </w:r>
          </w:p>
        </w:tc>
        <w:tc>
          <w:tcPr>
            <w:tcW w:w="1247" w:type="dxa"/>
          </w:tcPr>
          <w:p w14:paraId="43CAAC6D" w14:textId="77777777" w:rsidR="00311CE1" w:rsidRPr="00311CE1" w:rsidRDefault="00311CE1" w:rsidP="00E27927">
            <w:pPr>
              <w:rPr>
                <w:lang w:val="en-GB"/>
              </w:rPr>
            </w:pPr>
            <w:r w:rsidRPr="00311CE1">
              <w:rPr>
                <w:lang w:val="en-GB"/>
              </w:rPr>
              <w:t>327,431</w:t>
            </w:r>
          </w:p>
        </w:tc>
        <w:tc>
          <w:tcPr>
            <w:tcW w:w="1247" w:type="dxa"/>
          </w:tcPr>
          <w:p w14:paraId="5145B015" w14:textId="77777777" w:rsidR="00311CE1" w:rsidRPr="00311CE1" w:rsidRDefault="00311CE1" w:rsidP="00E27927">
            <w:pPr>
              <w:rPr>
                <w:lang w:val="en-GB"/>
              </w:rPr>
            </w:pPr>
            <w:r w:rsidRPr="00311CE1">
              <w:rPr>
                <w:lang w:val="en-GB"/>
              </w:rPr>
              <w:t>336,652</w:t>
            </w:r>
          </w:p>
        </w:tc>
        <w:tc>
          <w:tcPr>
            <w:tcW w:w="1247" w:type="dxa"/>
          </w:tcPr>
          <w:p w14:paraId="7980F157" w14:textId="77777777" w:rsidR="00311CE1" w:rsidRPr="00311CE1" w:rsidRDefault="00311CE1" w:rsidP="00E27927">
            <w:pPr>
              <w:rPr>
                <w:lang w:val="en-GB"/>
              </w:rPr>
            </w:pPr>
            <w:r w:rsidRPr="00311CE1">
              <w:rPr>
                <w:lang w:val="en-GB"/>
              </w:rPr>
              <w:t>349,714</w:t>
            </w:r>
          </w:p>
        </w:tc>
        <w:tc>
          <w:tcPr>
            <w:tcW w:w="1247" w:type="dxa"/>
          </w:tcPr>
          <w:p w14:paraId="62B77D08" w14:textId="77777777" w:rsidR="00311CE1" w:rsidRPr="00311CE1" w:rsidRDefault="00311CE1" w:rsidP="00E27927">
            <w:pPr>
              <w:rPr>
                <w:lang w:val="en-GB"/>
              </w:rPr>
            </w:pPr>
            <w:r w:rsidRPr="00311CE1">
              <w:rPr>
                <w:lang w:val="en-GB"/>
              </w:rPr>
              <w:t>342,400</w:t>
            </w:r>
          </w:p>
        </w:tc>
        <w:tc>
          <w:tcPr>
            <w:tcW w:w="1247" w:type="dxa"/>
          </w:tcPr>
          <w:p w14:paraId="3444816F" w14:textId="77777777" w:rsidR="00311CE1" w:rsidRPr="00311CE1" w:rsidRDefault="00311CE1" w:rsidP="00E27927">
            <w:pPr>
              <w:rPr>
                <w:lang w:val="en-GB"/>
              </w:rPr>
            </w:pPr>
            <w:r w:rsidRPr="00311CE1">
              <w:rPr>
                <w:lang w:val="en-GB"/>
              </w:rPr>
              <w:t>330,564</w:t>
            </w:r>
          </w:p>
        </w:tc>
      </w:tr>
      <w:tr w:rsidR="00860A51" w:rsidRPr="00311CE1" w14:paraId="18DAD52E" w14:textId="77777777" w:rsidTr="004A1336">
        <w:trPr>
          <w:trHeight w:val="285"/>
        </w:trPr>
        <w:tc>
          <w:tcPr>
            <w:tcW w:w="2268" w:type="dxa"/>
          </w:tcPr>
          <w:p w14:paraId="31EC89C9" w14:textId="77777777" w:rsidR="00311CE1" w:rsidRPr="00311CE1" w:rsidRDefault="00311CE1" w:rsidP="00865F19">
            <w:pPr>
              <w:rPr>
                <w:lang w:val="en-GB"/>
              </w:rPr>
            </w:pPr>
            <w:r w:rsidRPr="00311CE1">
              <w:rPr>
                <w:lang w:val="en-GB"/>
              </w:rPr>
              <w:t xml:space="preserve">Non-Emergency Operations Stretcher </w:t>
            </w:r>
          </w:p>
        </w:tc>
        <w:tc>
          <w:tcPr>
            <w:tcW w:w="1247" w:type="dxa"/>
          </w:tcPr>
          <w:p w14:paraId="5A6E9FF6" w14:textId="77777777" w:rsidR="00311CE1" w:rsidRPr="00311CE1" w:rsidRDefault="00311CE1" w:rsidP="00865F19">
            <w:pPr>
              <w:rPr>
                <w:lang w:val="en-GB"/>
              </w:rPr>
            </w:pPr>
            <w:r w:rsidRPr="00311CE1">
              <w:rPr>
                <w:lang w:val="en-GB"/>
              </w:rPr>
              <w:t>130,432</w:t>
            </w:r>
          </w:p>
        </w:tc>
        <w:tc>
          <w:tcPr>
            <w:tcW w:w="1247" w:type="dxa"/>
          </w:tcPr>
          <w:p w14:paraId="60FB8631" w14:textId="77777777" w:rsidR="00311CE1" w:rsidRPr="00311CE1" w:rsidRDefault="00311CE1" w:rsidP="00E27927">
            <w:pPr>
              <w:rPr>
                <w:lang w:val="en-GB"/>
              </w:rPr>
            </w:pPr>
            <w:r w:rsidRPr="00311CE1">
              <w:rPr>
                <w:lang w:val="en-GB"/>
              </w:rPr>
              <w:t>140,764</w:t>
            </w:r>
          </w:p>
        </w:tc>
        <w:tc>
          <w:tcPr>
            <w:tcW w:w="1247" w:type="dxa"/>
          </w:tcPr>
          <w:p w14:paraId="2C58003C" w14:textId="77777777" w:rsidR="00311CE1" w:rsidRPr="00311CE1" w:rsidRDefault="00311CE1" w:rsidP="00E27927">
            <w:pPr>
              <w:rPr>
                <w:lang w:val="en-GB"/>
              </w:rPr>
            </w:pPr>
            <w:r w:rsidRPr="00311CE1">
              <w:rPr>
                <w:lang w:val="en-GB"/>
              </w:rPr>
              <w:t>146,139</w:t>
            </w:r>
          </w:p>
        </w:tc>
        <w:tc>
          <w:tcPr>
            <w:tcW w:w="1247" w:type="dxa"/>
          </w:tcPr>
          <w:p w14:paraId="470DCFFE" w14:textId="77777777" w:rsidR="00311CE1" w:rsidRPr="00311CE1" w:rsidRDefault="00311CE1" w:rsidP="00E27927">
            <w:pPr>
              <w:rPr>
                <w:lang w:val="en-GB"/>
              </w:rPr>
            </w:pPr>
            <w:r w:rsidRPr="00311CE1">
              <w:rPr>
                <w:lang w:val="en-GB"/>
              </w:rPr>
              <w:t>141,464</w:t>
            </w:r>
          </w:p>
        </w:tc>
        <w:tc>
          <w:tcPr>
            <w:tcW w:w="1247" w:type="dxa"/>
          </w:tcPr>
          <w:p w14:paraId="77F12713" w14:textId="77777777" w:rsidR="00311CE1" w:rsidRPr="00311CE1" w:rsidRDefault="00311CE1" w:rsidP="00E27927">
            <w:pPr>
              <w:rPr>
                <w:lang w:val="en-GB"/>
              </w:rPr>
            </w:pPr>
            <w:r w:rsidRPr="00311CE1">
              <w:rPr>
                <w:lang w:val="en-GB"/>
              </w:rPr>
              <w:t>137,461</w:t>
            </w:r>
          </w:p>
        </w:tc>
        <w:tc>
          <w:tcPr>
            <w:tcW w:w="1247" w:type="dxa"/>
          </w:tcPr>
          <w:p w14:paraId="79750201" w14:textId="77777777" w:rsidR="00311CE1" w:rsidRPr="00311CE1" w:rsidRDefault="00311CE1" w:rsidP="00E27927">
            <w:pPr>
              <w:rPr>
                <w:lang w:val="en-GB"/>
              </w:rPr>
            </w:pPr>
            <w:r w:rsidRPr="00311CE1">
              <w:rPr>
                <w:lang w:val="en-GB"/>
              </w:rPr>
              <w:t>129,745</w:t>
            </w:r>
          </w:p>
        </w:tc>
      </w:tr>
      <w:tr w:rsidR="00860A51" w:rsidRPr="00311CE1" w14:paraId="35EF0B91" w14:textId="77777777" w:rsidTr="004A1336">
        <w:trPr>
          <w:trHeight w:val="285"/>
        </w:trPr>
        <w:tc>
          <w:tcPr>
            <w:tcW w:w="2268" w:type="dxa"/>
          </w:tcPr>
          <w:p w14:paraId="1E310015" w14:textId="77777777" w:rsidR="00311CE1" w:rsidRPr="00311CE1" w:rsidRDefault="00311CE1" w:rsidP="00865F19">
            <w:pPr>
              <w:rPr>
                <w:lang w:val="en-GB"/>
              </w:rPr>
            </w:pPr>
            <w:r w:rsidRPr="00311CE1">
              <w:rPr>
                <w:lang w:val="en-GB"/>
              </w:rPr>
              <w:t>Non-Emergency Clinic Transport Services</w:t>
            </w:r>
          </w:p>
        </w:tc>
        <w:tc>
          <w:tcPr>
            <w:tcW w:w="1247" w:type="dxa"/>
          </w:tcPr>
          <w:p w14:paraId="58DCEC36" w14:textId="77777777" w:rsidR="00311CE1" w:rsidRPr="00311CE1" w:rsidRDefault="00311CE1" w:rsidP="00865F19">
            <w:pPr>
              <w:rPr>
                <w:lang w:val="en-GB"/>
              </w:rPr>
            </w:pPr>
            <w:r w:rsidRPr="00311CE1">
              <w:rPr>
                <w:lang w:val="en-GB"/>
              </w:rPr>
              <w:t>101,381</w:t>
            </w:r>
          </w:p>
        </w:tc>
        <w:tc>
          <w:tcPr>
            <w:tcW w:w="1247" w:type="dxa"/>
          </w:tcPr>
          <w:p w14:paraId="2E5EB181" w14:textId="77777777" w:rsidR="00311CE1" w:rsidRPr="00311CE1" w:rsidRDefault="00311CE1" w:rsidP="00E27927">
            <w:pPr>
              <w:rPr>
                <w:lang w:val="en-GB"/>
              </w:rPr>
            </w:pPr>
            <w:r w:rsidRPr="00311CE1">
              <w:rPr>
                <w:lang w:val="en-GB"/>
              </w:rPr>
              <w:t>96,709</w:t>
            </w:r>
          </w:p>
        </w:tc>
        <w:tc>
          <w:tcPr>
            <w:tcW w:w="1247" w:type="dxa"/>
          </w:tcPr>
          <w:p w14:paraId="01CC6C32" w14:textId="77777777" w:rsidR="00311CE1" w:rsidRPr="00311CE1" w:rsidRDefault="00311CE1" w:rsidP="00E27927">
            <w:pPr>
              <w:rPr>
                <w:lang w:val="en-GB"/>
              </w:rPr>
            </w:pPr>
            <w:r w:rsidRPr="00311CE1">
              <w:rPr>
                <w:lang w:val="en-GB"/>
              </w:rPr>
              <w:t>93,025</w:t>
            </w:r>
          </w:p>
        </w:tc>
        <w:tc>
          <w:tcPr>
            <w:tcW w:w="1247" w:type="dxa"/>
          </w:tcPr>
          <w:p w14:paraId="1A5F74D6" w14:textId="77777777" w:rsidR="00311CE1" w:rsidRPr="00311CE1" w:rsidRDefault="00311CE1" w:rsidP="00E27927">
            <w:pPr>
              <w:rPr>
                <w:lang w:val="en-GB"/>
              </w:rPr>
            </w:pPr>
            <w:r w:rsidRPr="00311CE1">
              <w:rPr>
                <w:lang w:val="en-GB"/>
              </w:rPr>
              <w:t>99,104</w:t>
            </w:r>
          </w:p>
        </w:tc>
        <w:tc>
          <w:tcPr>
            <w:tcW w:w="1247" w:type="dxa"/>
          </w:tcPr>
          <w:p w14:paraId="5B11F1D6" w14:textId="77777777" w:rsidR="00311CE1" w:rsidRPr="00311CE1" w:rsidRDefault="00311CE1" w:rsidP="00E27927">
            <w:pPr>
              <w:rPr>
                <w:lang w:val="en-GB"/>
              </w:rPr>
            </w:pPr>
            <w:r w:rsidRPr="00311CE1">
              <w:rPr>
                <w:lang w:val="en-GB"/>
              </w:rPr>
              <w:t>100,234</w:t>
            </w:r>
          </w:p>
        </w:tc>
        <w:tc>
          <w:tcPr>
            <w:tcW w:w="1247" w:type="dxa"/>
          </w:tcPr>
          <w:p w14:paraId="5A778325" w14:textId="77777777" w:rsidR="00311CE1" w:rsidRPr="00311CE1" w:rsidRDefault="00311CE1" w:rsidP="00E27927">
            <w:pPr>
              <w:rPr>
                <w:lang w:val="en-GB"/>
              </w:rPr>
            </w:pPr>
            <w:r w:rsidRPr="00311CE1">
              <w:rPr>
                <w:lang w:val="en-GB"/>
              </w:rPr>
              <w:t>97,033</w:t>
            </w:r>
          </w:p>
        </w:tc>
      </w:tr>
      <w:tr w:rsidR="00860A51" w:rsidRPr="00311CE1" w14:paraId="55434C76" w14:textId="77777777" w:rsidTr="004A1336">
        <w:trPr>
          <w:trHeight w:val="285"/>
        </w:trPr>
        <w:tc>
          <w:tcPr>
            <w:tcW w:w="2268" w:type="dxa"/>
          </w:tcPr>
          <w:p w14:paraId="2E9B8D72" w14:textId="77777777" w:rsidR="00311CE1" w:rsidRPr="00E27927" w:rsidRDefault="00311CE1" w:rsidP="00865F19">
            <w:pPr>
              <w:rPr>
                <w:rStyle w:val="Bold"/>
              </w:rPr>
            </w:pPr>
            <w:r w:rsidRPr="00E27927">
              <w:rPr>
                <w:rStyle w:val="Bold"/>
              </w:rPr>
              <w:t xml:space="preserve">Total Metropolitan Regions </w:t>
            </w:r>
          </w:p>
        </w:tc>
        <w:tc>
          <w:tcPr>
            <w:tcW w:w="1247" w:type="dxa"/>
          </w:tcPr>
          <w:p w14:paraId="208E2B1A" w14:textId="77777777" w:rsidR="00311CE1" w:rsidRPr="00E27927" w:rsidRDefault="00311CE1" w:rsidP="00865F19">
            <w:pPr>
              <w:rPr>
                <w:rStyle w:val="Bold"/>
              </w:rPr>
            </w:pPr>
            <w:r w:rsidRPr="00E27927">
              <w:rPr>
                <w:rStyle w:val="Bold"/>
              </w:rPr>
              <w:t>559,114</w:t>
            </w:r>
          </w:p>
        </w:tc>
        <w:tc>
          <w:tcPr>
            <w:tcW w:w="1247" w:type="dxa"/>
          </w:tcPr>
          <w:p w14:paraId="09185260" w14:textId="77777777" w:rsidR="00311CE1" w:rsidRPr="00E27927" w:rsidRDefault="00311CE1" w:rsidP="00E27927">
            <w:pPr>
              <w:rPr>
                <w:rStyle w:val="Bold"/>
              </w:rPr>
            </w:pPr>
            <w:r w:rsidRPr="00E27927">
              <w:rPr>
                <w:rStyle w:val="Bold"/>
              </w:rPr>
              <w:t>564,904</w:t>
            </w:r>
          </w:p>
        </w:tc>
        <w:tc>
          <w:tcPr>
            <w:tcW w:w="1247" w:type="dxa"/>
          </w:tcPr>
          <w:p w14:paraId="051CDCC2" w14:textId="77777777" w:rsidR="00311CE1" w:rsidRPr="00E27927" w:rsidRDefault="00311CE1" w:rsidP="00E27927">
            <w:pPr>
              <w:rPr>
                <w:rStyle w:val="Bold"/>
              </w:rPr>
            </w:pPr>
            <w:r w:rsidRPr="00E27927">
              <w:rPr>
                <w:rStyle w:val="Bold"/>
              </w:rPr>
              <w:t>575,816</w:t>
            </w:r>
          </w:p>
        </w:tc>
        <w:tc>
          <w:tcPr>
            <w:tcW w:w="1247" w:type="dxa"/>
          </w:tcPr>
          <w:p w14:paraId="3F4DB493" w14:textId="77777777" w:rsidR="00311CE1" w:rsidRPr="00E27927" w:rsidRDefault="00311CE1" w:rsidP="00E27927">
            <w:pPr>
              <w:rPr>
                <w:rStyle w:val="Bold"/>
              </w:rPr>
            </w:pPr>
            <w:r w:rsidRPr="00E27927">
              <w:rPr>
                <w:rStyle w:val="Bold"/>
              </w:rPr>
              <w:t>590,282</w:t>
            </w:r>
          </w:p>
        </w:tc>
        <w:tc>
          <w:tcPr>
            <w:tcW w:w="1247" w:type="dxa"/>
          </w:tcPr>
          <w:p w14:paraId="23154ACA" w14:textId="77777777" w:rsidR="00311CE1" w:rsidRPr="00E27927" w:rsidRDefault="00311CE1" w:rsidP="00E27927">
            <w:pPr>
              <w:rPr>
                <w:rStyle w:val="Bold"/>
              </w:rPr>
            </w:pPr>
            <w:r w:rsidRPr="00E27927">
              <w:rPr>
                <w:rStyle w:val="Bold"/>
              </w:rPr>
              <w:t>580,095</w:t>
            </w:r>
          </w:p>
        </w:tc>
        <w:tc>
          <w:tcPr>
            <w:tcW w:w="1247" w:type="dxa"/>
          </w:tcPr>
          <w:p w14:paraId="02E2E3A1" w14:textId="77777777" w:rsidR="00311CE1" w:rsidRPr="00E27927" w:rsidRDefault="00311CE1" w:rsidP="00E27927">
            <w:pPr>
              <w:rPr>
                <w:rStyle w:val="Bold"/>
              </w:rPr>
            </w:pPr>
            <w:r w:rsidRPr="00E27927">
              <w:rPr>
                <w:rStyle w:val="Bold"/>
              </w:rPr>
              <w:t>557,342</w:t>
            </w:r>
          </w:p>
        </w:tc>
      </w:tr>
      <w:tr w:rsidR="00770682" w:rsidRPr="00311CE1" w14:paraId="4EA0B524" w14:textId="77777777" w:rsidTr="004A1336">
        <w:trPr>
          <w:trHeight w:val="300"/>
        </w:trPr>
        <w:tc>
          <w:tcPr>
            <w:tcW w:w="9750" w:type="dxa"/>
            <w:gridSpan w:val="7"/>
          </w:tcPr>
          <w:p w14:paraId="56F34B68" w14:textId="5D5C453C" w:rsidR="00770682" w:rsidRPr="00311CE1" w:rsidRDefault="00770682" w:rsidP="00E27927">
            <w:pPr>
              <w:rPr>
                <w:rStyle w:val="Bold"/>
                <w:lang w:val="en-GB"/>
              </w:rPr>
            </w:pPr>
            <w:r w:rsidRPr="00311CE1">
              <w:rPr>
                <w:rStyle w:val="Bold"/>
                <w:lang w:val="en-GB"/>
              </w:rPr>
              <w:t xml:space="preserve">Road Transports (Rural </w:t>
            </w:r>
            <w:proofErr w:type="gramStart"/>
            <w:r w:rsidRPr="00311CE1">
              <w:rPr>
                <w:rStyle w:val="Bold"/>
                <w:lang w:val="en-GB"/>
              </w:rPr>
              <w:t>Regions)</w:t>
            </w:r>
            <w:r w:rsidRPr="00311CE1">
              <w:rPr>
                <w:rStyle w:val="Bold"/>
                <w:rFonts w:ascii="Cambria" w:hAnsi="Cambria" w:cs="Cambria"/>
                <w:lang w:val="en-GB"/>
              </w:rPr>
              <w:t>³</w:t>
            </w:r>
            <w:proofErr w:type="gramEnd"/>
            <w:r w:rsidRPr="00311CE1">
              <w:rPr>
                <w:rStyle w:val="Bold"/>
                <w:lang w:val="en-GB"/>
              </w:rPr>
              <w:t xml:space="preserve"> </w:t>
            </w:r>
          </w:p>
        </w:tc>
      </w:tr>
      <w:tr w:rsidR="00860A51" w:rsidRPr="00311CE1" w14:paraId="36143660" w14:textId="77777777" w:rsidTr="004A1336">
        <w:trPr>
          <w:trHeight w:val="285"/>
        </w:trPr>
        <w:tc>
          <w:tcPr>
            <w:tcW w:w="2268" w:type="dxa"/>
          </w:tcPr>
          <w:p w14:paraId="06520730" w14:textId="77777777" w:rsidR="00311CE1" w:rsidRPr="00311CE1" w:rsidRDefault="00311CE1" w:rsidP="00865F19">
            <w:pPr>
              <w:rPr>
                <w:lang w:val="en-GB"/>
              </w:rPr>
            </w:pPr>
            <w:r w:rsidRPr="00311CE1">
              <w:rPr>
                <w:lang w:val="en-GB"/>
              </w:rPr>
              <w:lastRenderedPageBreak/>
              <w:t xml:space="preserve">Emergency Operations </w:t>
            </w:r>
          </w:p>
        </w:tc>
        <w:tc>
          <w:tcPr>
            <w:tcW w:w="1247" w:type="dxa"/>
          </w:tcPr>
          <w:p w14:paraId="13EA7F80" w14:textId="77777777" w:rsidR="00311CE1" w:rsidRPr="00311CE1" w:rsidRDefault="00311CE1" w:rsidP="00865F19">
            <w:pPr>
              <w:rPr>
                <w:lang w:val="en-GB"/>
              </w:rPr>
            </w:pPr>
            <w:r w:rsidRPr="00311CE1">
              <w:rPr>
                <w:lang w:val="en-GB"/>
              </w:rPr>
              <w:t>170,419</w:t>
            </w:r>
          </w:p>
        </w:tc>
        <w:tc>
          <w:tcPr>
            <w:tcW w:w="1247" w:type="dxa"/>
          </w:tcPr>
          <w:p w14:paraId="262A1AC8" w14:textId="77777777" w:rsidR="00311CE1" w:rsidRPr="00311CE1" w:rsidRDefault="00311CE1" w:rsidP="00E27927">
            <w:pPr>
              <w:rPr>
                <w:lang w:val="en-GB"/>
              </w:rPr>
            </w:pPr>
            <w:r w:rsidRPr="00311CE1">
              <w:rPr>
                <w:lang w:val="en-GB"/>
              </w:rPr>
              <w:t>168,889</w:t>
            </w:r>
          </w:p>
        </w:tc>
        <w:tc>
          <w:tcPr>
            <w:tcW w:w="1247" w:type="dxa"/>
          </w:tcPr>
          <w:p w14:paraId="385236DC" w14:textId="77777777" w:rsidR="00311CE1" w:rsidRPr="00311CE1" w:rsidRDefault="00311CE1" w:rsidP="00E27927">
            <w:pPr>
              <w:rPr>
                <w:lang w:val="en-GB"/>
              </w:rPr>
            </w:pPr>
            <w:r w:rsidRPr="00311CE1">
              <w:rPr>
                <w:lang w:val="en-GB"/>
              </w:rPr>
              <w:t>167,167</w:t>
            </w:r>
          </w:p>
        </w:tc>
        <w:tc>
          <w:tcPr>
            <w:tcW w:w="1247" w:type="dxa"/>
          </w:tcPr>
          <w:p w14:paraId="450F6559" w14:textId="77777777" w:rsidR="00311CE1" w:rsidRPr="00311CE1" w:rsidRDefault="00311CE1" w:rsidP="00E27927">
            <w:pPr>
              <w:rPr>
                <w:lang w:val="en-GB"/>
              </w:rPr>
            </w:pPr>
            <w:r w:rsidRPr="00311CE1">
              <w:rPr>
                <w:lang w:val="en-GB"/>
              </w:rPr>
              <w:t>168,930</w:t>
            </w:r>
          </w:p>
        </w:tc>
        <w:tc>
          <w:tcPr>
            <w:tcW w:w="1247" w:type="dxa"/>
          </w:tcPr>
          <w:p w14:paraId="7AAFCF7C" w14:textId="77777777" w:rsidR="00311CE1" w:rsidRPr="00311CE1" w:rsidRDefault="00311CE1" w:rsidP="00E27927">
            <w:pPr>
              <w:rPr>
                <w:lang w:val="en-GB"/>
              </w:rPr>
            </w:pPr>
            <w:r w:rsidRPr="00311CE1">
              <w:rPr>
                <w:lang w:val="en-GB"/>
              </w:rPr>
              <w:t>156,326</w:t>
            </w:r>
          </w:p>
        </w:tc>
        <w:tc>
          <w:tcPr>
            <w:tcW w:w="1247" w:type="dxa"/>
          </w:tcPr>
          <w:p w14:paraId="45B7C52D" w14:textId="77777777" w:rsidR="00311CE1" w:rsidRPr="00311CE1" w:rsidRDefault="00311CE1" w:rsidP="00E27927">
            <w:pPr>
              <w:rPr>
                <w:lang w:val="en-GB"/>
              </w:rPr>
            </w:pPr>
            <w:r w:rsidRPr="00311CE1">
              <w:rPr>
                <w:lang w:val="en-GB"/>
              </w:rPr>
              <w:t>150,872</w:t>
            </w:r>
          </w:p>
        </w:tc>
      </w:tr>
      <w:tr w:rsidR="00860A51" w:rsidRPr="00311CE1" w14:paraId="55072807" w14:textId="77777777" w:rsidTr="004A1336">
        <w:trPr>
          <w:trHeight w:val="285"/>
        </w:trPr>
        <w:tc>
          <w:tcPr>
            <w:tcW w:w="2268" w:type="dxa"/>
          </w:tcPr>
          <w:p w14:paraId="4076D159" w14:textId="77777777" w:rsidR="00311CE1" w:rsidRPr="00311CE1" w:rsidRDefault="00311CE1" w:rsidP="00865F19">
            <w:pPr>
              <w:rPr>
                <w:lang w:val="en-GB"/>
              </w:rPr>
            </w:pPr>
            <w:r w:rsidRPr="00311CE1">
              <w:rPr>
                <w:lang w:val="en-GB"/>
              </w:rPr>
              <w:t xml:space="preserve">Non-Emergency Operations Stretcher </w:t>
            </w:r>
          </w:p>
        </w:tc>
        <w:tc>
          <w:tcPr>
            <w:tcW w:w="1247" w:type="dxa"/>
          </w:tcPr>
          <w:p w14:paraId="294A2052" w14:textId="77777777" w:rsidR="00311CE1" w:rsidRPr="00311CE1" w:rsidRDefault="00311CE1" w:rsidP="00865F19">
            <w:pPr>
              <w:rPr>
                <w:lang w:val="en-GB"/>
              </w:rPr>
            </w:pPr>
            <w:r w:rsidRPr="00311CE1">
              <w:rPr>
                <w:lang w:val="en-GB"/>
              </w:rPr>
              <w:t>59,694</w:t>
            </w:r>
          </w:p>
        </w:tc>
        <w:tc>
          <w:tcPr>
            <w:tcW w:w="1247" w:type="dxa"/>
          </w:tcPr>
          <w:p w14:paraId="1BC6AD3A" w14:textId="77777777" w:rsidR="00311CE1" w:rsidRPr="00311CE1" w:rsidRDefault="00311CE1" w:rsidP="00E27927">
            <w:pPr>
              <w:rPr>
                <w:lang w:val="en-GB"/>
              </w:rPr>
            </w:pPr>
            <w:r w:rsidRPr="00311CE1">
              <w:rPr>
                <w:lang w:val="en-GB"/>
              </w:rPr>
              <w:t>60,273</w:t>
            </w:r>
          </w:p>
        </w:tc>
        <w:tc>
          <w:tcPr>
            <w:tcW w:w="1247" w:type="dxa"/>
          </w:tcPr>
          <w:p w14:paraId="2FF04FD4" w14:textId="77777777" w:rsidR="00311CE1" w:rsidRPr="00311CE1" w:rsidRDefault="00311CE1" w:rsidP="00E27927">
            <w:pPr>
              <w:rPr>
                <w:lang w:val="en-GB"/>
              </w:rPr>
            </w:pPr>
            <w:r w:rsidRPr="00311CE1">
              <w:rPr>
                <w:lang w:val="en-GB"/>
              </w:rPr>
              <w:t>62,177</w:t>
            </w:r>
          </w:p>
        </w:tc>
        <w:tc>
          <w:tcPr>
            <w:tcW w:w="1247" w:type="dxa"/>
          </w:tcPr>
          <w:p w14:paraId="313355FA" w14:textId="77777777" w:rsidR="00311CE1" w:rsidRPr="00311CE1" w:rsidRDefault="00311CE1" w:rsidP="00E27927">
            <w:pPr>
              <w:rPr>
                <w:lang w:val="en-GB"/>
              </w:rPr>
            </w:pPr>
            <w:r w:rsidRPr="00311CE1">
              <w:rPr>
                <w:lang w:val="en-GB"/>
              </w:rPr>
              <w:t>67,670</w:t>
            </w:r>
          </w:p>
        </w:tc>
        <w:tc>
          <w:tcPr>
            <w:tcW w:w="1247" w:type="dxa"/>
          </w:tcPr>
          <w:p w14:paraId="1976291F" w14:textId="77777777" w:rsidR="00311CE1" w:rsidRPr="00311CE1" w:rsidRDefault="00311CE1" w:rsidP="00E27927">
            <w:pPr>
              <w:rPr>
                <w:lang w:val="en-GB"/>
              </w:rPr>
            </w:pPr>
            <w:r w:rsidRPr="00311CE1">
              <w:rPr>
                <w:lang w:val="en-GB"/>
              </w:rPr>
              <w:t>68,507</w:t>
            </w:r>
          </w:p>
        </w:tc>
        <w:tc>
          <w:tcPr>
            <w:tcW w:w="1247" w:type="dxa"/>
          </w:tcPr>
          <w:p w14:paraId="651440CF" w14:textId="77777777" w:rsidR="00311CE1" w:rsidRPr="00311CE1" w:rsidRDefault="00311CE1" w:rsidP="00E27927">
            <w:pPr>
              <w:rPr>
                <w:lang w:val="en-GB"/>
              </w:rPr>
            </w:pPr>
            <w:r w:rsidRPr="00311CE1">
              <w:rPr>
                <w:lang w:val="en-GB"/>
              </w:rPr>
              <w:t>60,946</w:t>
            </w:r>
          </w:p>
        </w:tc>
      </w:tr>
      <w:tr w:rsidR="00860A51" w:rsidRPr="00311CE1" w14:paraId="55BB7174" w14:textId="77777777" w:rsidTr="004A1336">
        <w:trPr>
          <w:trHeight w:val="300"/>
        </w:trPr>
        <w:tc>
          <w:tcPr>
            <w:tcW w:w="2268" w:type="dxa"/>
          </w:tcPr>
          <w:p w14:paraId="0E9784CA" w14:textId="77777777" w:rsidR="00311CE1" w:rsidRPr="00E27927" w:rsidRDefault="00311CE1" w:rsidP="00865F19">
            <w:pPr>
              <w:rPr>
                <w:rStyle w:val="Bold"/>
              </w:rPr>
            </w:pPr>
            <w:r w:rsidRPr="00E27927">
              <w:rPr>
                <w:rStyle w:val="Bold"/>
              </w:rPr>
              <w:t>Total Rural Regions</w:t>
            </w:r>
            <w:r w:rsidRPr="00E27927">
              <w:rPr>
                <w:rStyle w:val="Bold"/>
                <w:rFonts w:ascii="Cambria" w:hAnsi="Cambria" w:cs="Cambria"/>
              </w:rPr>
              <w:t>³</w:t>
            </w:r>
          </w:p>
        </w:tc>
        <w:tc>
          <w:tcPr>
            <w:tcW w:w="1247" w:type="dxa"/>
          </w:tcPr>
          <w:p w14:paraId="65CDF09A" w14:textId="77777777" w:rsidR="00311CE1" w:rsidRPr="00E27927" w:rsidRDefault="00311CE1" w:rsidP="00865F19">
            <w:pPr>
              <w:rPr>
                <w:rStyle w:val="Bold"/>
              </w:rPr>
            </w:pPr>
            <w:r w:rsidRPr="00E27927">
              <w:rPr>
                <w:rStyle w:val="Bold"/>
              </w:rPr>
              <w:t>230,113</w:t>
            </w:r>
          </w:p>
        </w:tc>
        <w:tc>
          <w:tcPr>
            <w:tcW w:w="1247" w:type="dxa"/>
          </w:tcPr>
          <w:p w14:paraId="28943F21" w14:textId="77777777" w:rsidR="00311CE1" w:rsidRPr="00E27927" w:rsidRDefault="00311CE1" w:rsidP="00E27927">
            <w:pPr>
              <w:rPr>
                <w:rStyle w:val="Bold"/>
              </w:rPr>
            </w:pPr>
            <w:r w:rsidRPr="00E27927">
              <w:rPr>
                <w:rStyle w:val="Bold"/>
              </w:rPr>
              <w:t>229,162</w:t>
            </w:r>
          </w:p>
        </w:tc>
        <w:tc>
          <w:tcPr>
            <w:tcW w:w="1247" w:type="dxa"/>
          </w:tcPr>
          <w:p w14:paraId="5A46A024" w14:textId="77777777" w:rsidR="00311CE1" w:rsidRPr="00E27927" w:rsidRDefault="00311CE1" w:rsidP="00E27927">
            <w:pPr>
              <w:rPr>
                <w:rStyle w:val="Bold"/>
              </w:rPr>
            </w:pPr>
            <w:r w:rsidRPr="00E27927">
              <w:rPr>
                <w:rStyle w:val="Bold"/>
              </w:rPr>
              <w:t>229,344</w:t>
            </w:r>
          </w:p>
        </w:tc>
        <w:tc>
          <w:tcPr>
            <w:tcW w:w="1247" w:type="dxa"/>
          </w:tcPr>
          <w:p w14:paraId="627A6609" w14:textId="77777777" w:rsidR="00311CE1" w:rsidRPr="00E27927" w:rsidRDefault="00311CE1" w:rsidP="00E27927">
            <w:pPr>
              <w:rPr>
                <w:rStyle w:val="Bold"/>
              </w:rPr>
            </w:pPr>
            <w:r w:rsidRPr="00E27927">
              <w:rPr>
                <w:rStyle w:val="Bold"/>
              </w:rPr>
              <w:t>236,600</w:t>
            </w:r>
          </w:p>
        </w:tc>
        <w:tc>
          <w:tcPr>
            <w:tcW w:w="1247" w:type="dxa"/>
          </w:tcPr>
          <w:p w14:paraId="0CA942C3" w14:textId="77777777" w:rsidR="00311CE1" w:rsidRPr="00E27927" w:rsidRDefault="00311CE1" w:rsidP="00E27927">
            <w:pPr>
              <w:rPr>
                <w:rStyle w:val="Bold"/>
              </w:rPr>
            </w:pPr>
            <w:r w:rsidRPr="00E27927">
              <w:rPr>
                <w:rStyle w:val="Bold"/>
              </w:rPr>
              <w:t>224,833</w:t>
            </w:r>
          </w:p>
        </w:tc>
        <w:tc>
          <w:tcPr>
            <w:tcW w:w="1247" w:type="dxa"/>
          </w:tcPr>
          <w:p w14:paraId="5472DDFF" w14:textId="77777777" w:rsidR="00311CE1" w:rsidRPr="00E27927" w:rsidRDefault="00311CE1" w:rsidP="00E27927">
            <w:pPr>
              <w:rPr>
                <w:rStyle w:val="Bold"/>
              </w:rPr>
            </w:pPr>
            <w:r w:rsidRPr="00E27927">
              <w:rPr>
                <w:rStyle w:val="Bold"/>
              </w:rPr>
              <w:t>211,818</w:t>
            </w:r>
          </w:p>
        </w:tc>
      </w:tr>
      <w:tr w:rsidR="00860A51" w:rsidRPr="00311CE1" w14:paraId="453289A9" w14:textId="77777777" w:rsidTr="004A1336">
        <w:trPr>
          <w:trHeight w:val="285"/>
        </w:trPr>
        <w:tc>
          <w:tcPr>
            <w:tcW w:w="2268" w:type="dxa"/>
          </w:tcPr>
          <w:p w14:paraId="12FC459C" w14:textId="77777777" w:rsidR="00311CE1" w:rsidRPr="00E27927" w:rsidRDefault="00311CE1" w:rsidP="00865F19">
            <w:pPr>
              <w:rPr>
                <w:rStyle w:val="Bold"/>
              </w:rPr>
            </w:pPr>
            <w:r w:rsidRPr="00E27927">
              <w:rPr>
                <w:rStyle w:val="Bold"/>
              </w:rPr>
              <w:t>Total Patients Transported by</w:t>
            </w:r>
            <w:r w:rsidRPr="00E27927">
              <w:rPr>
                <w:rStyle w:val="Bold"/>
                <w:rFonts w:ascii="Cambria" w:hAnsi="Cambria" w:cs="Cambria"/>
              </w:rPr>
              <w:t> </w:t>
            </w:r>
            <w:r w:rsidRPr="00E27927">
              <w:rPr>
                <w:rStyle w:val="Bold"/>
              </w:rPr>
              <w:t>Road</w:t>
            </w:r>
          </w:p>
        </w:tc>
        <w:tc>
          <w:tcPr>
            <w:tcW w:w="1247" w:type="dxa"/>
          </w:tcPr>
          <w:p w14:paraId="73073CAC" w14:textId="77777777" w:rsidR="00311CE1" w:rsidRPr="00E27927" w:rsidRDefault="00311CE1" w:rsidP="00865F19">
            <w:pPr>
              <w:rPr>
                <w:rStyle w:val="Bold"/>
              </w:rPr>
            </w:pPr>
            <w:r w:rsidRPr="00E27927">
              <w:rPr>
                <w:rStyle w:val="Bold"/>
              </w:rPr>
              <w:t>789,227</w:t>
            </w:r>
          </w:p>
        </w:tc>
        <w:tc>
          <w:tcPr>
            <w:tcW w:w="1247" w:type="dxa"/>
          </w:tcPr>
          <w:p w14:paraId="77AF8BDD" w14:textId="77777777" w:rsidR="00311CE1" w:rsidRPr="00E27927" w:rsidRDefault="00311CE1" w:rsidP="00E27927">
            <w:pPr>
              <w:rPr>
                <w:rStyle w:val="Bold"/>
              </w:rPr>
            </w:pPr>
            <w:r w:rsidRPr="00E27927">
              <w:rPr>
                <w:rStyle w:val="Bold"/>
              </w:rPr>
              <w:t>794,066</w:t>
            </w:r>
          </w:p>
        </w:tc>
        <w:tc>
          <w:tcPr>
            <w:tcW w:w="1247" w:type="dxa"/>
          </w:tcPr>
          <w:p w14:paraId="2495A761" w14:textId="77777777" w:rsidR="00311CE1" w:rsidRPr="00E27927" w:rsidRDefault="00311CE1" w:rsidP="00E27927">
            <w:pPr>
              <w:rPr>
                <w:rStyle w:val="Bold"/>
              </w:rPr>
            </w:pPr>
            <w:r w:rsidRPr="00E27927">
              <w:rPr>
                <w:rStyle w:val="Bold"/>
              </w:rPr>
              <w:t>805,160</w:t>
            </w:r>
          </w:p>
        </w:tc>
        <w:tc>
          <w:tcPr>
            <w:tcW w:w="1247" w:type="dxa"/>
          </w:tcPr>
          <w:p w14:paraId="1C430517" w14:textId="77777777" w:rsidR="00311CE1" w:rsidRPr="00E27927" w:rsidRDefault="00311CE1" w:rsidP="00E27927">
            <w:pPr>
              <w:rPr>
                <w:rStyle w:val="Bold"/>
              </w:rPr>
            </w:pPr>
            <w:r w:rsidRPr="00E27927">
              <w:rPr>
                <w:rStyle w:val="Bold"/>
              </w:rPr>
              <w:t>826,882</w:t>
            </w:r>
          </w:p>
        </w:tc>
        <w:tc>
          <w:tcPr>
            <w:tcW w:w="1247" w:type="dxa"/>
          </w:tcPr>
          <w:p w14:paraId="5226F675" w14:textId="77777777" w:rsidR="00311CE1" w:rsidRPr="00E27927" w:rsidRDefault="00311CE1" w:rsidP="00E27927">
            <w:pPr>
              <w:rPr>
                <w:rStyle w:val="Bold"/>
              </w:rPr>
            </w:pPr>
            <w:r w:rsidRPr="00E27927">
              <w:rPr>
                <w:rStyle w:val="Bold"/>
              </w:rPr>
              <w:t>804,928</w:t>
            </w:r>
          </w:p>
        </w:tc>
        <w:tc>
          <w:tcPr>
            <w:tcW w:w="1247" w:type="dxa"/>
          </w:tcPr>
          <w:p w14:paraId="3BC9BBB3" w14:textId="77777777" w:rsidR="00311CE1" w:rsidRPr="00E27927" w:rsidRDefault="00311CE1" w:rsidP="00E27927">
            <w:pPr>
              <w:rPr>
                <w:rStyle w:val="Bold"/>
              </w:rPr>
            </w:pPr>
            <w:r w:rsidRPr="00E27927">
              <w:rPr>
                <w:rStyle w:val="Bold"/>
              </w:rPr>
              <w:t>769,160</w:t>
            </w:r>
          </w:p>
        </w:tc>
      </w:tr>
      <w:tr w:rsidR="00770682" w:rsidRPr="00311CE1" w14:paraId="1B8DBDEC" w14:textId="77777777" w:rsidTr="004A1336">
        <w:trPr>
          <w:trHeight w:val="285"/>
        </w:trPr>
        <w:tc>
          <w:tcPr>
            <w:tcW w:w="9750" w:type="dxa"/>
            <w:gridSpan w:val="7"/>
            <w:shd w:val="clear" w:color="auto" w:fill="F4F7FB"/>
          </w:tcPr>
          <w:p w14:paraId="466E966D" w14:textId="3A534FE8" w:rsidR="00770682" w:rsidRPr="00311CE1" w:rsidRDefault="00770682" w:rsidP="00E27927">
            <w:pPr>
              <w:rPr>
                <w:rStyle w:val="Bold"/>
                <w:lang w:val="en-GB"/>
              </w:rPr>
            </w:pPr>
            <w:r w:rsidRPr="00311CE1">
              <w:rPr>
                <w:rStyle w:val="Bold"/>
                <w:lang w:val="en-GB"/>
              </w:rPr>
              <w:t xml:space="preserve">AIR TRANSPORTS (ALL REGIONS) </w:t>
            </w:r>
          </w:p>
        </w:tc>
      </w:tr>
      <w:tr w:rsidR="00860A51" w:rsidRPr="00311CE1" w14:paraId="1843B342" w14:textId="77777777" w:rsidTr="004A1336">
        <w:trPr>
          <w:trHeight w:val="285"/>
        </w:trPr>
        <w:tc>
          <w:tcPr>
            <w:tcW w:w="2268" w:type="dxa"/>
          </w:tcPr>
          <w:p w14:paraId="27BBD6E9" w14:textId="77777777" w:rsidR="00311CE1" w:rsidRPr="00311CE1" w:rsidRDefault="00311CE1" w:rsidP="00865F19">
            <w:pPr>
              <w:rPr>
                <w:lang w:val="en-GB"/>
              </w:rPr>
            </w:pPr>
            <w:r w:rsidRPr="00311CE1">
              <w:rPr>
                <w:lang w:val="en-GB"/>
              </w:rPr>
              <w:t>Fixed Wing transports</w:t>
            </w:r>
          </w:p>
        </w:tc>
        <w:tc>
          <w:tcPr>
            <w:tcW w:w="1247" w:type="dxa"/>
          </w:tcPr>
          <w:p w14:paraId="6C3069C1" w14:textId="77777777" w:rsidR="00311CE1" w:rsidRPr="00311CE1" w:rsidRDefault="00311CE1" w:rsidP="00865F19">
            <w:pPr>
              <w:rPr>
                <w:lang w:val="en-GB"/>
              </w:rPr>
            </w:pPr>
            <w:r w:rsidRPr="00311CE1">
              <w:rPr>
                <w:lang w:val="en-GB"/>
              </w:rPr>
              <w:t>4,445</w:t>
            </w:r>
          </w:p>
        </w:tc>
        <w:tc>
          <w:tcPr>
            <w:tcW w:w="1247" w:type="dxa"/>
          </w:tcPr>
          <w:p w14:paraId="18560B66" w14:textId="77777777" w:rsidR="00311CE1" w:rsidRPr="00311CE1" w:rsidRDefault="00311CE1" w:rsidP="00E27927">
            <w:pPr>
              <w:rPr>
                <w:lang w:val="en-GB"/>
              </w:rPr>
            </w:pPr>
            <w:r w:rsidRPr="00311CE1">
              <w:rPr>
                <w:lang w:val="en-GB"/>
              </w:rPr>
              <w:t>5,062</w:t>
            </w:r>
          </w:p>
        </w:tc>
        <w:tc>
          <w:tcPr>
            <w:tcW w:w="1247" w:type="dxa"/>
          </w:tcPr>
          <w:p w14:paraId="38000C51" w14:textId="77777777" w:rsidR="00311CE1" w:rsidRPr="00311CE1" w:rsidRDefault="00311CE1" w:rsidP="00E27927">
            <w:pPr>
              <w:rPr>
                <w:lang w:val="en-GB"/>
              </w:rPr>
            </w:pPr>
            <w:r w:rsidRPr="00311CE1">
              <w:rPr>
                <w:lang w:val="en-GB"/>
              </w:rPr>
              <w:t>4,835</w:t>
            </w:r>
          </w:p>
        </w:tc>
        <w:tc>
          <w:tcPr>
            <w:tcW w:w="1247" w:type="dxa"/>
          </w:tcPr>
          <w:p w14:paraId="74E5451B" w14:textId="77777777" w:rsidR="00311CE1" w:rsidRPr="00311CE1" w:rsidRDefault="00311CE1" w:rsidP="00E27927">
            <w:pPr>
              <w:rPr>
                <w:lang w:val="en-GB"/>
              </w:rPr>
            </w:pPr>
            <w:r w:rsidRPr="00311CE1">
              <w:rPr>
                <w:lang w:val="en-GB"/>
              </w:rPr>
              <w:t>4,699</w:t>
            </w:r>
          </w:p>
        </w:tc>
        <w:tc>
          <w:tcPr>
            <w:tcW w:w="1247" w:type="dxa"/>
          </w:tcPr>
          <w:p w14:paraId="1A991A2B" w14:textId="77777777" w:rsidR="00311CE1" w:rsidRPr="00311CE1" w:rsidRDefault="00311CE1" w:rsidP="00E27927">
            <w:pPr>
              <w:rPr>
                <w:lang w:val="en-GB"/>
              </w:rPr>
            </w:pPr>
            <w:r w:rsidRPr="00311CE1">
              <w:rPr>
                <w:lang w:val="en-GB"/>
              </w:rPr>
              <w:t>4,333</w:t>
            </w:r>
          </w:p>
        </w:tc>
        <w:tc>
          <w:tcPr>
            <w:tcW w:w="1247" w:type="dxa"/>
          </w:tcPr>
          <w:p w14:paraId="7E8D92BF" w14:textId="77777777" w:rsidR="00311CE1" w:rsidRPr="00311CE1" w:rsidRDefault="00311CE1" w:rsidP="00E27927">
            <w:pPr>
              <w:rPr>
                <w:lang w:val="en-GB"/>
              </w:rPr>
            </w:pPr>
            <w:r w:rsidRPr="00311CE1">
              <w:rPr>
                <w:lang w:val="en-GB"/>
              </w:rPr>
              <w:t>4,806</w:t>
            </w:r>
          </w:p>
        </w:tc>
      </w:tr>
      <w:tr w:rsidR="00860A51" w:rsidRPr="00311CE1" w14:paraId="5DCB2632" w14:textId="77777777" w:rsidTr="004A1336">
        <w:trPr>
          <w:trHeight w:val="285"/>
        </w:trPr>
        <w:tc>
          <w:tcPr>
            <w:tcW w:w="2268" w:type="dxa"/>
          </w:tcPr>
          <w:p w14:paraId="7840A6D7" w14:textId="77777777" w:rsidR="00311CE1" w:rsidRPr="00311CE1" w:rsidRDefault="00311CE1" w:rsidP="00865F19">
            <w:pPr>
              <w:rPr>
                <w:lang w:val="en-GB"/>
              </w:rPr>
            </w:pPr>
            <w:r w:rsidRPr="00311CE1">
              <w:rPr>
                <w:lang w:val="en-GB"/>
              </w:rPr>
              <w:t>Total Helicopter Transports</w:t>
            </w:r>
          </w:p>
        </w:tc>
        <w:tc>
          <w:tcPr>
            <w:tcW w:w="1247" w:type="dxa"/>
          </w:tcPr>
          <w:p w14:paraId="634D8B53" w14:textId="77777777" w:rsidR="00311CE1" w:rsidRPr="00311CE1" w:rsidRDefault="00311CE1" w:rsidP="00865F19">
            <w:pPr>
              <w:rPr>
                <w:lang w:val="en-GB"/>
              </w:rPr>
            </w:pPr>
            <w:r w:rsidRPr="00311CE1">
              <w:rPr>
                <w:lang w:val="en-GB"/>
              </w:rPr>
              <w:t>1,963</w:t>
            </w:r>
          </w:p>
        </w:tc>
        <w:tc>
          <w:tcPr>
            <w:tcW w:w="1247" w:type="dxa"/>
          </w:tcPr>
          <w:p w14:paraId="30E6EDDB" w14:textId="77777777" w:rsidR="00311CE1" w:rsidRPr="00311CE1" w:rsidRDefault="00311CE1" w:rsidP="00E27927">
            <w:pPr>
              <w:rPr>
                <w:lang w:val="en-GB"/>
              </w:rPr>
            </w:pPr>
            <w:r w:rsidRPr="00311CE1">
              <w:rPr>
                <w:lang w:val="en-GB"/>
              </w:rPr>
              <w:t>1,950</w:t>
            </w:r>
          </w:p>
        </w:tc>
        <w:tc>
          <w:tcPr>
            <w:tcW w:w="1247" w:type="dxa"/>
          </w:tcPr>
          <w:p w14:paraId="263FCA52" w14:textId="77777777" w:rsidR="00311CE1" w:rsidRPr="00311CE1" w:rsidRDefault="00311CE1" w:rsidP="00E27927">
            <w:pPr>
              <w:rPr>
                <w:lang w:val="en-GB"/>
              </w:rPr>
            </w:pPr>
            <w:r w:rsidRPr="00311CE1">
              <w:rPr>
                <w:lang w:val="en-GB"/>
              </w:rPr>
              <w:t>1,981</w:t>
            </w:r>
          </w:p>
        </w:tc>
        <w:tc>
          <w:tcPr>
            <w:tcW w:w="1247" w:type="dxa"/>
          </w:tcPr>
          <w:p w14:paraId="78416482" w14:textId="77777777" w:rsidR="00311CE1" w:rsidRPr="00311CE1" w:rsidRDefault="00311CE1" w:rsidP="00E27927">
            <w:pPr>
              <w:rPr>
                <w:lang w:val="en-GB"/>
              </w:rPr>
            </w:pPr>
            <w:r w:rsidRPr="00311CE1">
              <w:rPr>
                <w:lang w:val="en-GB"/>
              </w:rPr>
              <w:t>2,159</w:t>
            </w:r>
          </w:p>
        </w:tc>
        <w:tc>
          <w:tcPr>
            <w:tcW w:w="1247" w:type="dxa"/>
          </w:tcPr>
          <w:p w14:paraId="7FB9BC52" w14:textId="77777777" w:rsidR="00311CE1" w:rsidRPr="00311CE1" w:rsidRDefault="00311CE1" w:rsidP="00E27927">
            <w:pPr>
              <w:rPr>
                <w:lang w:val="en-GB"/>
              </w:rPr>
            </w:pPr>
            <w:r w:rsidRPr="00311CE1">
              <w:rPr>
                <w:lang w:val="en-GB"/>
              </w:rPr>
              <w:t>1,973</w:t>
            </w:r>
          </w:p>
        </w:tc>
        <w:tc>
          <w:tcPr>
            <w:tcW w:w="1247" w:type="dxa"/>
          </w:tcPr>
          <w:p w14:paraId="137A819D" w14:textId="77777777" w:rsidR="00311CE1" w:rsidRPr="00311CE1" w:rsidRDefault="00311CE1" w:rsidP="00E27927">
            <w:pPr>
              <w:rPr>
                <w:lang w:val="en-GB"/>
              </w:rPr>
            </w:pPr>
            <w:r w:rsidRPr="00311CE1">
              <w:rPr>
                <w:lang w:val="en-GB"/>
              </w:rPr>
              <w:t>2,175</w:t>
            </w:r>
          </w:p>
        </w:tc>
      </w:tr>
      <w:tr w:rsidR="00860A51" w:rsidRPr="00311CE1" w14:paraId="53D2D9F7" w14:textId="77777777" w:rsidTr="004A1336">
        <w:trPr>
          <w:trHeight w:val="285"/>
        </w:trPr>
        <w:tc>
          <w:tcPr>
            <w:tcW w:w="2268" w:type="dxa"/>
          </w:tcPr>
          <w:p w14:paraId="558534EA" w14:textId="77777777" w:rsidR="00311CE1" w:rsidRPr="00E27927" w:rsidRDefault="00311CE1" w:rsidP="00865F19">
            <w:pPr>
              <w:rPr>
                <w:rStyle w:val="Bold"/>
              </w:rPr>
            </w:pPr>
            <w:r w:rsidRPr="00E27927">
              <w:rPr>
                <w:rStyle w:val="Bold"/>
              </w:rPr>
              <w:t>Total Air Transports</w:t>
            </w:r>
          </w:p>
        </w:tc>
        <w:tc>
          <w:tcPr>
            <w:tcW w:w="1247" w:type="dxa"/>
          </w:tcPr>
          <w:p w14:paraId="724BCC4C" w14:textId="77777777" w:rsidR="00311CE1" w:rsidRPr="00E27927" w:rsidRDefault="00311CE1" w:rsidP="00865F19">
            <w:pPr>
              <w:rPr>
                <w:rStyle w:val="Bold"/>
              </w:rPr>
            </w:pPr>
            <w:r w:rsidRPr="00E27927">
              <w:rPr>
                <w:rStyle w:val="Bold"/>
              </w:rPr>
              <w:t>6,408</w:t>
            </w:r>
          </w:p>
        </w:tc>
        <w:tc>
          <w:tcPr>
            <w:tcW w:w="1247" w:type="dxa"/>
          </w:tcPr>
          <w:p w14:paraId="60E970E6" w14:textId="77777777" w:rsidR="00311CE1" w:rsidRPr="00E27927" w:rsidRDefault="00311CE1" w:rsidP="00E27927">
            <w:pPr>
              <w:rPr>
                <w:rStyle w:val="Bold"/>
              </w:rPr>
            </w:pPr>
            <w:r w:rsidRPr="00E27927">
              <w:rPr>
                <w:rStyle w:val="Bold"/>
              </w:rPr>
              <w:t>7,012</w:t>
            </w:r>
          </w:p>
        </w:tc>
        <w:tc>
          <w:tcPr>
            <w:tcW w:w="1247" w:type="dxa"/>
          </w:tcPr>
          <w:p w14:paraId="769D19F8" w14:textId="77777777" w:rsidR="00311CE1" w:rsidRPr="00E27927" w:rsidRDefault="00311CE1" w:rsidP="00E27927">
            <w:pPr>
              <w:rPr>
                <w:rStyle w:val="Bold"/>
              </w:rPr>
            </w:pPr>
            <w:r w:rsidRPr="00E27927">
              <w:rPr>
                <w:rStyle w:val="Bold"/>
              </w:rPr>
              <w:t>6,816</w:t>
            </w:r>
          </w:p>
        </w:tc>
        <w:tc>
          <w:tcPr>
            <w:tcW w:w="1247" w:type="dxa"/>
          </w:tcPr>
          <w:p w14:paraId="03FA26F3" w14:textId="77777777" w:rsidR="00311CE1" w:rsidRPr="00E27927" w:rsidRDefault="00311CE1" w:rsidP="00E27927">
            <w:pPr>
              <w:rPr>
                <w:rStyle w:val="Bold"/>
              </w:rPr>
            </w:pPr>
            <w:r w:rsidRPr="00E27927">
              <w:rPr>
                <w:rStyle w:val="Bold"/>
              </w:rPr>
              <w:t>6,858</w:t>
            </w:r>
          </w:p>
        </w:tc>
        <w:tc>
          <w:tcPr>
            <w:tcW w:w="1247" w:type="dxa"/>
          </w:tcPr>
          <w:p w14:paraId="2EB4E277" w14:textId="77777777" w:rsidR="00311CE1" w:rsidRPr="00E27927" w:rsidRDefault="00311CE1" w:rsidP="00E27927">
            <w:pPr>
              <w:rPr>
                <w:rStyle w:val="Bold"/>
              </w:rPr>
            </w:pPr>
            <w:r w:rsidRPr="00E27927">
              <w:rPr>
                <w:rStyle w:val="Bold"/>
              </w:rPr>
              <w:t>6,306</w:t>
            </w:r>
          </w:p>
        </w:tc>
        <w:tc>
          <w:tcPr>
            <w:tcW w:w="1247" w:type="dxa"/>
          </w:tcPr>
          <w:p w14:paraId="6C60ACD2" w14:textId="77777777" w:rsidR="00311CE1" w:rsidRPr="00E27927" w:rsidRDefault="00311CE1" w:rsidP="00E27927">
            <w:pPr>
              <w:rPr>
                <w:rStyle w:val="Bold"/>
              </w:rPr>
            </w:pPr>
            <w:r w:rsidRPr="00E27927">
              <w:rPr>
                <w:rStyle w:val="Bold"/>
              </w:rPr>
              <w:t>6,981</w:t>
            </w:r>
          </w:p>
        </w:tc>
      </w:tr>
      <w:tr w:rsidR="00860A51" w:rsidRPr="00311CE1" w14:paraId="363FCC3E" w14:textId="77777777" w:rsidTr="004A1336">
        <w:trPr>
          <w:trHeight w:val="285"/>
        </w:trPr>
        <w:tc>
          <w:tcPr>
            <w:tcW w:w="2268" w:type="dxa"/>
          </w:tcPr>
          <w:p w14:paraId="4DA0ABDA" w14:textId="77777777" w:rsidR="00311CE1" w:rsidRPr="00311CE1" w:rsidRDefault="00311CE1" w:rsidP="00865F19">
            <w:pPr>
              <w:rPr>
                <w:rStyle w:val="Bold"/>
                <w:lang w:val="en-GB"/>
              </w:rPr>
            </w:pPr>
            <w:r w:rsidRPr="00311CE1">
              <w:rPr>
                <w:rStyle w:val="Bold"/>
                <w:lang w:val="en-GB"/>
              </w:rPr>
              <w:t>Total Patient Transports</w:t>
            </w:r>
          </w:p>
        </w:tc>
        <w:tc>
          <w:tcPr>
            <w:tcW w:w="1247" w:type="dxa"/>
          </w:tcPr>
          <w:p w14:paraId="27EDA490" w14:textId="77777777" w:rsidR="00311CE1" w:rsidRPr="00311CE1" w:rsidRDefault="00311CE1" w:rsidP="00865F19">
            <w:pPr>
              <w:rPr>
                <w:rStyle w:val="Bold"/>
                <w:lang w:val="en-GB"/>
              </w:rPr>
            </w:pPr>
            <w:r w:rsidRPr="00311CE1">
              <w:rPr>
                <w:rStyle w:val="Bold"/>
                <w:lang w:val="en-GB"/>
              </w:rPr>
              <w:t>795,635</w:t>
            </w:r>
          </w:p>
        </w:tc>
        <w:tc>
          <w:tcPr>
            <w:tcW w:w="1247" w:type="dxa"/>
          </w:tcPr>
          <w:p w14:paraId="62CEEC6C" w14:textId="77777777" w:rsidR="00311CE1" w:rsidRPr="00311CE1" w:rsidRDefault="00311CE1" w:rsidP="00E27927">
            <w:pPr>
              <w:rPr>
                <w:rStyle w:val="Bold"/>
                <w:lang w:val="en-GB"/>
              </w:rPr>
            </w:pPr>
            <w:r w:rsidRPr="00311CE1">
              <w:rPr>
                <w:rStyle w:val="Bold"/>
                <w:lang w:val="en-GB"/>
              </w:rPr>
              <w:t>801,078</w:t>
            </w:r>
          </w:p>
        </w:tc>
        <w:tc>
          <w:tcPr>
            <w:tcW w:w="1247" w:type="dxa"/>
          </w:tcPr>
          <w:p w14:paraId="3750C958" w14:textId="77777777" w:rsidR="00311CE1" w:rsidRPr="00311CE1" w:rsidRDefault="00311CE1" w:rsidP="00E27927">
            <w:pPr>
              <w:rPr>
                <w:rStyle w:val="Bold"/>
                <w:lang w:val="en-GB"/>
              </w:rPr>
            </w:pPr>
            <w:r w:rsidRPr="00311CE1">
              <w:rPr>
                <w:rStyle w:val="Bold"/>
                <w:lang w:val="en-GB"/>
              </w:rPr>
              <w:t>811,338</w:t>
            </w:r>
          </w:p>
        </w:tc>
        <w:tc>
          <w:tcPr>
            <w:tcW w:w="1247" w:type="dxa"/>
          </w:tcPr>
          <w:p w14:paraId="31491434" w14:textId="77777777" w:rsidR="00311CE1" w:rsidRPr="00311CE1" w:rsidRDefault="00311CE1" w:rsidP="00E27927">
            <w:pPr>
              <w:rPr>
                <w:rStyle w:val="Bold"/>
                <w:lang w:val="en-GB"/>
              </w:rPr>
            </w:pPr>
            <w:r w:rsidRPr="00311CE1">
              <w:rPr>
                <w:rStyle w:val="Bold"/>
                <w:lang w:val="en-GB"/>
              </w:rPr>
              <w:t>833,740</w:t>
            </w:r>
          </w:p>
        </w:tc>
        <w:tc>
          <w:tcPr>
            <w:tcW w:w="1247" w:type="dxa"/>
          </w:tcPr>
          <w:p w14:paraId="5B98E38F" w14:textId="77777777" w:rsidR="00311CE1" w:rsidRPr="00311CE1" w:rsidRDefault="00311CE1" w:rsidP="00E27927">
            <w:pPr>
              <w:rPr>
                <w:rStyle w:val="Bold"/>
                <w:lang w:val="en-GB"/>
              </w:rPr>
            </w:pPr>
            <w:r w:rsidRPr="00311CE1">
              <w:rPr>
                <w:rStyle w:val="Bold"/>
                <w:lang w:val="en-GB"/>
              </w:rPr>
              <w:t>811,234</w:t>
            </w:r>
          </w:p>
        </w:tc>
        <w:tc>
          <w:tcPr>
            <w:tcW w:w="1247" w:type="dxa"/>
          </w:tcPr>
          <w:p w14:paraId="135EC888" w14:textId="77777777" w:rsidR="00311CE1" w:rsidRPr="00311CE1" w:rsidRDefault="00311CE1" w:rsidP="00E27927">
            <w:pPr>
              <w:rPr>
                <w:rStyle w:val="Bold"/>
                <w:lang w:val="en-GB"/>
              </w:rPr>
            </w:pPr>
            <w:r w:rsidRPr="00311CE1">
              <w:rPr>
                <w:rStyle w:val="Bold"/>
                <w:lang w:val="en-GB"/>
              </w:rPr>
              <w:t>776,141</w:t>
            </w:r>
          </w:p>
        </w:tc>
      </w:tr>
      <w:tr w:rsidR="00CC0000" w:rsidRPr="00311CE1" w14:paraId="25A3E382" w14:textId="77777777" w:rsidTr="004A1336">
        <w:trPr>
          <w:trHeight w:val="300"/>
        </w:trPr>
        <w:tc>
          <w:tcPr>
            <w:tcW w:w="9750" w:type="dxa"/>
            <w:gridSpan w:val="7"/>
            <w:shd w:val="clear" w:color="auto" w:fill="F4F7FB"/>
          </w:tcPr>
          <w:p w14:paraId="32A9580E" w14:textId="5EC3F956" w:rsidR="00CC0000" w:rsidRPr="00311CE1" w:rsidRDefault="00CC0000" w:rsidP="00E27927">
            <w:pPr>
              <w:rPr>
                <w:rStyle w:val="Bold"/>
                <w:lang w:val="en-GB"/>
              </w:rPr>
            </w:pPr>
            <w:r w:rsidRPr="00311CE1">
              <w:rPr>
                <w:rStyle w:val="Bold"/>
                <w:lang w:val="en-GB"/>
              </w:rPr>
              <w:t>ROAD PATIENTS TRANSPORTED (ALL REGIONS) - CHARGING CATEGORIES</w:t>
            </w:r>
            <w:r w:rsidRPr="00311CE1">
              <w:rPr>
                <w:rStyle w:val="Bold"/>
                <w:rFonts w:ascii="Cambria Math" w:hAnsi="Cambria Math" w:cs="Cambria Math"/>
                <w:lang w:val="en-GB"/>
              </w:rPr>
              <w:t>⁶</w:t>
            </w:r>
            <w:r w:rsidRPr="00311CE1">
              <w:rPr>
                <w:rStyle w:val="Bold"/>
                <w:lang w:val="en-GB"/>
              </w:rPr>
              <w:t xml:space="preserve"> </w:t>
            </w:r>
          </w:p>
        </w:tc>
      </w:tr>
      <w:tr w:rsidR="00CC0000" w:rsidRPr="00311CE1" w14:paraId="5BD75D3B" w14:textId="77777777" w:rsidTr="004A1336">
        <w:trPr>
          <w:trHeight w:val="285"/>
        </w:trPr>
        <w:tc>
          <w:tcPr>
            <w:tcW w:w="9750" w:type="dxa"/>
            <w:gridSpan w:val="7"/>
          </w:tcPr>
          <w:p w14:paraId="6A51B69C" w14:textId="646CA527" w:rsidR="00CC0000" w:rsidRPr="00311CE1" w:rsidRDefault="00CC0000" w:rsidP="00E27927">
            <w:pPr>
              <w:rPr>
                <w:rStyle w:val="Bold"/>
                <w:lang w:val="en-GB"/>
              </w:rPr>
            </w:pPr>
            <w:r w:rsidRPr="00311CE1">
              <w:rPr>
                <w:rStyle w:val="Bold"/>
                <w:lang w:val="en-GB"/>
              </w:rPr>
              <w:t xml:space="preserve">Compensable Transports </w:t>
            </w:r>
          </w:p>
        </w:tc>
      </w:tr>
      <w:tr w:rsidR="00860A51" w:rsidRPr="00311CE1" w14:paraId="72D5EDF6" w14:textId="77777777" w:rsidTr="004A1336">
        <w:trPr>
          <w:trHeight w:val="285"/>
        </w:trPr>
        <w:tc>
          <w:tcPr>
            <w:tcW w:w="2268" w:type="dxa"/>
          </w:tcPr>
          <w:p w14:paraId="7020831D" w14:textId="77777777" w:rsidR="00311CE1" w:rsidRPr="00311CE1" w:rsidRDefault="00311CE1" w:rsidP="00865F19">
            <w:pPr>
              <w:rPr>
                <w:lang w:val="en-GB"/>
              </w:rPr>
            </w:pPr>
            <w:r w:rsidRPr="00311CE1">
              <w:rPr>
                <w:lang w:val="en-GB"/>
              </w:rPr>
              <w:t xml:space="preserve">Veterans’ Affairs </w:t>
            </w:r>
          </w:p>
        </w:tc>
        <w:tc>
          <w:tcPr>
            <w:tcW w:w="1247" w:type="dxa"/>
          </w:tcPr>
          <w:p w14:paraId="2A52D1D8" w14:textId="77777777" w:rsidR="00311CE1" w:rsidRPr="00311CE1" w:rsidRDefault="00311CE1" w:rsidP="00865F19">
            <w:pPr>
              <w:rPr>
                <w:lang w:val="en-GB"/>
              </w:rPr>
            </w:pPr>
            <w:r w:rsidRPr="00311CE1">
              <w:rPr>
                <w:lang w:val="en-GB"/>
              </w:rPr>
              <w:t>NA</w:t>
            </w:r>
          </w:p>
        </w:tc>
        <w:tc>
          <w:tcPr>
            <w:tcW w:w="1247" w:type="dxa"/>
          </w:tcPr>
          <w:p w14:paraId="46490AEF" w14:textId="77777777" w:rsidR="00311CE1" w:rsidRPr="00311CE1" w:rsidRDefault="00311CE1" w:rsidP="00E27927">
            <w:pPr>
              <w:rPr>
                <w:lang w:val="en-GB"/>
              </w:rPr>
            </w:pPr>
            <w:r w:rsidRPr="00311CE1">
              <w:rPr>
                <w:lang w:val="en-GB"/>
              </w:rPr>
              <w:t>10,552</w:t>
            </w:r>
          </w:p>
        </w:tc>
        <w:tc>
          <w:tcPr>
            <w:tcW w:w="1247" w:type="dxa"/>
          </w:tcPr>
          <w:p w14:paraId="7B3546E4" w14:textId="77777777" w:rsidR="00311CE1" w:rsidRPr="00311CE1" w:rsidRDefault="00311CE1" w:rsidP="00E27927">
            <w:pPr>
              <w:rPr>
                <w:lang w:val="en-GB"/>
              </w:rPr>
            </w:pPr>
            <w:r w:rsidRPr="00311CE1">
              <w:rPr>
                <w:lang w:val="en-GB"/>
              </w:rPr>
              <w:t>12,605</w:t>
            </w:r>
          </w:p>
        </w:tc>
        <w:tc>
          <w:tcPr>
            <w:tcW w:w="1247" w:type="dxa"/>
          </w:tcPr>
          <w:p w14:paraId="45ED9163" w14:textId="77777777" w:rsidR="00311CE1" w:rsidRPr="00311CE1" w:rsidRDefault="00311CE1" w:rsidP="00E27927">
            <w:pPr>
              <w:rPr>
                <w:lang w:val="en-GB"/>
              </w:rPr>
            </w:pPr>
            <w:r w:rsidRPr="00311CE1">
              <w:rPr>
                <w:lang w:val="en-GB"/>
              </w:rPr>
              <w:t>14,199</w:t>
            </w:r>
          </w:p>
        </w:tc>
        <w:tc>
          <w:tcPr>
            <w:tcW w:w="1247" w:type="dxa"/>
          </w:tcPr>
          <w:p w14:paraId="45EF66D8" w14:textId="77777777" w:rsidR="00311CE1" w:rsidRPr="00311CE1" w:rsidRDefault="00311CE1" w:rsidP="00E27927">
            <w:pPr>
              <w:rPr>
                <w:lang w:val="en-GB"/>
              </w:rPr>
            </w:pPr>
            <w:r w:rsidRPr="00311CE1">
              <w:rPr>
                <w:lang w:val="en-GB"/>
              </w:rPr>
              <w:t>16,400</w:t>
            </w:r>
          </w:p>
        </w:tc>
        <w:tc>
          <w:tcPr>
            <w:tcW w:w="1247" w:type="dxa"/>
          </w:tcPr>
          <w:p w14:paraId="0C494B2E" w14:textId="77777777" w:rsidR="00311CE1" w:rsidRPr="00311CE1" w:rsidRDefault="00311CE1" w:rsidP="00E27927">
            <w:pPr>
              <w:rPr>
                <w:lang w:val="en-GB"/>
              </w:rPr>
            </w:pPr>
            <w:r w:rsidRPr="00311CE1">
              <w:rPr>
                <w:lang w:val="en-GB"/>
              </w:rPr>
              <w:t>18,837</w:t>
            </w:r>
          </w:p>
        </w:tc>
      </w:tr>
      <w:tr w:rsidR="00860A51" w:rsidRPr="00311CE1" w14:paraId="1841FC77" w14:textId="77777777" w:rsidTr="004A1336">
        <w:trPr>
          <w:trHeight w:val="285"/>
        </w:trPr>
        <w:tc>
          <w:tcPr>
            <w:tcW w:w="2268" w:type="dxa"/>
          </w:tcPr>
          <w:p w14:paraId="1416F6CC" w14:textId="77777777" w:rsidR="00311CE1" w:rsidRPr="00311CE1" w:rsidRDefault="00311CE1" w:rsidP="00865F19">
            <w:pPr>
              <w:rPr>
                <w:lang w:val="en-GB"/>
              </w:rPr>
            </w:pPr>
            <w:r w:rsidRPr="00311CE1">
              <w:rPr>
                <w:lang w:val="en-GB"/>
              </w:rPr>
              <w:t>Transport Accident Commission</w:t>
            </w:r>
          </w:p>
        </w:tc>
        <w:tc>
          <w:tcPr>
            <w:tcW w:w="1247" w:type="dxa"/>
          </w:tcPr>
          <w:p w14:paraId="5006B079" w14:textId="77777777" w:rsidR="00311CE1" w:rsidRPr="00311CE1" w:rsidRDefault="00311CE1" w:rsidP="00865F19">
            <w:pPr>
              <w:rPr>
                <w:lang w:val="en-GB"/>
              </w:rPr>
            </w:pPr>
            <w:r w:rsidRPr="00311CE1">
              <w:rPr>
                <w:lang w:val="en-GB"/>
              </w:rPr>
              <w:t>NA</w:t>
            </w:r>
          </w:p>
        </w:tc>
        <w:tc>
          <w:tcPr>
            <w:tcW w:w="1247" w:type="dxa"/>
          </w:tcPr>
          <w:p w14:paraId="2BACECEC" w14:textId="77777777" w:rsidR="00311CE1" w:rsidRPr="00311CE1" w:rsidRDefault="00311CE1" w:rsidP="00E27927">
            <w:pPr>
              <w:rPr>
                <w:lang w:val="en-GB"/>
              </w:rPr>
            </w:pPr>
            <w:r w:rsidRPr="00311CE1">
              <w:rPr>
                <w:lang w:val="en-GB"/>
              </w:rPr>
              <w:t>13,853</w:t>
            </w:r>
          </w:p>
        </w:tc>
        <w:tc>
          <w:tcPr>
            <w:tcW w:w="1247" w:type="dxa"/>
          </w:tcPr>
          <w:p w14:paraId="2409E0D8" w14:textId="77777777" w:rsidR="00311CE1" w:rsidRPr="00311CE1" w:rsidRDefault="00311CE1" w:rsidP="00E27927">
            <w:pPr>
              <w:rPr>
                <w:lang w:val="en-GB"/>
              </w:rPr>
            </w:pPr>
            <w:r w:rsidRPr="00311CE1">
              <w:rPr>
                <w:lang w:val="en-GB"/>
              </w:rPr>
              <w:t>12,804</w:t>
            </w:r>
          </w:p>
        </w:tc>
        <w:tc>
          <w:tcPr>
            <w:tcW w:w="1247" w:type="dxa"/>
          </w:tcPr>
          <w:p w14:paraId="2A038068" w14:textId="77777777" w:rsidR="00311CE1" w:rsidRPr="00311CE1" w:rsidRDefault="00311CE1" w:rsidP="00E27927">
            <w:pPr>
              <w:rPr>
                <w:lang w:val="en-GB"/>
              </w:rPr>
            </w:pPr>
            <w:r w:rsidRPr="00311CE1">
              <w:rPr>
                <w:lang w:val="en-GB"/>
              </w:rPr>
              <w:t>13,055</w:t>
            </w:r>
          </w:p>
        </w:tc>
        <w:tc>
          <w:tcPr>
            <w:tcW w:w="1247" w:type="dxa"/>
          </w:tcPr>
          <w:p w14:paraId="6361E9A0" w14:textId="77777777" w:rsidR="00311CE1" w:rsidRPr="00311CE1" w:rsidRDefault="00311CE1" w:rsidP="00E27927">
            <w:pPr>
              <w:rPr>
                <w:lang w:val="en-GB"/>
              </w:rPr>
            </w:pPr>
            <w:r w:rsidRPr="00311CE1">
              <w:rPr>
                <w:lang w:val="en-GB"/>
              </w:rPr>
              <w:t>14,701</w:t>
            </w:r>
          </w:p>
        </w:tc>
        <w:tc>
          <w:tcPr>
            <w:tcW w:w="1247" w:type="dxa"/>
          </w:tcPr>
          <w:p w14:paraId="3E4C82C8" w14:textId="77777777" w:rsidR="00311CE1" w:rsidRPr="00311CE1" w:rsidRDefault="00311CE1" w:rsidP="00E27927">
            <w:pPr>
              <w:rPr>
                <w:lang w:val="en-GB"/>
              </w:rPr>
            </w:pPr>
            <w:r w:rsidRPr="00311CE1">
              <w:rPr>
                <w:lang w:val="en-GB"/>
              </w:rPr>
              <w:t>16,285</w:t>
            </w:r>
          </w:p>
        </w:tc>
      </w:tr>
      <w:tr w:rsidR="00860A51" w:rsidRPr="00311CE1" w14:paraId="459EAF90" w14:textId="77777777" w:rsidTr="004A1336">
        <w:trPr>
          <w:trHeight w:val="285"/>
        </w:trPr>
        <w:tc>
          <w:tcPr>
            <w:tcW w:w="2268" w:type="dxa"/>
          </w:tcPr>
          <w:p w14:paraId="367F117C" w14:textId="77777777" w:rsidR="00311CE1" w:rsidRPr="00311CE1" w:rsidRDefault="00311CE1" w:rsidP="00865F19">
            <w:pPr>
              <w:rPr>
                <w:lang w:val="en-GB"/>
              </w:rPr>
            </w:pPr>
            <w:proofErr w:type="spellStart"/>
            <w:r w:rsidRPr="00311CE1">
              <w:rPr>
                <w:lang w:val="en-GB"/>
              </w:rPr>
              <w:t>WorkCover</w:t>
            </w:r>
            <w:proofErr w:type="spellEnd"/>
          </w:p>
        </w:tc>
        <w:tc>
          <w:tcPr>
            <w:tcW w:w="1247" w:type="dxa"/>
          </w:tcPr>
          <w:p w14:paraId="43CE9AFD" w14:textId="77777777" w:rsidR="00311CE1" w:rsidRPr="00311CE1" w:rsidRDefault="00311CE1" w:rsidP="00865F19">
            <w:pPr>
              <w:rPr>
                <w:lang w:val="en-GB"/>
              </w:rPr>
            </w:pPr>
            <w:r w:rsidRPr="00311CE1">
              <w:rPr>
                <w:lang w:val="en-GB"/>
              </w:rPr>
              <w:t>NA</w:t>
            </w:r>
          </w:p>
        </w:tc>
        <w:tc>
          <w:tcPr>
            <w:tcW w:w="1247" w:type="dxa"/>
          </w:tcPr>
          <w:p w14:paraId="681CA6B0" w14:textId="77777777" w:rsidR="00311CE1" w:rsidRPr="00311CE1" w:rsidRDefault="00311CE1" w:rsidP="00E27927">
            <w:pPr>
              <w:rPr>
                <w:lang w:val="en-GB"/>
              </w:rPr>
            </w:pPr>
            <w:r w:rsidRPr="00311CE1">
              <w:rPr>
                <w:lang w:val="en-GB"/>
              </w:rPr>
              <w:t>3,055</w:t>
            </w:r>
          </w:p>
        </w:tc>
        <w:tc>
          <w:tcPr>
            <w:tcW w:w="1247" w:type="dxa"/>
          </w:tcPr>
          <w:p w14:paraId="2E33926B" w14:textId="77777777" w:rsidR="00311CE1" w:rsidRPr="00311CE1" w:rsidRDefault="00311CE1" w:rsidP="00E27927">
            <w:pPr>
              <w:rPr>
                <w:lang w:val="en-GB"/>
              </w:rPr>
            </w:pPr>
            <w:r w:rsidRPr="00311CE1">
              <w:rPr>
                <w:lang w:val="en-GB"/>
              </w:rPr>
              <w:t>3,207</w:t>
            </w:r>
          </w:p>
        </w:tc>
        <w:tc>
          <w:tcPr>
            <w:tcW w:w="1247" w:type="dxa"/>
          </w:tcPr>
          <w:p w14:paraId="0B84DC9B" w14:textId="77777777" w:rsidR="00311CE1" w:rsidRPr="00311CE1" w:rsidRDefault="00311CE1" w:rsidP="00E27927">
            <w:pPr>
              <w:rPr>
                <w:lang w:val="en-GB"/>
              </w:rPr>
            </w:pPr>
            <w:r w:rsidRPr="00311CE1">
              <w:rPr>
                <w:lang w:val="en-GB"/>
              </w:rPr>
              <w:t>3,778</w:t>
            </w:r>
          </w:p>
        </w:tc>
        <w:tc>
          <w:tcPr>
            <w:tcW w:w="1247" w:type="dxa"/>
          </w:tcPr>
          <w:p w14:paraId="030FCF99" w14:textId="77777777" w:rsidR="00311CE1" w:rsidRPr="00311CE1" w:rsidRDefault="00311CE1" w:rsidP="00E27927">
            <w:pPr>
              <w:rPr>
                <w:lang w:val="en-GB"/>
              </w:rPr>
            </w:pPr>
            <w:r w:rsidRPr="00311CE1">
              <w:rPr>
                <w:lang w:val="en-GB"/>
              </w:rPr>
              <w:t>3,697</w:t>
            </w:r>
          </w:p>
        </w:tc>
        <w:tc>
          <w:tcPr>
            <w:tcW w:w="1247" w:type="dxa"/>
          </w:tcPr>
          <w:p w14:paraId="109BD748" w14:textId="77777777" w:rsidR="00311CE1" w:rsidRPr="00311CE1" w:rsidRDefault="00311CE1" w:rsidP="00E27927">
            <w:pPr>
              <w:rPr>
                <w:lang w:val="en-GB"/>
              </w:rPr>
            </w:pPr>
            <w:r w:rsidRPr="00311CE1">
              <w:rPr>
                <w:lang w:val="en-GB"/>
              </w:rPr>
              <w:t>4,087</w:t>
            </w:r>
          </w:p>
        </w:tc>
      </w:tr>
      <w:tr w:rsidR="00860A51" w:rsidRPr="00311CE1" w14:paraId="7027F405" w14:textId="77777777" w:rsidTr="004A1336">
        <w:trPr>
          <w:trHeight w:val="285"/>
        </w:trPr>
        <w:tc>
          <w:tcPr>
            <w:tcW w:w="2268" w:type="dxa"/>
          </w:tcPr>
          <w:p w14:paraId="73C1FFF3" w14:textId="77777777" w:rsidR="00311CE1" w:rsidRPr="00311CE1" w:rsidRDefault="00311CE1" w:rsidP="00865F19">
            <w:pPr>
              <w:rPr>
                <w:lang w:val="en-GB"/>
              </w:rPr>
            </w:pPr>
            <w:r w:rsidRPr="00311CE1">
              <w:rPr>
                <w:lang w:val="en-GB"/>
              </w:rPr>
              <w:t>Public Hospital Transfers</w:t>
            </w:r>
          </w:p>
        </w:tc>
        <w:tc>
          <w:tcPr>
            <w:tcW w:w="1247" w:type="dxa"/>
          </w:tcPr>
          <w:p w14:paraId="748508E8" w14:textId="77777777" w:rsidR="00311CE1" w:rsidRPr="00311CE1" w:rsidRDefault="00311CE1" w:rsidP="00865F19">
            <w:pPr>
              <w:rPr>
                <w:lang w:val="en-GB"/>
              </w:rPr>
            </w:pPr>
            <w:r w:rsidRPr="00311CE1">
              <w:rPr>
                <w:lang w:val="en-GB"/>
              </w:rPr>
              <w:t>NA</w:t>
            </w:r>
          </w:p>
        </w:tc>
        <w:tc>
          <w:tcPr>
            <w:tcW w:w="1247" w:type="dxa"/>
          </w:tcPr>
          <w:p w14:paraId="2EB3A165" w14:textId="77777777" w:rsidR="00311CE1" w:rsidRPr="00311CE1" w:rsidRDefault="00311CE1" w:rsidP="00E27927">
            <w:pPr>
              <w:rPr>
                <w:lang w:val="en-GB"/>
              </w:rPr>
            </w:pPr>
            <w:r w:rsidRPr="00311CE1">
              <w:rPr>
                <w:lang w:val="en-GB"/>
              </w:rPr>
              <w:t>35,767</w:t>
            </w:r>
          </w:p>
        </w:tc>
        <w:tc>
          <w:tcPr>
            <w:tcW w:w="1247" w:type="dxa"/>
          </w:tcPr>
          <w:p w14:paraId="3C4375EF" w14:textId="77777777" w:rsidR="00311CE1" w:rsidRPr="00311CE1" w:rsidRDefault="00311CE1" w:rsidP="00E27927">
            <w:pPr>
              <w:rPr>
                <w:lang w:val="en-GB"/>
              </w:rPr>
            </w:pPr>
            <w:r w:rsidRPr="00311CE1">
              <w:rPr>
                <w:lang w:val="en-GB"/>
              </w:rPr>
              <w:t>32,032</w:t>
            </w:r>
          </w:p>
        </w:tc>
        <w:tc>
          <w:tcPr>
            <w:tcW w:w="1247" w:type="dxa"/>
          </w:tcPr>
          <w:p w14:paraId="03102E4A" w14:textId="77777777" w:rsidR="00311CE1" w:rsidRPr="00311CE1" w:rsidRDefault="00311CE1" w:rsidP="00E27927">
            <w:pPr>
              <w:rPr>
                <w:lang w:val="en-GB"/>
              </w:rPr>
            </w:pPr>
            <w:r w:rsidRPr="00311CE1">
              <w:rPr>
                <w:lang w:val="en-GB"/>
              </w:rPr>
              <w:t>30,306</w:t>
            </w:r>
          </w:p>
        </w:tc>
        <w:tc>
          <w:tcPr>
            <w:tcW w:w="1247" w:type="dxa"/>
          </w:tcPr>
          <w:p w14:paraId="1ECC85E8" w14:textId="77777777" w:rsidR="00311CE1" w:rsidRPr="00311CE1" w:rsidRDefault="00311CE1" w:rsidP="00E27927">
            <w:pPr>
              <w:rPr>
                <w:lang w:val="en-GB"/>
              </w:rPr>
            </w:pPr>
            <w:r w:rsidRPr="00311CE1">
              <w:rPr>
                <w:lang w:val="en-GB"/>
              </w:rPr>
              <w:t>27,949</w:t>
            </w:r>
          </w:p>
        </w:tc>
        <w:tc>
          <w:tcPr>
            <w:tcW w:w="1247" w:type="dxa"/>
          </w:tcPr>
          <w:p w14:paraId="2739D187" w14:textId="77777777" w:rsidR="00311CE1" w:rsidRPr="00311CE1" w:rsidRDefault="00311CE1" w:rsidP="00E27927">
            <w:pPr>
              <w:rPr>
                <w:lang w:val="en-GB"/>
              </w:rPr>
            </w:pPr>
            <w:r w:rsidRPr="00311CE1">
              <w:rPr>
                <w:lang w:val="en-GB"/>
              </w:rPr>
              <w:t>28,338</w:t>
            </w:r>
          </w:p>
        </w:tc>
      </w:tr>
      <w:tr w:rsidR="00860A51" w:rsidRPr="00311CE1" w14:paraId="1E5232FC" w14:textId="77777777" w:rsidTr="004A1336">
        <w:trPr>
          <w:trHeight w:val="285"/>
        </w:trPr>
        <w:tc>
          <w:tcPr>
            <w:tcW w:w="2268" w:type="dxa"/>
          </w:tcPr>
          <w:p w14:paraId="47C944B3" w14:textId="77777777" w:rsidR="00311CE1" w:rsidRPr="00311CE1" w:rsidRDefault="00311CE1" w:rsidP="00865F19">
            <w:pPr>
              <w:rPr>
                <w:lang w:val="en-GB"/>
              </w:rPr>
            </w:pPr>
            <w:r w:rsidRPr="00311CE1">
              <w:rPr>
                <w:lang w:val="en-GB"/>
              </w:rPr>
              <w:t>Private Hospital Transfers</w:t>
            </w:r>
          </w:p>
        </w:tc>
        <w:tc>
          <w:tcPr>
            <w:tcW w:w="1247" w:type="dxa"/>
          </w:tcPr>
          <w:p w14:paraId="0F5D5BA0" w14:textId="77777777" w:rsidR="00311CE1" w:rsidRPr="00311CE1" w:rsidRDefault="00311CE1" w:rsidP="00865F19">
            <w:pPr>
              <w:rPr>
                <w:lang w:val="en-GB"/>
              </w:rPr>
            </w:pPr>
            <w:r w:rsidRPr="00311CE1">
              <w:rPr>
                <w:lang w:val="en-GB"/>
              </w:rPr>
              <w:t>NA</w:t>
            </w:r>
          </w:p>
        </w:tc>
        <w:tc>
          <w:tcPr>
            <w:tcW w:w="1247" w:type="dxa"/>
          </w:tcPr>
          <w:p w14:paraId="0B90BF60" w14:textId="77777777" w:rsidR="00311CE1" w:rsidRPr="00311CE1" w:rsidRDefault="00311CE1" w:rsidP="00E27927">
            <w:pPr>
              <w:rPr>
                <w:lang w:val="en-GB"/>
              </w:rPr>
            </w:pPr>
            <w:r w:rsidRPr="00311CE1">
              <w:rPr>
                <w:lang w:val="en-GB"/>
              </w:rPr>
              <w:t>2,576</w:t>
            </w:r>
          </w:p>
        </w:tc>
        <w:tc>
          <w:tcPr>
            <w:tcW w:w="1247" w:type="dxa"/>
          </w:tcPr>
          <w:p w14:paraId="4B0A8CD5" w14:textId="77777777" w:rsidR="00311CE1" w:rsidRPr="00311CE1" w:rsidRDefault="00311CE1" w:rsidP="00E27927">
            <w:pPr>
              <w:rPr>
                <w:lang w:val="en-GB"/>
              </w:rPr>
            </w:pPr>
            <w:r w:rsidRPr="00311CE1">
              <w:rPr>
                <w:lang w:val="en-GB"/>
              </w:rPr>
              <w:t>2,541</w:t>
            </w:r>
          </w:p>
        </w:tc>
        <w:tc>
          <w:tcPr>
            <w:tcW w:w="1247" w:type="dxa"/>
          </w:tcPr>
          <w:p w14:paraId="6EC9A1BD" w14:textId="77777777" w:rsidR="00311CE1" w:rsidRPr="00311CE1" w:rsidRDefault="00311CE1" w:rsidP="00E27927">
            <w:pPr>
              <w:rPr>
                <w:lang w:val="en-GB"/>
              </w:rPr>
            </w:pPr>
            <w:r w:rsidRPr="00311CE1">
              <w:rPr>
                <w:lang w:val="en-GB"/>
              </w:rPr>
              <w:t>2,389</w:t>
            </w:r>
          </w:p>
        </w:tc>
        <w:tc>
          <w:tcPr>
            <w:tcW w:w="1247" w:type="dxa"/>
          </w:tcPr>
          <w:p w14:paraId="484ED21C" w14:textId="77777777" w:rsidR="00311CE1" w:rsidRPr="00311CE1" w:rsidRDefault="00311CE1" w:rsidP="00E27927">
            <w:pPr>
              <w:rPr>
                <w:lang w:val="en-GB"/>
              </w:rPr>
            </w:pPr>
            <w:r w:rsidRPr="00311CE1">
              <w:rPr>
                <w:lang w:val="en-GB"/>
              </w:rPr>
              <w:t>2,226</w:t>
            </w:r>
          </w:p>
        </w:tc>
        <w:tc>
          <w:tcPr>
            <w:tcW w:w="1247" w:type="dxa"/>
          </w:tcPr>
          <w:p w14:paraId="12DF5F28" w14:textId="77777777" w:rsidR="00311CE1" w:rsidRPr="00311CE1" w:rsidRDefault="00311CE1" w:rsidP="00E27927">
            <w:pPr>
              <w:rPr>
                <w:lang w:val="en-GB"/>
              </w:rPr>
            </w:pPr>
            <w:r w:rsidRPr="00311CE1">
              <w:rPr>
                <w:lang w:val="en-GB"/>
              </w:rPr>
              <w:t>2,069</w:t>
            </w:r>
          </w:p>
        </w:tc>
      </w:tr>
      <w:tr w:rsidR="00860A51" w:rsidRPr="00311CE1" w14:paraId="765D8E23" w14:textId="77777777" w:rsidTr="004A1336">
        <w:trPr>
          <w:trHeight w:val="285"/>
        </w:trPr>
        <w:tc>
          <w:tcPr>
            <w:tcW w:w="2268" w:type="dxa"/>
          </w:tcPr>
          <w:p w14:paraId="527AC2E4" w14:textId="77777777" w:rsidR="00311CE1" w:rsidRPr="00311CE1" w:rsidRDefault="00311CE1" w:rsidP="00865F19">
            <w:pPr>
              <w:rPr>
                <w:lang w:val="en-GB"/>
              </w:rPr>
            </w:pPr>
            <w:r w:rsidRPr="00311CE1">
              <w:rPr>
                <w:lang w:val="en-GB"/>
              </w:rPr>
              <w:t>Ordinary</w:t>
            </w:r>
          </w:p>
        </w:tc>
        <w:tc>
          <w:tcPr>
            <w:tcW w:w="1247" w:type="dxa"/>
          </w:tcPr>
          <w:p w14:paraId="4A937A65" w14:textId="77777777" w:rsidR="00311CE1" w:rsidRPr="00311CE1" w:rsidRDefault="00311CE1" w:rsidP="00865F19">
            <w:pPr>
              <w:rPr>
                <w:lang w:val="en-GB"/>
              </w:rPr>
            </w:pPr>
            <w:r w:rsidRPr="00311CE1">
              <w:rPr>
                <w:lang w:val="en-GB"/>
              </w:rPr>
              <w:t>NA</w:t>
            </w:r>
          </w:p>
        </w:tc>
        <w:tc>
          <w:tcPr>
            <w:tcW w:w="1247" w:type="dxa"/>
          </w:tcPr>
          <w:p w14:paraId="16CB5F2B" w14:textId="77777777" w:rsidR="00311CE1" w:rsidRPr="00311CE1" w:rsidRDefault="00311CE1" w:rsidP="00E27927">
            <w:pPr>
              <w:rPr>
                <w:lang w:val="en-GB"/>
              </w:rPr>
            </w:pPr>
            <w:r w:rsidRPr="00311CE1">
              <w:rPr>
                <w:lang w:val="en-GB"/>
              </w:rPr>
              <w:t>69,824</w:t>
            </w:r>
          </w:p>
        </w:tc>
        <w:tc>
          <w:tcPr>
            <w:tcW w:w="1247" w:type="dxa"/>
          </w:tcPr>
          <w:p w14:paraId="130EAC5F" w14:textId="77777777" w:rsidR="00311CE1" w:rsidRPr="00311CE1" w:rsidRDefault="00311CE1" w:rsidP="00E27927">
            <w:pPr>
              <w:rPr>
                <w:lang w:val="en-GB"/>
              </w:rPr>
            </w:pPr>
            <w:r w:rsidRPr="00311CE1">
              <w:rPr>
                <w:lang w:val="en-GB"/>
              </w:rPr>
              <w:t>67,363</w:t>
            </w:r>
          </w:p>
        </w:tc>
        <w:tc>
          <w:tcPr>
            <w:tcW w:w="1247" w:type="dxa"/>
          </w:tcPr>
          <w:p w14:paraId="34F77162" w14:textId="77777777" w:rsidR="00311CE1" w:rsidRPr="00311CE1" w:rsidRDefault="00311CE1" w:rsidP="00E27927">
            <w:pPr>
              <w:rPr>
                <w:lang w:val="en-GB"/>
              </w:rPr>
            </w:pPr>
            <w:r w:rsidRPr="00311CE1">
              <w:rPr>
                <w:lang w:val="en-GB"/>
              </w:rPr>
              <w:t>62,315</w:t>
            </w:r>
          </w:p>
        </w:tc>
        <w:tc>
          <w:tcPr>
            <w:tcW w:w="1247" w:type="dxa"/>
          </w:tcPr>
          <w:p w14:paraId="13C59146" w14:textId="77777777" w:rsidR="00311CE1" w:rsidRPr="00311CE1" w:rsidRDefault="00311CE1" w:rsidP="00E27927">
            <w:pPr>
              <w:rPr>
                <w:lang w:val="en-GB"/>
              </w:rPr>
            </w:pPr>
            <w:r w:rsidRPr="00311CE1">
              <w:rPr>
                <w:lang w:val="en-GB"/>
              </w:rPr>
              <w:t>62,790</w:t>
            </w:r>
          </w:p>
        </w:tc>
        <w:tc>
          <w:tcPr>
            <w:tcW w:w="1247" w:type="dxa"/>
          </w:tcPr>
          <w:p w14:paraId="1D62E7A6" w14:textId="77777777" w:rsidR="00311CE1" w:rsidRPr="00311CE1" w:rsidRDefault="00311CE1" w:rsidP="00E27927">
            <w:pPr>
              <w:rPr>
                <w:lang w:val="en-GB"/>
              </w:rPr>
            </w:pPr>
            <w:r w:rsidRPr="00311CE1">
              <w:rPr>
                <w:lang w:val="en-GB"/>
              </w:rPr>
              <w:t>61,161</w:t>
            </w:r>
          </w:p>
        </w:tc>
      </w:tr>
      <w:tr w:rsidR="00860A51" w:rsidRPr="00311CE1" w14:paraId="533747D2" w14:textId="77777777" w:rsidTr="004A1336">
        <w:trPr>
          <w:trHeight w:val="285"/>
        </w:trPr>
        <w:tc>
          <w:tcPr>
            <w:tcW w:w="2268" w:type="dxa"/>
          </w:tcPr>
          <w:p w14:paraId="7E22D5D0" w14:textId="77777777" w:rsidR="00311CE1" w:rsidRPr="00311CE1" w:rsidRDefault="00311CE1" w:rsidP="00865F19">
            <w:pPr>
              <w:rPr>
                <w:lang w:val="en-GB"/>
              </w:rPr>
            </w:pPr>
            <w:r w:rsidRPr="00311CE1">
              <w:rPr>
                <w:lang w:val="en-GB"/>
              </w:rPr>
              <w:t>Subscriber</w:t>
            </w:r>
          </w:p>
        </w:tc>
        <w:tc>
          <w:tcPr>
            <w:tcW w:w="1247" w:type="dxa"/>
          </w:tcPr>
          <w:p w14:paraId="19718B92" w14:textId="77777777" w:rsidR="00311CE1" w:rsidRPr="00311CE1" w:rsidRDefault="00311CE1" w:rsidP="00865F19">
            <w:pPr>
              <w:rPr>
                <w:lang w:val="en-GB"/>
              </w:rPr>
            </w:pPr>
            <w:r w:rsidRPr="00311CE1">
              <w:rPr>
                <w:lang w:val="en-GB"/>
              </w:rPr>
              <w:t>NA</w:t>
            </w:r>
          </w:p>
        </w:tc>
        <w:tc>
          <w:tcPr>
            <w:tcW w:w="1247" w:type="dxa"/>
          </w:tcPr>
          <w:p w14:paraId="34040F05" w14:textId="77777777" w:rsidR="00311CE1" w:rsidRPr="00311CE1" w:rsidRDefault="00311CE1" w:rsidP="00E27927">
            <w:pPr>
              <w:rPr>
                <w:lang w:val="en-GB"/>
              </w:rPr>
            </w:pPr>
            <w:r w:rsidRPr="00311CE1">
              <w:rPr>
                <w:lang w:val="en-GB"/>
              </w:rPr>
              <w:t>160,885</w:t>
            </w:r>
          </w:p>
        </w:tc>
        <w:tc>
          <w:tcPr>
            <w:tcW w:w="1247" w:type="dxa"/>
          </w:tcPr>
          <w:p w14:paraId="1AC10863" w14:textId="77777777" w:rsidR="00311CE1" w:rsidRPr="00311CE1" w:rsidRDefault="00311CE1" w:rsidP="00E27927">
            <w:pPr>
              <w:rPr>
                <w:lang w:val="en-GB"/>
              </w:rPr>
            </w:pPr>
            <w:r w:rsidRPr="00311CE1">
              <w:rPr>
                <w:lang w:val="en-GB"/>
              </w:rPr>
              <w:t>165,995</w:t>
            </w:r>
          </w:p>
        </w:tc>
        <w:tc>
          <w:tcPr>
            <w:tcW w:w="1247" w:type="dxa"/>
          </w:tcPr>
          <w:p w14:paraId="7A6B8212" w14:textId="77777777" w:rsidR="00311CE1" w:rsidRPr="00311CE1" w:rsidRDefault="00311CE1" w:rsidP="00E27927">
            <w:pPr>
              <w:rPr>
                <w:lang w:val="en-GB"/>
              </w:rPr>
            </w:pPr>
            <w:r w:rsidRPr="00311CE1">
              <w:rPr>
                <w:lang w:val="en-GB"/>
              </w:rPr>
              <w:t>164,165</w:t>
            </w:r>
          </w:p>
        </w:tc>
        <w:tc>
          <w:tcPr>
            <w:tcW w:w="1247" w:type="dxa"/>
          </w:tcPr>
          <w:p w14:paraId="0969F104" w14:textId="77777777" w:rsidR="00311CE1" w:rsidRPr="00311CE1" w:rsidRDefault="00311CE1" w:rsidP="00E27927">
            <w:pPr>
              <w:rPr>
                <w:lang w:val="en-GB"/>
              </w:rPr>
            </w:pPr>
            <w:r w:rsidRPr="00311CE1">
              <w:rPr>
                <w:lang w:val="en-GB"/>
              </w:rPr>
              <w:t>155,817</w:t>
            </w:r>
          </w:p>
        </w:tc>
        <w:tc>
          <w:tcPr>
            <w:tcW w:w="1247" w:type="dxa"/>
          </w:tcPr>
          <w:p w14:paraId="404FDF53" w14:textId="77777777" w:rsidR="00311CE1" w:rsidRPr="00311CE1" w:rsidRDefault="00311CE1" w:rsidP="00E27927">
            <w:pPr>
              <w:rPr>
                <w:lang w:val="en-GB"/>
              </w:rPr>
            </w:pPr>
            <w:r w:rsidRPr="00311CE1">
              <w:rPr>
                <w:lang w:val="en-GB"/>
              </w:rPr>
              <w:t>144,811</w:t>
            </w:r>
          </w:p>
        </w:tc>
      </w:tr>
      <w:tr w:rsidR="00860A51" w:rsidRPr="00311CE1" w14:paraId="5052FA02" w14:textId="77777777" w:rsidTr="004A1336">
        <w:trPr>
          <w:trHeight w:val="285"/>
        </w:trPr>
        <w:tc>
          <w:tcPr>
            <w:tcW w:w="2268" w:type="dxa"/>
          </w:tcPr>
          <w:p w14:paraId="0ACB26DF" w14:textId="77777777" w:rsidR="00311CE1" w:rsidRPr="00E27927" w:rsidRDefault="00311CE1" w:rsidP="00865F19">
            <w:pPr>
              <w:rPr>
                <w:rStyle w:val="Bold"/>
              </w:rPr>
            </w:pPr>
            <w:r w:rsidRPr="00E27927">
              <w:rPr>
                <w:rStyle w:val="Bold"/>
              </w:rPr>
              <w:lastRenderedPageBreak/>
              <w:t>Total Compensable Road Transports</w:t>
            </w:r>
          </w:p>
        </w:tc>
        <w:tc>
          <w:tcPr>
            <w:tcW w:w="1247" w:type="dxa"/>
          </w:tcPr>
          <w:p w14:paraId="2E9EFBD9" w14:textId="77777777" w:rsidR="00311CE1" w:rsidRPr="00E27927" w:rsidRDefault="00311CE1" w:rsidP="00865F19">
            <w:pPr>
              <w:rPr>
                <w:rStyle w:val="Bold"/>
              </w:rPr>
            </w:pPr>
            <w:r w:rsidRPr="00E27927">
              <w:rPr>
                <w:rStyle w:val="Bold"/>
              </w:rPr>
              <w:t>NA</w:t>
            </w:r>
          </w:p>
        </w:tc>
        <w:tc>
          <w:tcPr>
            <w:tcW w:w="1247" w:type="dxa"/>
          </w:tcPr>
          <w:p w14:paraId="24308E92" w14:textId="77777777" w:rsidR="00311CE1" w:rsidRPr="00E27927" w:rsidRDefault="00311CE1" w:rsidP="00E27927">
            <w:pPr>
              <w:rPr>
                <w:rStyle w:val="Bold"/>
              </w:rPr>
            </w:pPr>
            <w:r w:rsidRPr="00E27927">
              <w:rPr>
                <w:rStyle w:val="Bold"/>
              </w:rPr>
              <w:t>296,512</w:t>
            </w:r>
          </w:p>
        </w:tc>
        <w:tc>
          <w:tcPr>
            <w:tcW w:w="1247" w:type="dxa"/>
          </w:tcPr>
          <w:p w14:paraId="75DA4F9A" w14:textId="77777777" w:rsidR="00311CE1" w:rsidRPr="00E27927" w:rsidRDefault="00311CE1" w:rsidP="00E27927">
            <w:pPr>
              <w:rPr>
                <w:rStyle w:val="Bold"/>
              </w:rPr>
            </w:pPr>
            <w:r w:rsidRPr="00E27927">
              <w:rPr>
                <w:rStyle w:val="Bold"/>
              </w:rPr>
              <w:t>296,547</w:t>
            </w:r>
          </w:p>
        </w:tc>
        <w:tc>
          <w:tcPr>
            <w:tcW w:w="1247" w:type="dxa"/>
          </w:tcPr>
          <w:p w14:paraId="532CBB9C" w14:textId="77777777" w:rsidR="00311CE1" w:rsidRPr="00E27927" w:rsidRDefault="00311CE1" w:rsidP="00E27927">
            <w:pPr>
              <w:rPr>
                <w:rStyle w:val="Bold"/>
              </w:rPr>
            </w:pPr>
            <w:r w:rsidRPr="00E27927">
              <w:rPr>
                <w:rStyle w:val="Bold"/>
              </w:rPr>
              <w:t>290,207</w:t>
            </w:r>
          </w:p>
        </w:tc>
        <w:tc>
          <w:tcPr>
            <w:tcW w:w="1247" w:type="dxa"/>
          </w:tcPr>
          <w:p w14:paraId="76262277" w14:textId="77777777" w:rsidR="00311CE1" w:rsidRPr="00E27927" w:rsidRDefault="00311CE1" w:rsidP="00E27927">
            <w:pPr>
              <w:rPr>
                <w:rStyle w:val="Bold"/>
              </w:rPr>
            </w:pPr>
            <w:r w:rsidRPr="00E27927">
              <w:rPr>
                <w:rStyle w:val="Bold"/>
              </w:rPr>
              <w:t>283,580</w:t>
            </w:r>
          </w:p>
        </w:tc>
        <w:tc>
          <w:tcPr>
            <w:tcW w:w="1247" w:type="dxa"/>
          </w:tcPr>
          <w:p w14:paraId="3005246B" w14:textId="77777777" w:rsidR="00311CE1" w:rsidRPr="00E27927" w:rsidRDefault="00311CE1" w:rsidP="00E27927">
            <w:pPr>
              <w:rPr>
                <w:rStyle w:val="Bold"/>
              </w:rPr>
            </w:pPr>
            <w:r w:rsidRPr="00E27927">
              <w:rPr>
                <w:rStyle w:val="Bold"/>
              </w:rPr>
              <w:t>275,588</w:t>
            </w:r>
          </w:p>
        </w:tc>
      </w:tr>
      <w:tr w:rsidR="00860A51" w:rsidRPr="00311CE1" w14:paraId="4E2EAFA4" w14:textId="77777777" w:rsidTr="004A1336">
        <w:trPr>
          <w:trHeight w:val="285"/>
        </w:trPr>
        <w:tc>
          <w:tcPr>
            <w:tcW w:w="2268" w:type="dxa"/>
          </w:tcPr>
          <w:p w14:paraId="1A4DF01A" w14:textId="77777777" w:rsidR="00311CE1" w:rsidRPr="00311CE1" w:rsidRDefault="00311CE1" w:rsidP="00865F19">
            <w:pPr>
              <w:rPr>
                <w:lang w:val="en-GB"/>
              </w:rPr>
            </w:pPr>
            <w:r w:rsidRPr="00311CE1">
              <w:rPr>
                <w:lang w:val="en-GB"/>
              </w:rPr>
              <w:t>Community Service Obligation Road Transports</w:t>
            </w:r>
          </w:p>
        </w:tc>
        <w:tc>
          <w:tcPr>
            <w:tcW w:w="1247" w:type="dxa"/>
          </w:tcPr>
          <w:p w14:paraId="3B00D2F6" w14:textId="77777777" w:rsidR="00311CE1" w:rsidRPr="00311CE1" w:rsidRDefault="00311CE1" w:rsidP="00865F19">
            <w:pPr>
              <w:rPr>
                <w:lang w:val="en-GB"/>
              </w:rPr>
            </w:pPr>
            <w:r w:rsidRPr="00311CE1">
              <w:rPr>
                <w:lang w:val="en-GB"/>
              </w:rPr>
              <w:t>NA</w:t>
            </w:r>
          </w:p>
        </w:tc>
        <w:tc>
          <w:tcPr>
            <w:tcW w:w="1247" w:type="dxa"/>
          </w:tcPr>
          <w:p w14:paraId="29AA0614" w14:textId="77777777" w:rsidR="00311CE1" w:rsidRPr="00311CE1" w:rsidRDefault="00311CE1" w:rsidP="00E27927">
            <w:pPr>
              <w:rPr>
                <w:lang w:val="en-GB"/>
              </w:rPr>
            </w:pPr>
            <w:r w:rsidRPr="00311CE1">
              <w:rPr>
                <w:lang w:val="en-GB"/>
              </w:rPr>
              <w:t>489,062</w:t>
            </w:r>
          </w:p>
        </w:tc>
        <w:tc>
          <w:tcPr>
            <w:tcW w:w="1247" w:type="dxa"/>
          </w:tcPr>
          <w:p w14:paraId="7AB7F784" w14:textId="77777777" w:rsidR="00311CE1" w:rsidRPr="00311CE1" w:rsidRDefault="00311CE1" w:rsidP="00E27927">
            <w:pPr>
              <w:rPr>
                <w:lang w:val="en-GB"/>
              </w:rPr>
            </w:pPr>
            <w:r w:rsidRPr="00311CE1">
              <w:rPr>
                <w:lang w:val="en-GB"/>
              </w:rPr>
              <w:t>500,833</w:t>
            </w:r>
          </w:p>
        </w:tc>
        <w:tc>
          <w:tcPr>
            <w:tcW w:w="1247" w:type="dxa"/>
          </w:tcPr>
          <w:p w14:paraId="7E9F8360" w14:textId="77777777" w:rsidR="00311CE1" w:rsidRPr="00311CE1" w:rsidRDefault="00311CE1" w:rsidP="00E27927">
            <w:pPr>
              <w:rPr>
                <w:lang w:val="en-GB"/>
              </w:rPr>
            </w:pPr>
            <w:r w:rsidRPr="00311CE1">
              <w:rPr>
                <w:lang w:val="en-GB"/>
              </w:rPr>
              <w:t>528,933</w:t>
            </w:r>
          </w:p>
        </w:tc>
        <w:tc>
          <w:tcPr>
            <w:tcW w:w="1247" w:type="dxa"/>
          </w:tcPr>
          <w:p w14:paraId="488006F7" w14:textId="77777777" w:rsidR="00311CE1" w:rsidRPr="00311CE1" w:rsidRDefault="00311CE1" w:rsidP="00E27927">
            <w:pPr>
              <w:rPr>
                <w:lang w:val="en-GB"/>
              </w:rPr>
            </w:pPr>
            <w:r w:rsidRPr="00311CE1">
              <w:rPr>
                <w:lang w:val="en-GB"/>
              </w:rPr>
              <w:t>513,545</w:t>
            </w:r>
          </w:p>
        </w:tc>
        <w:tc>
          <w:tcPr>
            <w:tcW w:w="1247" w:type="dxa"/>
          </w:tcPr>
          <w:p w14:paraId="72980CC4" w14:textId="77777777" w:rsidR="00311CE1" w:rsidRPr="00311CE1" w:rsidRDefault="00311CE1" w:rsidP="00E27927">
            <w:pPr>
              <w:rPr>
                <w:lang w:val="en-GB"/>
              </w:rPr>
            </w:pPr>
            <w:r w:rsidRPr="00311CE1">
              <w:rPr>
                <w:lang w:val="en-GB"/>
              </w:rPr>
              <w:t>485,262</w:t>
            </w:r>
          </w:p>
        </w:tc>
      </w:tr>
      <w:tr w:rsidR="00860A51" w:rsidRPr="00311CE1" w14:paraId="034A299B" w14:textId="77777777" w:rsidTr="004A1336">
        <w:trPr>
          <w:trHeight w:val="300"/>
        </w:trPr>
        <w:tc>
          <w:tcPr>
            <w:tcW w:w="2268" w:type="dxa"/>
          </w:tcPr>
          <w:p w14:paraId="70150AE8" w14:textId="77777777" w:rsidR="00311CE1" w:rsidRPr="00311CE1" w:rsidRDefault="00311CE1" w:rsidP="00865F19">
            <w:pPr>
              <w:rPr>
                <w:lang w:val="en-GB"/>
              </w:rPr>
            </w:pPr>
            <w:r w:rsidRPr="00311CE1">
              <w:rPr>
                <w:lang w:val="en-GB"/>
              </w:rPr>
              <w:t>Other</w:t>
            </w:r>
            <w:r w:rsidRPr="00311CE1">
              <w:rPr>
                <w:rFonts w:ascii="Cambria Math" w:hAnsi="Cambria Math" w:cs="Cambria Math"/>
                <w:lang w:val="en-GB"/>
              </w:rPr>
              <w:t>⁷</w:t>
            </w:r>
          </w:p>
        </w:tc>
        <w:tc>
          <w:tcPr>
            <w:tcW w:w="1247" w:type="dxa"/>
          </w:tcPr>
          <w:p w14:paraId="7250486F" w14:textId="77777777" w:rsidR="00311CE1" w:rsidRPr="00311CE1" w:rsidRDefault="00311CE1" w:rsidP="00865F19">
            <w:pPr>
              <w:rPr>
                <w:lang w:val="en-GB"/>
              </w:rPr>
            </w:pPr>
            <w:r w:rsidRPr="00311CE1">
              <w:rPr>
                <w:lang w:val="en-GB"/>
              </w:rPr>
              <w:t>NA</w:t>
            </w:r>
          </w:p>
        </w:tc>
        <w:tc>
          <w:tcPr>
            <w:tcW w:w="1247" w:type="dxa"/>
          </w:tcPr>
          <w:p w14:paraId="0CF7C8BB" w14:textId="77777777" w:rsidR="00311CE1" w:rsidRPr="00311CE1" w:rsidRDefault="00311CE1" w:rsidP="00E27927">
            <w:pPr>
              <w:rPr>
                <w:lang w:val="en-GB"/>
              </w:rPr>
            </w:pPr>
            <w:r w:rsidRPr="00311CE1">
              <w:rPr>
                <w:lang w:val="en-GB"/>
              </w:rPr>
              <w:t>8,492</w:t>
            </w:r>
          </w:p>
        </w:tc>
        <w:tc>
          <w:tcPr>
            <w:tcW w:w="1247" w:type="dxa"/>
          </w:tcPr>
          <w:p w14:paraId="18DC71E5" w14:textId="77777777" w:rsidR="00311CE1" w:rsidRPr="00311CE1" w:rsidRDefault="00311CE1" w:rsidP="00E27927">
            <w:pPr>
              <w:rPr>
                <w:lang w:val="en-GB"/>
              </w:rPr>
            </w:pPr>
            <w:r w:rsidRPr="00311CE1">
              <w:rPr>
                <w:lang w:val="en-GB"/>
              </w:rPr>
              <w:t>7,780</w:t>
            </w:r>
          </w:p>
        </w:tc>
        <w:tc>
          <w:tcPr>
            <w:tcW w:w="1247" w:type="dxa"/>
          </w:tcPr>
          <w:p w14:paraId="5C0A2E5D" w14:textId="77777777" w:rsidR="00311CE1" w:rsidRPr="00311CE1" w:rsidRDefault="00311CE1" w:rsidP="00E27927">
            <w:pPr>
              <w:rPr>
                <w:lang w:val="en-GB"/>
              </w:rPr>
            </w:pPr>
            <w:r w:rsidRPr="00311CE1">
              <w:rPr>
                <w:lang w:val="en-GB"/>
              </w:rPr>
              <w:t>7,742</w:t>
            </w:r>
          </w:p>
        </w:tc>
        <w:tc>
          <w:tcPr>
            <w:tcW w:w="1247" w:type="dxa"/>
          </w:tcPr>
          <w:p w14:paraId="0DA18D44" w14:textId="77777777" w:rsidR="00311CE1" w:rsidRPr="00311CE1" w:rsidRDefault="00311CE1" w:rsidP="00E27927">
            <w:pPr>
              <w:rPr>
                <w:lang w:val="en-GB"/>
              </w:rPr>
            </w:pPr>
            <w:r w:rsidRPr="00311CE1">
              <w:rPr>
                <w:lang w:val="en-GB"/>
              </w:rPr>
              <w:t>7,803</w:t>
            </w:r>
          </w:p>
        </w:tc>
        <w:tc>
          <w:tcPr>
            <w:tcW w:w="1247" w:type="dxa"/>
          </w:tcPr>
          <w:p w14:paraId="09B51743" w14:textId="77777777" w:rsidR="00311CE1" w:rsidRPr="00311CE1" w:rsidRDefault="00311CE1" w:rsidP="00E27927">
            <w:pPr>
              <w:rPr>
                <w:lang w:val="en-GB"/>
              </w:rPr>
            </w:pPr>
            <w:r w:rsidRPr="00311CE1">
              <w:rPr>
                <w:lang w:val="en-GB"/>
              </w:rPr>
              <w:t>8,310</w:t>
            </w:r>
          </w:p>
        </w:tc>
      </w:tr>
      <w:tr w:rsidR="00860A51" w:rsidRPr="00311CE1" w14:paraId="1EC1A744" w14:textId="77777777" w:rsidTr="004A1336">
        <w:trPr>
          <w:trHeight w:val="285"/>
        </w:trPr>
        <w:tc>
          <w:tcPr>
            <w:tcW w:w="2268" w:type="dxa"/>
          </w:tcPr>
          <w:p w14:paraId="4F2ABEA1" w14:textId="44397193" w:rsidR="00311CE1" w:rsidRPr="00E27927" w:rsidRDefault="00311CE1" w:rsidP="00865F19">
            <w:pPr>
              <w:rPr>
                <w:rStyle w:val="Bold"/>
              </w:rPr>
            </w:pPr>
            <w:r w:rsidRPr="00E27927">
              <w:rPr>
                <w:rStyle w:val="Bold"/>
              </w:rPr>
              <w:t>Total Patients Transported by Road</w:t>
            </w:r>
          </w:p>
        </w:tc>
        <w:tc>
          <w:tcPr>
            <w:tcW w:w="1247" w:type="dxa"/>
          </w:tcPr>
          <w:p w14:paraId="35DFFD7C" w14:textId="77777777" w:rsidR="00311CE1" w:rsidRPr="00E27927" w:rsidRDefault="00311CE1" w:rsidP="00865F19">
            <w:pPr>
              <w:rPr>
                <w:rStyle w:val="Bold"/>
              </w:rPr>
            </w:pPr>
            <w:r w:rsidRPr="00E27927">
              <w:rPr>
                <w:rStyle w:val="Bold"/>
              </w:rPr>
              <w:t>789,227</w:t>
            </w:r>
          </w:p>
        </w:tc>
        <w:tc>
          <w:tcPr>
            <w:tcW w:w="1247" w:type="dxa"/>
          </w:tcPr>
          <w:p w14:paraId="6D0C441A" w14:textId="77777777" w:rsidR="00311CE1" w:rsidRPr="00E27927" w:rsidRDefault="00311CE1" w:rsidP="00E27927">
            <w:pPr>
              <w:rPr>
                <w:rStyle w:val="Bold"/>
              </w:rPr>
            </w:pPr>
            <w:r w:rsidRPr="00E27927">
              <w:rPr>
                <w:rStyle w:val="Bold"/>
              </w:rPr>
              <w:t>794,066</w:t>
            </w:r>
          </w:p>
        </w:tc>
        <w:tc>
          <w:tcPr>
            <w:tcW w:w="1247" w:type="dxa"/>
          </w:tcPr>
          <w:p w14:paraId="0A9D9348" w14:textId="77777777" w:rsidR="00311CE1" w:rsidRPr="00E27927" w:rsidRDefault="00311CE1" w:rsidP="00E27927">
            <w:pPr>
              <w:rPr>
                <w:rStyle w:val="Bold"/>
              </w:rPr>
            </w:pPr>
            <w:r w:rsidRPr="00E27927">
              <w:rPr>
                <w:rStyle w:val="Bold"/>
              </w:rPr>
              <w:t>805,160</w:t>
            </w:r>
          </w:p>
        </w:tc>
        <w:tc>
          <w:tcPr>
            <w:tcW w:w="1247" w:type="dxa"/>
          </w:tcPr>
          <w:p w14:paraId="5A27F21E" w14:textId="77777777" w:rsidR="00311CE1" w:rsidRPr="00E27927" w:rsidRDefault="00311CE1" w:rsidP="00E27927">
            <w:pPr>
              <w:rPr>
                <w:rStyle w:val="Bold"/>
              </w:rPr>
            </w:pPr>
            <w:r w:rsidRPr="00E27927">
              <w:rPr>
                <w:rStyle w:val="Bold"/>
              </w:rPr>
              <w:t>826,882</w:t>
            </w:r>
          </w:p>
        </w:tc>
        <w:tc>
          <w:tcPr>
            <w:tcW w:w="1247" w:type="dxa"/>
          </w:tcPr>
          <w:p w14:paraId="4980553F" w14:textId="77777777" w:rsidR="00311CE1" w:rsidRPr="00E27927" w:rsidRDefault="00311CE1" w:rsidP="00E27927">
            <w:pPr>
              <w:rPr>
                <w:rStyle w:val="Bold"/>
              </w:rPr>
            </w:pPr>
            <w:r w:rsidRPr="00E27927">
              <w:rPr>
                <w:rStyle w:val="Bold"/>
              </w:rPr>
              <w:t>804,928</w:t>
            </w:r>
          </w:p>
        </w:tc>
        <w:tc>
          <w:tcPr>
            <w:tcW w:w="1247" w:type="dxa"/>
          </w:tcPr>
          <w:p w14:paraId="5B531E63" w14:textId="77777777" w:rsidR="00311CE1" w:rsidRPr="00E27927" w:rsidRDefault="00311CE1" w:rsidP="00E27927">
            <w:pPr>
              <w:rPr>
                <w:rStyle w:val="Bold"/>
              </w:rPr>
            </w:pPr>
            <w:r w:rsidRPr="00E27927">
              <w:rPr>
                <w:rStyle w:val="Bold"/>
              </w:rPr>
              <w:t>769,160</w:t>
            </w:r>
          </w:p>
        </w:tc>
      </w:tr>
    </w:tbl>
    <w:p w14:paraId="1034A225" w14:textId="77777777" w:rsidR="00311CE1" w:rsidRPr="00311CE1" w:rsidRDefault="00311CE1" w:rsidP="00CC0000">
      <w:pPr>
        <w:pStyle w:val="Notes"/>
        <w:rPr>
          <w:lang w:val="en-GB"/>
        </w:rPr>
      </w:pPr>
      <w:r w:rsidRPr="00311CE1">
        <w:rPr>
          <w:lang w:val="en-GB"/>
        </w:rPr>
        <w:t>Notes</w:t>
      </w:r>
    </w:p>
    <w:p w14:paraId="4E3D17DE" w14:textId="77777777" w:rsidR="00311CE1" w:rsidRPr="00CC0000" w:rsidRDefault="00311CE1" w:rsidP="00CC0000">
      <w:pPr>
        <w:pStyle w:val="NotesListlvl1"/>
        <w:numPr>
          <w:ilvl w:val="0"/>
          <w:numId w:val="38"/>
        </w:numPr>
      </w:pPr>
      <w:r w:rsidRPr="00CC0000">
        <w:t>Figures for 2022-23 have been updated where applicable to include data received after the completion of last year’s report. Figures for 2023-24 are subject to change, and will be updated accordingly.</w:t>
      </w:r>
    </w:p>
    <w:p w14:paraId="18C982DB" w14:textId="77777777" w:rsidR="00311CE1" w:rsidRPr="00CC0000" w:rsidRDefault="00311CE1" w:rsidP="00CC0000">
      <w:pPr>
        <w:pStyle w:val="NotesListlvl1"/>
      </w:pPr>
      <w:r w:rsidRPr="00CC0000">
        <w:t>Prior to 2023-24, incidents and transports were categorised as metropolitan or rural based on the location of the resource used. This has been updated to location of the incident to more accurately reflect demand, and avoid double counting. The impact to reported figures is &lt;0.5%, and data is</w:t>
      </w:r>
      <w:r w:rsidRPr="00CC0000">
        <w:rPr>
          <w:rFonts w:ascii="Cambria" w:hAnsi="Cambria" w:cs="Cambria"/>
        </w:rPr>
        <w:t> </w:t>
      </w:r>
      <w:r w:rsidRPr="00CC0000">
        <w:t>comparable to previous years.</w:t>
      </w:r>
    </w:p>
    <w:p w14:paraId="05ADD1EC" w14:textId="77777777" w:rsidR="00311CE1" w:rsidRPr="00CC0000" w:rsidRDefault="00311CE1" w:rsidP="00CC0000">
      <w:pPr>
        <w:pStyle w:val="NotesListlvl1"/>
      </w:pPr>
      <w:r w:rsidRPr="00CC0000">
        <w:t xml:space="preserve">Rural regions </w:t>
      </w:r>
      <w:proofErr w:type="gramStart"/>
      <w:r w:rsidRPr="00CC0000">
        <w:t>includes</w:t>
      </w:r>
      <w:proofErr w:type="gramEnd"/>
      <w:r w:rsidRPr="00CC0000">
        <w:t xml:space="preserve"> cross-border responses into NSW and</w:t>
      </w:r>
      <w:r w:rsidRPr="00CC0000">
        <w:rPr>
          <w:rFonts w:ascii="Cambria" w:hAnsi="Cambria" w:cs="Cambria"/>
        </w:rPr>
        <w:t> </w:t>
      </w:r>
      <w:r w:rsidRPr="00CC0000">
        <w:t>SA.</w:t>
      </w:r>
    </w:p>
    <w:p w14:paraId="785AED59" w14:textId="77777777" w:rsidR="00311CE1" w:rsidRPr="00CC0000" w:rsidRDefault="00311CE1" w:rsidP="00CC0000">
      <w:pPr>
        <w:pStyle w:val="NotesListlvl1"/>
      </w:pPr>
      <w:r w:rsidRPr="00CC0000">
        <w:t>Based on the Australian Bureau of Statistics Urban Centre boundaries and resident population data.</w:t>
      </w:r>
    </w:p>
    <w:p w14:paraId="53506C63" w14:textId="77777777" w:rsidR="00311CE1" w:rsidRPr="00CC0000" w:rsidRDefault="00311CE1" w:rsidP="00CC0000">
      <w:pPr>
        <w:pStyle w:val="NotesListlvl1"/>
      </w:pPr>
      <w:r w:rsidRPr="00CC0000">
        <w:t>Referral results have been updated to include doctor request (CLINMRT) and referral welfare check cases that were diverted from emergency dispatch. This change has been implemented to correct an inconsistency between Emergency and Referral Services reporting. Figures prior to</w:t>
      </w:r>
      <w:r w:rsidRPr="00CC0000">
        <w:rPr>
          <w:rFonts w:ascii="Cambria" w:hAnsi="Cambria" w:cs="Cambria"/>
        </w:rPr>
        <w:t> </w:t>
      </w:r>
      <w:r w:rsidRPr="00CC0000">
        <w:t>2019/2020 are incomparable.</w:t>
      </w:r>
    </w:p>
    <w:p w14:paraId="4F5AF1F3" w14:textId="77777777" w:rsidR="00311CE1" w:rsidRPr="00CC0000" w:rsidRDefault="00311CE1" w:rsidP="00CC0000">
      <w:pPr>
        <w:pStyle w:val="NotesListlvl1"/>
      </w:pPr>
      <w:r w:rsidRPr="00CC0000">
        <w:t>The charge class assigned to patients transported is subject to change during the period when an account is being finalised, and significant movements between charge classes can occur after the end of the financial year. Charge class figures for 2023-24 are “NA” due to delays in accessing this data during protected industrial action.</w:t>
      </w:r>
    </w:p>
    <w:p w14:paraId="6F00C4E7" w14:textId="77777777" w:rsidR="00311CE1" w:rsidRPr="00CC0000" w:rsidRDefault="00311CE1" w:rsidP="00CC0000">
      <w:pPr>
        <w:pStyle w:val="NotesListlvl1"/>
      </w:pPr>
      <w:r w:rsidRPr="00CC0000">
        <w:t>The “other” category includes the road components of multi-legged road transports which have not been assigned a charge class. The “Other” category also includes road transports not yet assigned a charge class.</w:t>
      </w:r>
    </w:p>
    <w:p w14:paraId="614364C8" w14:textId="77777777" w:rsidR="00DC5F7B" w:rsidRDefault="00DC5F7B">
      <w:pPr>
        <w:spacing w:before="0" w:after="160" w:line="259" w:lineRule="auto"/>
        <w:rPr>
          <w:rFonts w:asciiTheme="majorHAnsi" w:eastAsia="Times New Roman" w:hAnsiTheme="majorHAnsi" w:cs="VIC-Regular"/>
          <w:bCs/>
          <w:color w:val="14377D" w:themeColor="accent1"/>
          <w:sz w:val="44"/>
          <w:szCs w:val="44"/>
          <w:lang w:val="en-GB"/>
        </w:rPr>
      </w:pPr>
      <w:bookmarkStart w:id="24" w:name="_Toc187324974"/>
      <w:r>
        <w:rPr>
          <w:lang w:val="en-GB"/>
        </w:rPr>
        <w:br w:type="page"/>
      </w:r>
    </w:p>
    <w:p w14:paraId="0B8EB2A7" w14:textId="4AACC661" w:rsidR="00311CE1" w:rsidRPr="00311CE1" w:rsidRDefault="00311CE1" w:rsidP="00390A50">
      <w:pPr>
        <w:pStyle w:val="Heading1"/>
        <w:rPr>
          <w:lang w:val="en-GB"/>
        </w:rPr>
      </w:pPr>
      <w:r w:rsidRPr="00311CE1">
        <w:rPr>
          <w:lang w:val="en-GB"/>
        </w:rPr>
        <w:lastRenderedPageBreak/>
        <w:t>Glossary</w:t>
      </w:r>
      <w:bookmarkEnd w:id="24"/>
    </w:p>
    <w:p w14:paraId="7C687752" w14:textId="77777777" w:rsidR="00311CE1" w:rsidRPr="00311CE1" w:rsidRDefault="00311CE1" w:rsidP="00CC0000">
      <w:pPr>
        <w:rPr>
          <w:lang w:val="en-GB"/>
        </w:rPr>
      </w:pPr>
      <w:r w:rsidRPr="00311CE1">
        <w:rPr>
          <w:lang w:val="en-GB"/>
        </w:rPr>
        <w:t>This glossary is applicable to the Performance Priorities, Statistical Summary and Public Reporting sections.</w:t>
      </w:r>
    </w:p>
    <w:p w14:paraId="4EB69001" w14:textId="77777777" w:rsidR="00311CE1" w:rsidRPr="00CC0000" w:rsidRDefault="00311CE1" w:rsidP="00CC0000">
      <w:pPr>
        <w:pStyle w:val="Heading2"/>
      </w:pPr>
      <w:r w:rsidRPr="00311CE1">
        <w:rPr>
          <w:lang w:val="en-GB"/>
        </w:rPr>
        <w:t xml:space="preserve">Incident </w:t>
      </w:r>
    </w:p>
    <w:p w14:paraId="4CBF6315" w14:textId="77777777" w:rsidR="00311CE1" w:rsidRPr="00311CE1" w:rsidRDefault="00311CE1" w:rsidP="00CC0000">
      <w:pPr>
        <w:rPr>
          <w:lang w:val="en-GB"/>
        </w:rPr>
      </w:pPr>
      <w:r w:rsidRPr="00311CE1">
        <w:rPr>
          <w:lang w:val="en-GB"/>
        </w:rPr>
        <w:t xml:space="preserve">An event to which one or more ambulances are dispatched. </w:t>
      </w:r>
    </w:p>
    <w:p w14:paraId="65490BF8" w14:textId="77777777" w:rsidR="00311CE1" w:rsidRPr="00311CE1" w:rsidRDefault="00311CE1" w:rsidP="00CC0000">
      <w:pPr>
        <w:pStyle w:val="Heading2"/>
        <w:rPr>
          <w:lang w:val="en-GB"/>
        </w:rPr>
      </w:pPr>
      <w:r w:rsidRPr="00311CE1">
        <w:rPr>
          <w:lang w:val="en-GB"/>
        </w:rPr>
        <w:t xml:space="preserve">Emergency Incident </w:t>
      </w:r>
    </w:p>
    <w:p w14:paraId="3E5D2626" w14:textId="77777777" w:rsidR="00311CE1" w:rsidRPr="00311CE1" w:rsidRDefault="00311CE1" w:rsidP="00CC0000">
      <w:pPr>
        <w:rPr>
          <w:lang w:val="en-GB"/>
        </w:rPr>
      </w:pPr>
      <w:r w:rsidRPr="00311CE1">
        <w:rPr>
          <w:lang w:val="en-GB"/>
        </w:rPr>
        <w:t xml:space="preserve">An incident to which one or more ambulances are dispatched in response to a Triple Zero (000) call from a member of the public, or a medical request for transport requiring an emergency ambulance (due to patient acuity or transport timeframe). </w:t>
      </w:r>
    </w:p>
    <w:p w14:paraId="168D5FB7" w14:textId="77777777" w:rsidR="00311CE1" w:rsidRPr="00311CE1" w:rsidRDefault="00311CE1" w:rsidP="00CC0000">
      <w:pPr>
        <w:pStyle w:val="Heading2"/>
        <w:rPr>
          <w:lang w:val="en-GB"/>
        </w:rPr>
      </w:pPr>
      <w:r w:rsidRPr="00311CE1">
        <w:rPr>
          <w:lang w:val="en-GB"/>
        </w:rPr>
        <w:t xml:space="preserve">Dispatch </w:t>
      </w:r>
      <w:r w:rsidRPr="00CC0000">
        <w:t>Codes</w:t>
      </w:r>
      <w:r w:rsidRPr="00311CE1">
        <w:rPr>
          <w:lang w:val="en-GB"/>
        </w:rPr>
        <w:t xml:space="preserve"> </w:t>
      </w:r>
    </w:p>
    <w:p w14:paraId="489DB623" w14:textId="77777777" w:rsidR="00311CE1" w:rsidRPr="00311CE1" w:rsidRDefault="00311CE1" w:rsidP="00CC0000">
      <w:pPr>
        <w:rPr>
          <w:lang w:val="en-GB"/>
        </w:rPr>
      </w:pPr>
      <w:r w:rsidRPr="00311CE1">
        <w:rPr>
          <w:lang w:val="en-GB"/>
        </w:rPr>
        <w:t xml:space="preserve">Priority 0 is a subset of our Code 1 caseload and indicates the most urgent events requiring a time-critical response. These usually involve patients with life-threatening conditions such as suspected cardiac arrest. </w:t>
      </w:r>
    </w:p>
    <w:p w14:paraId="65614191" w14:textId="77777777" w:rsidR="00311CE1" w:rsidRPr="00311CE1" w:rsidRDefault="00311CE1" w:rsidP="00CC0000">
      <w:pPr>
        <w:rPr>
          <w:lang w:val="en-GB"/>
        </w:rPr>
      </w:pPr>
      <w:r w:rsidRPr="00CC0000">
        <w:t>Code 1</w:t>
      </w:r>
      <w:r w:rsidRPr="00311CE1">
        <w:rPr>
          <w:lang w:val="en-GB"/>
        </w:rPr>
        <w:t xml:space="preserve"> incidents require urgent paramedic and hospital care, based on information available at time of call. </w:t>
      </w:r>
    </w:p>
    <w:p w14:paraId="5F1D443F" w14:textId="77777777" w:rsidR="00311CE1" w:rsidRPr="00311CE1" w:rsidRDefault="00311CE1" w:rsidP="00CC0000">
      <w:pPr>
        <w:rPr>
          <w:lang w:val="en-GB"/>
        </w:rPr>
      </w:pPr>
      <w:r w:rsidRPr="00CC0000">
        <w:t>Code 2</w:t>
      </w:r>
      <w:r w:rsidRPr="00311CE1">
        <w:rPr>
          <w:lang w:val="en-GB"/>
        </w:rPr>
        <w:t xml:space="preserve"> incidents are acute and time sensitive, but do not require a lights and sirens response, based on information available at time of call. </w:t>
      </w:r>
    </w:p>
    <w:p w14:paraId="00D0064C" w14:textId="77777777" w:rsidR="00311CE1" w:rsidRPr="00311CE1" w:rsidRDefault="00311CE1" w:rsidP="00CC0000">
      <w:pPr>
        <w:rPr>
          <w:lang w:val="en-GB"/>
        </w:rPr>
      </w:pPr>
      <w:r w:rsidRPr="00CC0000">
        <w:t>Code 3</w:t>
      </w:r>
      <w:r w:rsidRPr="00311CE1">
        <w:rPr>
          <w:lang w:val="en-GB"/>
        </w:rPr>
        <w:t xml:space="preserve"> incidents are not urgent but still require an ambulance response, based on information available at time of call. </w:t>
      </w:r>
    </w:p>
    <w:p w14:paraId="478E4A2E" w14:textId="77777777" w:rsidR="00311CE1" w:rsidRPr="00311CE1" w:rsidRDefault="00311CE1" w:rsidP="00CC0000">
      <w:pPr>
        <w:pStyle w:val="Heading2"/>
        <w:rPr>
          <w:lang w:val="en-GB"/>
        </w:rPr>
      </w:pPr>
      <w:r w:rsidRPr="00311CE1">
        <w:rPr>
          <w:lang w:val="en-GB"/>
        </w:rPr>
        <w:t xml:space="preserve">Non-Emergency Incident </w:t>
      </w:r>
    </w:p>
    <w:p w14:paraId="38C0A5DF" w14:textId="77777777" w:rsidR="00311CE1" w:rsidRPr="00311CE1" w:rsidRDefault="00311CE1" w:rsidP="00CC0000">
      <w:pPr>
        <w:rPr>
          <w:lang w:val="en-GB"/>
        </w:rPr>
      </w:pPr>
      <w:r w:rsidRPr="00311CE1">
        <w:rPr>
          <w:lang w:val="en-GB"/>
        </w:rPr>
        <w:t xml:space="preserve">Request for patient transport where patient has been medically assessed and the transport is medically authorised; covered by the NEPT regulations and usually pre-booked. </w:t>
      </w:r>
    </w:p>
    <w:p w14:paraId="51A8352D" w14:textId="77777777" w:rsidR="00311CE1" w:rsidRPr="00311CE1" w:rsidRDefault="00311CE1" w:rsidP="00CC0000">
      <w:pPr>
        <w:pStyle w:val="Heading2"/>
        <w:rPr>
          <w:lang w:val="en-GB"/>
        </w:rPr>
      </w:pPr>
      <w:r w:rsidRPr="00311CE1">
        <w:rPr>
          <w:lang w:val="en-GB"/>
        </w:rPr>
        <w:t xml:space="preserve">Compensable </w:t>
      </w:r>
    </w:p>
    <w:p w14:paraId="3D0CDF08" w14:textId="77777777" w:rsidR="00311CE1" w:rsidRPr="00311CE1" w:rsidRDefault="00311CE1" w:rsidP="00CC0000">
      <w:pPr>
        <w:rPr>
          <w:lang w:val="en-GB"/>
        </w:rPr>
      </w:pPr>
      <w:r w:rsidRPr="00311CE1">
        <w:rPr>
          <w:lang w:val="en-GB"/>
        </w:rPr>
        <w:t xml:space="preserve">Not funded by the Department of Health; patient or third party (e.g. hospital, Department of Veterans’ Affairs, WorkSafe, Transport Accident Commission, Member Subscription Scheme) responsible for fee. </w:t>
      </w:r>
    </w:p>
    <w:p w14:paraId="31D50E06" w14:textId="77777777" w:rsidR="00311CE1" w:rsidRPr="00311CE1" w:rsidRDefault="00311CE1" w:rsidP="00CC0000">
      <w:pPr>
        <w:pStyle w:val="Heading2"/>
        <w:rPr>
          <w:lang w:val="en-GB"/>
        </w:rPr>
      </w:pPr>
      <w:r w:rsidRPr="00311CE1">
        <w:rPr>
          <w:lang w:val="en-GB"/>
        </w:rPr>
        <w:t xml:space="preserve">Community Service </w:t>
      </w:r>
      <w:r w:rsidRPr="00CC0000">
        <w:t>Obligation</w:t>
      </w:r>
      <w:r w:rsidRPr="00311CE1">
        <w:rPr>
          <w:lang w:val="en-GB"/>
        </w:rPr>
        <w:t xml:space="preserve"> </w:t>
      </w:r>
    </w:p>
    <w:p w14:paraId="5587C708" w14:textId="77777777" w:rsidR="00311CE1" w:rsidRPr="00311CE1" w:rsidRDefault="00311CE1" w:rsidP="00CC0000">
      <w:pPr>
        <w:rPr>
          <w:lang w:val="en-GB"/>
        </w:rPr>
      </w:pPr>
      <w:r w:rsidRPr="00311CE1">
        <w:rPr>
          <w:lang w:val="en-GB"/>
        </w:rPr>
        <w:t xml:space="preserve">Partially funded by Department of Health – Pensioner or Health Care Card Holder exempt from fee. </w:t>
      </w:r>
    </w:p>
    <w:p w14:paraId="54EB695A" w14:textId="77777777" w:rsidR="00311CE1" w:rsidRPr="00311CE1" w:rsidRDefault="00311CE1" w:rsidP="00CC0000">
      <w:pPr>
        <w:pStyle w:val="Heading2"/>
        <w:rPr>
          <w:lang w:val="en-GB"/>
        </w:rPr>
      </w:pPr>
      <w:r w:rsidRPr="00CC0000">
        <w:lastRenderedPageBreak/>
        <w:t>Retrieval</w:t>
      </w:r>
      <w:r w:rsidRPr="00311CE1">
        <w:rPr>
          <w:lang w:val="en-GB"/>
        </w:rPr>
        <w:t xml:space="preserve"> </w:t>
      </w:r>
    </w:p>
    <w:p w14:paraId="66358DAA" w14:textId="77777777" w:rsidR="00311CE1" w:rsidRPr="00311CE1" w:rsidRDefault="00311CE1" w:rsidP="00CC0000">
      <w:pPr>
        <w:rPr>
          <w:lang w:val="en-GB"/>
        </w:rPr>
      </w:pPr>
      <w:r w:rsidRPr="00311CE1">
        <w:rPr>
          <w:lang w:val="en-GB"/>
        </w:rPr>
        <w:t xml:space="preserve">A retrieval is a coordinated inter-hospital transfer of a patient, who has a critical care or time critical healthcare need, which is unable to be met at the original health service. Retrieval services are provided by specialised clinical crews with advanced training in transport, retrieval and critical care medicine, operating within a structured system which ensures governance and standards. Cases handled by Adult Retrieval Victoria include the provision of adult critical care and major trauma advice, coordination of critical care bed access and retrieval of critical care patients state-wide. </w:t>
      </w:r>
    </w:p>
    <w:p w14:paraId="2F88A925" w14:textId="77777777" w:rsidR="00311CE1" w:rsidRPr="00311CE1" w:rsidRDefault="00311CE1" w:rsidP="00CC0000">
      <w:pPr>
        <w:pStyle w:val="Heading2"/>
        <w:rPr>
          <w:lang w:val="en-GB"/>
        </w:rPr>
      </w:pPr>
      <w:r w:rsidRPr="00311CE1">
        <w:rPr>
          <w:lang w:val="en-GB"/>
        </w:rPr>
        <w:t>Triage Services</w:t>
      </w:r>
    </w:p>
    <w:p w14:paraId="28CDC9FC" w14:textId="77777777" w:rsidR="00311CE1" w:rsidRPr="00311CE1" w:rsidRDefault="00311CE1" w:rsidP="00CC0000">
      <w:pPr>
        <w:rPr>
          <w:lang w:val="en-GB"/>
        </w:rPr>
      </w:pPr>
      <w:r w:rsidRPr="00311CE1">
        <w:rPr>
          <w:lang w:val="en-GB"/>
        </w:rPr>
        <w:t xml:space="preserve">AV Triage Services provides a secondary triage service that aims to connect lower acuity Triple Zero (000) callers to alternate care options that better meets their needs. Suitable callers are referred to other service providers as an alternative to an emergency ambulance dispatch or emergency department care. Alternate patient pathways and care options include self-care advice, referral to the Victorian Virtual Emergency Department, locum general practitioners, nursing services, hospital response teams and non-emergency ambulance transport. </w:t>
      </w:r>
    </w:p>
    <w:p w14:paraId="79CA7E58" w14:textId="77777777" w:rsidR="00311CE1" w:rsidRPr="00311CE1" w:rsidRDefault="00311CE1" w:rsidP="00CC0000">
      <w:pPr>
        <w:rPr>
          <w:lang w:val="en-GB"/>
        </w:rPr>
      </w:pPr>
      <w:r w:rsidRPr="00311CE1">
        <w:rPr>
          <w:lang w:val="en-GB"/>
        </w:rPr>
        <w:t>Triage Services also manages all AV alternate service agreements and processes to ensure efficient and effective referral and service provision. Patient Management is also a key function within Triage Services, supporting best care plans and responses for AV’s frequent and complex callers.</w:t>
      </w:r>
    </w:p>
    <w:p w14:paraId="685DDFD7" w14:textId="77777777" w:rsidR="00311CE1" w:rsidRPr="00311CE1" w:rsidRDefault="00311CE1" w:rsidP="00CC0000">
      <w:pPr>
        <w:pStyle w:val="Heading2"/>
        <w:rPr>
          <w:lang w:val="en-GB"/>
        </w:rPr>
      </w:pPr>
      <w:r w:rsidRPr="00311CE1">
        <w:rPr>
          <w:lang w:val="en-GB"/>
        </w:rPr>
        <w:t xml:space="preserve">Response Time </w:t>
      </w:r>
    </w:p>
    <w:p w14:paraId="74612E44" w14:textId="77777777" w:rsidR="00311CE1" w:rsidRPr="00311CE1" w:rsidRDefault="00311CE1" w:rsidP="00CC0000">
      <w:pPr>
        <w:rPr>
          <w:lang w:val="en-GB"/>
        </w:rPr>
      </w:pPr>
      <w:r w:rsidRPr="00311CE1">
        <w:rPr>
          <w:lang w:val="en-GB"/>
        </w:rPr>
        <w:t xml:space="preserve">Response time measures the time from a Triple Zero (000) call being answered and registered by Triple Zero Victoria, to the time the first AV resource arrives at the incident scene. </w:t>
      </w:r>
    </w:p>
    <w:p w14:paraId="4F38EDE0" w14:textId="77777777" w:rsidR="00311CE1" w:rsidRPr="00311CE1" w:rsidRDefault="00311CE1" w:rsidP="00CC0000">
      <w:pPr>
        <w:rPr>
          <w:lang w:val="en-GB"/>
        </w:rPr>
      </w:pPr>
      <w:r w:rsidRPr="00311CE1">
        <w:rPr>
          <w:lang w:val="en-GB"/>
        </w:rPr>
        <w:t>From 1 July 2013 all response times are based on data sourced from the Computer Aided Dispatch (CAD)</w:t>
      </w:r>
      <w:r w:rsidRPr="00311CE1">
        <w:rPr>
          <w:rFonts w:ascii="Cambria" w:hAnsi="Cambria" w:cs="Cambria"/>
          <w:lang w:val="en-GB"/>
        </w:rPr>
        <w:t> </w:t>
      </w:r>
      <w:r w:rsidRPr="00311CE1">
        <w:rPr>
          <w:lang w:val="en-GB"/>
        </w:rPr>
        <w:t xml:space="preserve">system. </w:t>
      </w:r>
    </w:p>
    <w:p w14:paraId="560A77ED" w14:textId="77777777" w:rsidR="00311CE1" w:rsidRPr="00311CE1" w:rsidRDefault="00311CE1" w:rsidP="00CC0000">
      <w:pPr>
        <w:pStyle w:val="Heading2"/>
        <w:rPr>
          <w:lang w:val="en-GB"/>
        </w:rPr>
      </w:pPr>
      <w:r w:rsidRPr="00311CE1">
        <w:rPr>
          <w:lang w:val="en-GB"/>
        </w:rPr>
        <w:t xml:space="preserve">% &lt;= 15mins </w:t>
      </w:r>
    </w:p>
    <w:p w14:paraId="6AA798DC" w14:textId="77777777" w:rsidR="00311CE1" w:rsidRPr="00311CE1" w:rsidRDefault="00311CE1" w:rsidP="00CC0000">
      <w:pPr>
        <w:rPr>
          <w:lang w:val="en-GB"/>
        </w:rPr>
      </w:pPr>
      <w:r w:rsidRPr="00311CE1">
        <w:rPr>
          <w:lang w:val="en-GB"/>
        </w:rPr>
        <w:t xml:space="preserve">This is the percentage of Code 1 first responses arriving in 15 minutes or less. This is calculated by dividing the number of Code 1 first responses arriving in 15 minutes or less by the total number of Code 1 first arrivals. </w:t>
      </w:r>
    </w:p>
    <w:p w14:paraId="3AA020FD" w14:textId="77777777" w:rsidR="00311CE1" w:rsidRPr="00311CE1" w:rsidRDefault="00311CE1" w:rsidP="00CC0000">
      <w:pPr>
        <w:rPr>
          <w:lang w:val="en-GB"/>
        </w:rPr>
      </w:pPr>
      <w:r w:rsidRPr="00311CE1">
        <w:rPr>
          <w:lang w:val="en-GB"/>
        </w:rPr>
        <w:t xml:space="preserve">When AV respond to an incident, we sometimes dispatch multiple AV resources to that incident. ‘First response’ refers to the first AV resource to arrive at the incident scene. </w:t>
      </w:r>
    </w:p>
    <w:p w14:paraId="2C1E676C" w14:textId="77777777" w:rsidR="00311CE1" w:rsidRPr="00311CE1" w:rsidRDefault="00311CE1" w:rsidP="00CC0000">
      <w:pPr>
        <w:pStyle w:val="Heading2"/>
        <w:rPr>
          <w:lang w:val="en-GB"/>
        </w:rPr>
      </w:pPr>
      <w:r w:rsidRPr="00311CE1">
        <w:rPr>
          <w:lang w:val="en-GB"/>
        </w:rPr>
        <w:t xml:space="preserve">Average </w:t>
      </w:r>
      <w:r w:rsidRPr="00CC0000">
        <w:t>Response</w:t>
      </w:r>
      <w:r w:rsidRPr="00311CE1">
        <w:rPr>
          <w:lang w:val="en-GB"/>
        </w:rPr>
        <w:t xml:space="preserve"> Time </w:t>
      </w:r>
    </w:p>
    <w:p w14:paraId="25726816" w14:textId="77777777" w:rsidR="00311CE1" w:rsidRPr="00311CE1" w:rsidRDefault="00311CE1" w:rsidP="00CC0000">
      <w:pPr>
        <w:rPr>
          <w:lang w:val="en-GB"/>
        </w:rPr>
      </w:pPr>
      <w:r w:rsidRPr="00311CE1">
        <w:rPr>
          <w:lang w:val="en-GB"/>
        </w:rPr>
        <w:t xml:space="preserve">The average response time is the average response time for the area being reported, which is calculated by dividing the sum of the response times by the number of response times within the area being reported. The average response time is provided in minutes and seconds. </w:t>
      </w:r>
    </w:p>
    <w:p w14:paraId="310FE344" w14:textId="77777777" w:rsidR="00311CE1" w:rsidRPr="00311CE1" w:rsidRDefault="00311CE1" w:rsidP="00CC0000">
      <w:pPr>
        <w:pStyle w:val="Heading2"/>
        <w:rPr>
          <w:lang w:val="en-GB"/>
        </w:rPr>
      </w:pPr>
      <w:r w:rsidRPr="00311CE1">
        <w:rPr>
          <w:lang w:val="en-GB"/>
        </w:rPr>
        <w:lastRenderedPageBreak/>
        <w:t xml:space="preserve">Number of First </w:t>
      </w:r>
      <w:r w:rsidRPr="00CC0000">
        <w:t>Responses</w:t>
      </w:r>
      <w:r w:rsidRPr="00311CE1">
        <w:rPr>
          <w:lang w:val="en-GB"/>
        </w:rPr>
        <w:t xml:space="preserve"> </w:t>
      </w:r>
    </w:p>
    <w:p w14:paraId="498E8849" w14:textId="77777777" w:rsidR="00311CE1" w:rsidRPr="00311CE1" w:rsidRDefault="00311CE1" w:rsidP="00CC0000">
      <w:pPr>
        <w:rPr>
          <w:lang w:val="en-GB"/>
        </w:rPr>
      </w:pPr>
      <w:r w:rsidRPr="00311CE1">
        <w:rPr>
          <w:lang w:val="en-GB"/>
        </w:rPr>
        <w:t xml:space="preserve">This is the total number of first arrivals within the reported time period. </w:t>
      </w:r>
    </w:p>
    <w:p w14:paraId="7C0F3786" w14:textId="77777777" w:rsidR="00311CE1" w:rsidRPr="00311CE1" w:rsidRDefault="00311CE1" w:rsidP="00CC0000">
      <w:pPr>
        <w:pStyle w:val="Heading2"/>
        <w:rPr>
          <w:lang w:val="en-GB"/>
        </w:rPr>
      </w:pPr>
      <w:r w:rsidRPr="00311CE1">
        <w:rPr>
          <w:lang w:val="en-GB"/>
        </w:rPr>
        <w:t xml:space="preserve">UCL (Urban Centres and Localities) </w:t>
      </w:r>
    </w:p>
    <w:p w14:paraId="6ED21C2B" w14:textId="77777777" w:rsidR="00311CE1" w:rsidRPr="00311CE1" w:rsidRDefault="00311CE1" w:rsidP="00CC0000">
      <w:pPr>
        <w:rPr>
          <w:lang w:val="en-GB"/>
        </w:rPr>
      </w:pPr>
      <w:r w:rsidRPr="00311CE1">
        <w:rPr>
          <w:lang w:val="en-GB"/>
        </w:rPr>
        <w:t xml:space="preserve">Urban Centres and Localities (UCLs) are Australian Bureau of Statistics (ABS) statistical divisions that define urban areas and capture residential populations. AV reports performance for larger UCLs where population exceeds 7,500 persons. </w:t>
      </w:r>
    </w:p>
    <w:p w14:paraId="0D8F8DA4" w14:textId="77777777" w:rsidR="00311CE1" w:rsidRPr="00311CE1" w:rsidRDefault="00311CE1" w:rsidP="00CC0000">
      <w:pPr>
        <w:pStyle w:val="Heading2"/>
        <w:rPr>
          <w:lang w:val="en-GB"/>
        </w:rPr>
      </w:pPr>
      <w:r w:rsidRPr="00311CE1">
        <w:rPr>
          <w:lang w:val="en-GB"/>
        </w:rPr>
        <w:t xml:space="preserve">LGA (Local Government Areas) </w:t>
      </w:r>
    </w:p>
    <w:p w14:paraId="57399555" w14:textId="77777777" w:rsidR="00311CE1" w:rsidRPr="00311CE1" w:rsidRDefault="00311CE1" w:rsidP="00CC0000">
      <w:pPr>
        <w:rPr>
          <w:lang w:val="en-GB"/>
        </w:rPr>
      </w:pPr>
      <w:r w:rsidRPr="00311CE1">
        <w:rPr>
          <w:lang w:val="en-GB"/>
        </w:rPr>
        <w:t>Local government in Victoria comprises of 79 municipal districts. They are often referred to as local government areas (LGAs). The number of LGAs and their boundaries can change over time. LGAs are as defined by Local Government Victoria, which is part of the Department of Transport, Planning and Local Infrastructure.</w:t>
      </w:r>
    </w:p>
    <w:p w14:paraId="12CDC2D3" w14:textId="77777777" w:rsidR="00DC5F7B" w:rsidRDefault="00DC5F7B">
      <w:pPr>
        <w:spacing w:before="0" w:after="160" w:line="259" w:lineRule="auto"/>
        <w:rPr>
          <w:rFonts w:asciiTheme="majorHAnsi" w:eastAsia="Times New Roman" w:hAnsiTheme="majorHAnsi" w:cs="VIC-Regular"/>
          <w:bCs/>
          <w:color w:val="14377D" w:themeColor="accent1"/>
          <w:sz w:val="44"/>
          <w:szCs w:val="44"/>
          <w:lang w:val="en-GB"/>
        </w:rPr>
      </w:pPr>
      <w:bookmarkStart w:id="25" w:name="_Toc187324975"/>
      <w:r>
        <w:rPr>
          <w:lang w:val="en-GB"/>
        </w:rPr>
        <w:br w:type="page"/>
      </w:r>
    </w:p>
    <w:p w14:paraId="5722C607" w14:textId="717E3BEC" w:rsidR="00311CE1" w:rsidRPr="00311CE1" w:rsidRDefault="00311CE1" w:rsidP="00390A50">
      <w:pPr>
        <w:pStyle w:val="Heading1"/>
        <w:rPr>
          <w:lang w:val="en-GB"/>
        </w:rPr>
      </w:pPr>
      <w:r w:rsidRPr="00311CE1">
        <w:rPr>
          <w:lang w:val="en-GB"/>
        </w:rPr>
        <w:lastRenderedPageBreak/>
        <w:t>Statutory Compliance</w:t>
      </w:r>
      <w:bookmarkEnd w:id="25"/>
    </w:p>
    <w:p w14:paraId="6C13E6D0" w14:textId="77777777" w:rsidR="00311CE1" w:rsidRPr="00311CE1" w:rsidRDefault="00311CE1" w:rsidP="00CC0000">
      <w:pPr>
        <w:pStyle w:val="Heading2"/>
        <w:rPr>
          <w:lang w:val="en-GB"/>
        </w:rPr>
      </w:pPr>
      <w:r w:rsidRPr="00311CE1">
        <w:rPr>
          <w:lang w:val="en-GB"/>
        </w:rPr>
        <w:t xml:space="preserve">Freedom of Information Act </w:t>
      </w:r>
      <w:r w:rsidRPr="00CC0000">
        <w:t>1982</w:t>
      </w:r>
    </w:p>
    <w:p w14:paraId="528AA575" w14:textId="77777777" w:rsidR="00311CE1" w:rsidRPr="00311CE1" w:rsidRDefault="00311CE1" w:rsidP="00CC0000">
      <w:pPr>
        <w:rPr>
          <w:lang w:val="en-GB"/>
        </w:rPr>
      </w:pPr>
      <w:r w:rsidRPr="00311CE1">
        <w:rPr>
          <w:lang w:val="en-GB"/>
        </w:rPr>
        <w:t xml:space="preserve">Ambulance Victoria received </w:t>
      </w:r>
      <w:r w:rsidRPr="00CC0000">
        <w:t>3,060 requests</w:t>
      </w:r>
      <w:r w:rsidRPr="00311CE1">
        <w:rPr>
          <w:lang w:val="en-GB"/>
        </w:rPr>
        <w:t xml:space="preserve"> under the Freedom of Information Act 1982 for the 2023-24 financial year.</w:t>
      </w:r>
    </w:p>
    <w:p w14:paraId="2BFA68EC" w14:textId="77777777" w:rsidR="00311CE1" w:rsidRPr="00311CE1" w:rsidRDefault="00311CE1" w:rsidP="00CC0000">
      <w:pPr>
        <w:rPr>
          <w:lang w:val="en-GB"/>
        </w:rPr>
      </w:pPr>
      <w:r w:rsidRPr="00311CE1">
        <w:rPr>
          <w:lang w:val="en-GB"/>
        </w:rPr>
        <w:t xml:space="preserve">Full access to documents was provided in </w:t>
      </w:r>
      <w:r w:rsidRPr="00CC0000">
        <w:t>1967</w:t>
      </w:r>
      <w:r w:rsidRPr="00CC0000">
        <w:rPr>
          <w:rFonts w:ascii="Cambria" w:hAnsi="Cambria" w:cs="Cambria"/>
        </w:rPr>
        <w:t> </w:t>
      </w:r>
      <w:r w:rsidRPr="00CC0000">
        <w:t>requests.</w:t>
      </w:r>
    </w:p>
    <w:p w14:paraId="40980365" w14:textId="77777777" w:rsidR="00311CE1" w:rsidRPr="00311CE1" w:rsidRDefault="00311CE1" w:rsidP="00CC0000">
      <w:pPr>
        <w:rPr>
          <w:lang w:val="en-GB"/>
        </w:rPr>
      </w:pPr>
      <w:r w:rsidRPr="00311CE1">
        <w:rPr>
          <w:lang w:val="en-GB"/>
        </w:rPr>
        <w:t>Exemptions under the Act were applied to</w:t>
      </w:r>
      <w:r w:rsidRPr="00311CE1">
        <w:rPr>
          <w:rFonts w:ascii="Urbanist" w:hAnsi="Urbanist" w:cs="Urbanist"/>
          <w:b/>
          <w:bCs/>
          <w:lang w:val="en-GB"/>
        </w:rPr>
        <w:t xml:space="preserve"> </w:t>
      </w:r>
      <w:r w:rsidRPr="00CC0000">
        <w:t>534</w:t>
      </w:r>
      <w:r w:rsidRPr="00CC0000">
        <w:rPr>
          <w:rFonts w:ascii="Cambria" w:hAnsi="Cambria" w:cs="Cambria"/>
        </w:rPr>
        <w:t> </w:t>
      </w:r>
      <w:r w:rsidRPr="00CC0000">
        <w:t>requests</w:t>
      </w:r>
      <w:r w:rsidRPr="00311CE1">
        <w:rPr>
          <w:lang w:val="en-GB"/>
        </w:rPr>
        <w:t>.</w:t>
      </w:r>
    </w:p>
    <w:p w14:paraId="22C7157B" w14:textId="16E698B3" w:rsidR="00311CE1" w:rsidRPr="00311CE1" w:rsidRDefault="00311CE1" w:rsidP="00CC0000">
      <w:pPr>
        <w:rPr>
          <w:lang w:val="en-GB"/>
        </w:rPr>
      </w:pPr>
      <w:r w:rsidRPr="00311CE1">
        <w:rPr>
          <w:lang w:val="en-GB"/>
        </w:rPr>
        <w:t xml:space="preserve">Partial access was granted for </w:t>
      </w:r>
      <w:r w:rsidRPr="00CC0000">
        <w:t>534 requests</w:t>
      </w:r>
      <w:r w:rsidRPr="00311CE1">
        <w:rPr>
          <w:lang w:val="en-GB"/>
        </w:rPr>
        <w:t xml:space="preserve"> </w:t>
      </w:r>
      <w:r w:rsidRPr="00CC0000">
        <w:t>whilst 2 requests</w:t>
      </w:r>
      <w:r w:rsidRPr="00311CE1">
        <w:rPr>
          <w:lang w:val="en-GB"/>
        </w:rPr>
        <w:t xml:space="preserve"> were denied in full. </w:t>
      </w:r>
    </w:p>
    <w:p w14:paraId="4A8FD6B7" w14:textId="77777777" w:rsidR="00311CE1" w:rsidRPr="00311CE1" w:rsidRDefault="00311CE1" w:rsidP="00CC0000">
      <w:pPr>
        <w:rPr>
          <w:lang w:val="en-GB"/>
        </w:rPr>
      </w:pPr>
      <w:r w:rsidRPr="00311CE1">
        <w:rPr>
          <w:lang w:val="en-GB"/>
        </w:rPr>
        <w:t>The most common reason for AV seeking to partially exempt documents was the protection of personal privacy in relation to request for information about persons other than the applicant. Other exemptions applied include Internal Working Documents, Legal Privilege, Commercial in Confidence &amp; Matters Communicated in Confidence.</w:t>
      </w:r>
    </w:p>
    <w:p w14:paraId="0B2D0BD1" w14:textId="77777777" w:rsidR="00311CE1" w:rsidRPr="00311CE1" w:rsidRDefault="00311CE1" w:rsidP="00CC0000">
      <w:pPr>
        <w:rPr>
          <w:lang w:val="en-GB"/>
        </w:rPr>
      </w:pPr>
      <w:r w:rsidRPr="00311CE1">
        <w:rPr>
          <w:lang w:val="en-GB"/>
        </w:rPr>
        <w:t>The below table shows most applications were received from members of the public, insurance firms, psychologists, and lawyers/solicitors. The FOI unit also received requests from media and Members of Parliament.</w:t>
      </w:r>
    </w:p>
    <w:p w14:paraId="5A2B0287" w14:textId="77777777" w:rsidR="00311CE1" w:rsidRPr="00311CE1" w:rsidRDefault="00311CE1" w:rsidP="00CC0000">
      <w:pPr>
        <w:pStyle w:val="Heading3"/>
        <w:rPr>
          <w:lang w:val="en-GB"/>
        </w:rPr>
      </w:pPr>
      <w:r w:rsidRPr="00311CE1">
        <w:rPr>
          <w:lang w:val="en-GB"/>
        </w:rPr>
        <w:t>Non-Statute FOI Requests 2023-24</w:t>
      </w:r>
    </w:p>
    <w:tbl>
      <w:tblPr>
        <w:tblStyle w:val="AVTable"/>
        <w:tblW w:w="9070" w:type="dxa"/>
        <w:tblLayout w:type="fixed"/>
        <w:tblLook w:val="0020" w:firstRow="1" w:lastRow="0" w:firstColumn="0" w:lastColumn="0" w:noHBand="0" w:noVBand="0"/>
      </w:tblPr>
      <w:tblGrid>
        <w:gridCol w:w="4535"/>
        <w:gridCol w:w="4535"/>
      </w:tblGrid>
      <w:tr w:rsidR="00311CE1" w:rsidRPr="00311CE1" w14:paraId="56E5F48B" w14:textId="77777777" w:rsidTr="004A1336">
        <w:trPr>
          <w:cnfStyle w:val="100000000000" w:firstRow="1" w:lastRow="0" w:firstColumn="0" w:lastColumn="0" w:oddVBand="0" w:evenVBand="0" w:oddHBand="0" w:evenHBand="0" w:firstRowFirstColumn="0" w:firstRowLastColumn="0" w:lastRowFirstColumn="0" w:lastRowLastColumn="0"/>
          <w:trHeight w:val="300"/>
        </w:trPr>
        <w:tc>
          <w:tcPr>
            <w:tcW w:w="4535" w:type="dxa"/>
          </w:tcPr>
          <w:p w14:paraId="3F0CD853" w14:textId="77777777" w:rsidR="00311CE1" w:rsidRPr="00311CE1" w:rsidRDefault="00311CE1" w:rsidP="00DC5F7B">
            <w:pPr>
              <w:rPr>
                <w:rStyle w:val="Bold"/>
                <w:lang w:val="en-GB"/>
              </w:rPr>
            </w:pPr>
            <w:r w:rsidRPr="00CC0000">
              <w:rPr>
                <w:rStyle w:val="Bold"/>
                <w:lang w:val="en-GB"/>
              </w:rPr>
              <w:t>Origin of request</w:t>
            </w:r>
          </w:p>
        </w:tc>
        <w:tc>
          <w:tcPr>
            <w:tcW w:w="4535" w:type="dxa"/>
          </w:tcPr>
          <w:p w14:paraId="6AD3B57A" w14:textId="77777777" w:rsidR="00311CE1" w:rsidRPr="00311CE1" w:rsidRDefault="00311CE1" w:rsidP="00DC5F7B">
            <w:pPr>
              <w:rPr>
                <w:rStyle w:val="Bold"/>
                <w:lang w:val="en-GB"/>
              </w:rPr>
            </w:pPr>
            <w:r w:rsidRPr="00CC0000">
              <w:rPr>
                <w:rStyle w:val="Bold"/>
                <w:lang w:val="en-GB"/>
              </w:rPr>
              <w:t>Total</w:t>
            </w:r>
          </w:p>
        </w:tc>
      </w:tr>
      <w:tr w:rsidR="00311CE1" w:rsidRPr="00311CE1" w14:paraId="345CCC56" w14:textId="77777777" w:rsidTr="004A1336">
        <w:trPr>
          <w:trHeight w:val="300"/>
        </w:trPr>
        <w:tc>
          <w:tcPr>
            <w:tcW w:w="4535" w:type="dxa"/>
          </w:tcPr>
          <w:p w14:paraId="4EE34FA3" w14:textId="77777777" w:rsidR="00311CE1" w:rsidRPr="00311CE1" w:rsidRDefault="00311CE1" w:rsidP="00DC5F7B">
            <w:pPr>
              <w:rPr>
                <w:lang w:val="en-GB"/>
              </w:rPr>
            </w:pPr>
            <w:r w:rsidRPr="00311CE1">
              <w:rPr>
                <w:lang w:val="en-GB"/>
              </w:rPr>
              <w:t>Public</w:t>
            </w:r>
          </w:p>
        </w:tc>
        <w:tc>
          <w:tcPr>
            <w:tcW w:w="4535" w:type="dxa"/>
          </w:tcPr>
          <w:p w14:paraId="01730393" w14:textId="77777777" w:rsidR="00311CE1" w:rsidRPr="00311CE1" w:rsidRDefault="00311CE1" w:rsidP="00DC5F7B">
            <w:pPr>
              <w:rPr>
                <w:lang w:val="en-GB"/>
              </w:rPr>
            </w:pPr>
            <w:r w:rsidRPr="00311CE1">
              <w:rPr>
                <w:lang w:val="en-GB"/>
              </w:rPr>
              <w:t>447</w:t>
            </w:r>
          </w:p>
        </w:tc>
      </w:tr>
      <w:tr w:rsidR="00311CE1" w:rsidRPr="00311CE1" w14:paraId="76122A2C" w14:textId="77777777" w:rsidTr="004A1336">
        <w:trPr>
          <w:trHeight w:val="300"/>
        </w:trPr>
        <w:tc>
          <w:tcPr>
            <w:tcW w:w="4535" w:type="dxa"/>
          </w:tcPr>
          <w:p w14:paraId="6717BFFB" w14:textId="77777777" w:rsidR="00311CE1" w:rsidRPr="00311CE1" w:rsidRDefault="00311CE1" w:rsidP="00DC5F7B">
            <w:pPr>
              <w:rPr>
                <w:lang w:val="en-GB"/>
              </w:rPr>
            </w:pPr>
            <w:r w:rsidRPr="00311CE1">
              <w:rPr>
                <w:lang w:val="en-GB"/>
              </w:rPr>
              <w:t>Dr/Hospital</w:t>
            </w:r>
          </w:p>
        </w:tc>
        <w:tc>
          <w:tcPr>
            <w:tcW w:w="4535" w:type="dxa"/>
          </w:tcPr>
          <w:p w14:paraId="152CE321" w14:textId="77777777" w:rsidR="00311CE1" w:rsidRPr="00311CE1" w:rsidRDefault="00311CE1" w:rsidP="00DC5F7B">
            <w:pPr>
              <w:rPr>
                <w:lang w:val="en-GB"/>
              </w:rPr>
            </w:pPr>
            <w:r w:rsidRPr="00311CE1">
              <w:rPr>
                <w:lang w:val="en-GB"/>
              </w:rPr>
              <w:t>540</w:t>
            </w:r>
          </w:p>
        </w:tc>
      </w:tr>
      <w:tr w:rsidR="00311CE1" w:rsidRPr="00311CE1" w14:paraId="3069F6E7" w14:textId="77777777" w:rsidTr="004A1336">
        <w:trPr>
          <w:trHeight w:val="300"/>
        </w:trPr>
        <w:tc>
          <w:tcPr>
            <w:tcW w:w="4535" w:type="dxa"/>
          </w:tcPr>
          <w:p w14:paraId="31E8DB3D" w14:textId="77777777" w:rsidR="00311CE1" w:rsidRPr="00311CE1" w:rsidRDefault="00311CE1" w:rsidP="00DC5F7B">
            <w:pPr>
              <w:rPr>
                <w:lang w:val="en-GB"/>
              </w:rPr>
            </w:pPr>
            <w:r w:rsidRPr="00311CE1">
              <w:rPr>
                <w:lang w:val="en-GB"/>
              </w:rPr>
              <w:t>Insurance</w:t>
            </w:r>
          </w:p>
        </w:tc>
        <w:tc>
          <w:tcPr>
            <w:tcW w:w="4535" w:type="dxa"/>
          </w:tcPr>
          <w:p w14:paraId="4D2F7360" w14:textId="77777777" w:rsidR="00311CE1" w:rsidRPr="00311CE1" w:rsidRDefault="00311CE1" w:rsidP="00DC5F7B">
            <w:pPr>
              <w:rPr>
                <w:lang w:val="en-GB"/>
              </w:rPr>
            </w:pPr>
            <w:r w:rsidRPr="00311CE1">
              <w:rPr>
                <w:lang w:val="en-GB"/>
              </w:rPr>
              <w:t>195</w:t>
            </w:r>
          </w:p>
        </w:tc>
      </w:tr>
      <w:tr w:rsidR="00311CE1" w:rsidRPr="00311CE1" w14:paraId="0B01B3A8" w14:textId="77777777" w:rsidTr="004A1336">
        <w:trPr>
          <w:trHeight w:val="300"/>
        </w:trPr>
        <w:tc>
          <w:tcPr>
            <w:tcW w:w="4535" w:type="dxa"/>
          </w:tcPr>
          <w:p w14:paraId="6C31CB44" w14:textId="77777777" w:rsidR="00311CE1" w:rsidRPr="00311CE1" w:rsidRDefault="00311CE1" w:rsidP="00DC5F7B">
            <w:pPr>
              <w:rPr>
                <w:lang w:val="en-GB"/>
              </w:rPr>
            </w:pPr>
            <w:r w:rsidRPr="00311CE1">
              <w:rPr>
                <w:lang w:val="en-GB"/>
              </w:rPr>
              <w:t>Media</w:t>
            </w:r>
          </w:p>
        </w:tc>
        <w:tc>
          <w:tcPr>
            <w:tcW w:w="4535" w:type="dxa"/>
          </w:tcPr>
          <w:p w14:paraId="4D4FD741" w14:textId="77777777" w:rsidR="00311CE1" w:rsidRPr="00311CE1" w:rsidRDefault="00311CE1" w:rsidP="00DC5F7B">
            <w:pPr>
              <w:rPr>
                <w:lang w:val="en-GB"/>
              </w:rPr>
            </w:pPr>
            <w:r w:rsidRPr="00311CE1">
              <w:rPr>
                <w:lang w:val="en-GB"/>
              </w:rPr>
              <w:t>2</w:t>
            </w:r>
          </w:p>
        </w:tc>
      </w:tr>
      <w:tr w:rsidR="00311CE1" w:rsidRPr="00311CE1" w14:paraId="1B015B1D" w14:textId="77777777" w:rsidTr="004A1336">
        <w:trPr>
          <w:trHeight w:val="300"/>
        </w:trPr>
        <w:tc>
          <w:tcPr>
            <w:tcW w:w="4535" w:type="dxa"/>
          </w:tcPr>
          <w:p w14:paraId="5B55DBBE" w14:textId="77777777" w:rsidR="00311CE1" w:rsidRPr="00311CE1" w:rsidRDefault="00311CE1" w:rsidP="00DC5F7B">
            <w:pPr>
              <w:rPr>
                <w:lang w:val="en-GB"/>
              </w:rPr>
            </w:pPr>
            <w:r w:rsidRPr="00311CE1">
              <w:rPr>
                <w:lang w:val="en-GB"/>
              </w:rPr>
              <w:t>Member of Parliament</w:t>
            </w:r>
          </w:p>
        </w:tc>
        <w:tc>
          <w:tcPr>
            <w:tcW w:w="4535" w:type="dxa"/>
          </w:tcPr>
          <w:p w14:paraId="07DBEC35" w14:textId="77777777" w:rsidR="00311CE1" w:rsidRPr="00311CE1" w:rsidRDefault="00311CE1" w:rsidP="00DC5F7B">
            <w:pPr>
              <w:rPr>
                <w:lang w:val="en-GB"/>
              </w:rPr>
            </w:pPr>
            <w:r w:rsidRPr="00311CE1">
              <w:rPr>
                <w:lang w:val="en-GB"/>
              </w:rPr>
              <w:t>9</w:t>
            </w:r>
          </w:p>
        </w:tc>
      </w:tr>
      <w:tr w:rsidR="00311CE1" w:rsidRPr="00311CE1" w14:paraId="778BB80B" w14:textId="77777777" w:rsidTr="004A1336">
        <w:trPr>
          <w:trHeight w:val="300"/>
        </w:trPr>
        <w:tc>
          <w:tcPr>
            <w:tcW w:w="4535" w:type="dxa"/>
          </w:tcPr>
          <w:p w14:paraId="1E11214F" w14:textId="77777777" w:rsidR="00311CE1" w:rsidRPr="00311CE1" w:rsidRDefault="00311CE1" w:rsidP="00DC5F7B">
            <w:pPr>
              <w:rPr>
                <w:lang w:val="en-GB"/>
              </w:rPr>
            </w:pPr>
            <w:r w:rsidRPr="00311CE1">
              <w:rPr>
                <w:lang w:val="en-GB"/>
              </w:rPr>
              <w:t>Lawyer / Solicitor</w:t>
            </w:r>
          </w:p>
        </w:tc>
        <w:tc>
          <w:tcPr>
            <w:tcW w:w="4535" w:type="dxa"/>
          </w:tcPr>
          <w:p w14:paraId="123788E7" w14:textId="77777777" w:rsidR="00311CE1" w:rsidRPr="00311CE1" w:rsidRDefault="00311CE1" w:rsidP="00DC5F7B">
            <w:pPr>
              <w:rPr>
                <w:lang w:val="en-GB"/>
              </w:rPr>
            </w:pPr>
            <w:r w:rsidRPr="00311CE1">
              <w:rPr>
                <w:lang w:val="en-GB"/>
              </w:rPr>
              <w:t>1753</w:t>
            </w:r>
          </w:p>
        </w:tc>
      </w:tr>
      <w:tr w:rsidR="00311CE1" w:rsidRPr="00311CE1" w14:paraId="23A01EED" w14:textId="77777777" w:rsidTr="004A1336">
        <w:trPr>
          <w:trHeight w:val="300"/>
        </w:trPr>
        <w:tc>
          <w:tcPr>
            <w:tcW w:w="4535" w:type="dxa"/>
          </w:tcPr>
          <w:p w14:paraId="46206BB1" w14:textId="77777777" w:rsidR="00311CE1" w:rsidRPr="00311CE1" w:rsidRDefault="00311CE1" w:rsidP="00DC5F7B">
            <w:pPr>
              <w:rPr>
                <w:lang w:val="en-GB"/>
              </w:rPr>
            </w:pPr>
            <w:r w:rsidRPr="00311CE1">
              <w:rPr>
                <w:lang w:val="en-GB"/>
              </w:rPr>
              <w:t>Other</w:t>
            </w:r>
          </w:p>
        </w:tc>
        <w:tc>
          <w:tcPr>
            <w:tcW w:w="4535" w:type="dxa"/>
          </w:tcPr>
          <w:p w14:paraId="64D03C24" w14:textId="77777777" w:rsidR="00311CE1" w:rsidRPr="00311CE1" w:rsidRDefault="00311CE1" w:rsidP="00DC5F7B">
            <w:pPr>
              <w:rPr>
                <w:lang w:val="en-GB"/>
              </w:rPr>
            </w:pPr>
            <w:r w:rsidRPr="00311CE1">
              <w:rPr>
                <w:lang w:val="en-GB"/>
              </w:rPr>
              <w:t>54</w:t>
            </w:r>
          </w:p>
        </w:tc>
      </w:tr>
      <w:tr w:rsidR="00311CE1" w:rsidRPr="00311CE1" w14:paraId="051DB055" w14:textId="77777777" w:rsidTr="004A1336">
        <w:trPr>
          <w:trHeight w:val="300"/>
        </w:trPr>
        <w:tc>
          <w:tcPr>
            <w:tcW w:w="4535" w:type="dxa"/>
          </w:tcPr>
          <w:p w14:paraId="50CF2883" w14:textId="77777777" w:rsidR="00311CE1" w:rsidRPr="00311CE1" w:rsidRDefault="00311CE1" w:rsidP="00DC5F7B">
            <w:pPr>
              <w:rPr>
                <w:lang w:val="en-GB"/>
              </w:rPr>
            </w:pPr>
            <w:r w:rsidRPr="00311CE1">
              <w:rPr>
                <w:lang w:val="en-GB"/>
              </w:rPr>
              <w:t>Psychologist</w:t>
            </w:r>
          </w:p>
        </w:tc>
        <w:tc>
          <w:tcPr>
            <w:tcW w:w="4535" w:type="dxa"/>
          </w:tcPr>
          <w:p w14:paraId="36520F32" w14:textId="77777777" w:rsidR="00311CE1" w:rsidRPr="00311CE1" w:rsidRDefault="00311CE1" w:rsidP="00DC5F7B">
            <w:pPr>
              <w:rPr>
                <w:lang w:val="en-GB"/>
              </w:rPr>
            </w:pPr>
            <w:r w:rsidRPr="00311CE1">
              <w:rPr>
                <w:lang w:val="en-GB"/>
              </w:rPr>
              <w:t>21</w:t>
            </w:r>
          </w:p>
        </w:tc>
      </w:tr>
      <w:tr w:rsidR="00311CE1" w:rsidRPr="00311CE1" w14:paraId="7E0E726E" w14:textId="77777777" w:rsidTr="004A1336">
        <w:trPr>
          <w:trHeight w:val="300"/>
        </w:trPr>
        <w:tc>
          <w:tcPr>
            <w:tcW w:w="4535" w:type="dxa"/>
          </w:tcPr>
          <w:p w14:paraId="5F026513" w14:textId="77777777" w:rsidR="00311CE1" w:rsidRPr="00311CE1" w:rsidRDefault="00311CE1" w:rsidP="00DC5F7B">
            <w:pPr>
              <w:rPr>
                <w:lang w:val="en-GB"/>
              </w:rPr>
            </w:pPr>
            <w:r w:rsidRPr="00311CE1">
              <w:rPr>
                <w:lang w:val="en-GB"/>
              </w:rPr>
              <w:t>Workcover</w:t>
            </w:r>
          </w:p>
        </w:tc>
        <w:tc>
          <w:tcPr>
            <w:tcW w:w="4535" w:type="dxa"/>
          </w:tcPr>
          <w:p w14:paraId="79EC6C94" w14:textId="77777777" w:rsidR="00311CE1" w:rsidRPr="00311CE1" w:rsidRDefault="00311CE1" w:rsidP="00DC5F7B">
            <w:pPr>
              <w:rPr>
                <w:lang w:val="en-GB"/>
              </w:rPr>
            </w:pPr>
            <w:r w:rsidRPr="00311CE1">
              <w:rPr>
                <w:lang w:val="en-GB"/>
              </w:rPr>
              <w:t>9</w:t>
            </w:r>
          </w:p>
        </w:tc>
      </w:tr>
      <w:tr w:rsidR="00311CE1" w:rsidRPr="00311CE1" w14:paraId="7B595439" w14:textId="77777777" w:rsidTr="004A1336">
        <w:trPr>
          <w:trHeight w:val="300"/>
        </w:trPr>
        <w:tc>
          <w:tcPr>
            <w:tcW w:w="4535" w:type="dxa"/>
          </w:tcPr>
          <w:p w14:paraId="0B48F228" w14:textId="77777777" w:rsidR="00311CE1" w:rsidRPr="00CC0000" w:rsidRDefault="00311CE1" w:rsidP="00DC5F7B">
            <w:pPr>
              <w:rPr>
                <w:rStyle w:val="Bold"/>
              </w:rPr>
            </w:pPr>
            <w:r w:rsidRPr="00CC0000">
              <w:rPr>
                <w:rStyle w:val="Bold"/>
              </w:rPr>
              <w:t>Total</w:t>
            </w:r>
          </w:p>
        </w:tc>
        <w:tc>
          <w:tcPr>
            <w:tcW w:w="4535" w:type="dxa"/>
          </w:tcPr>
          <w:p w14:paraId="087E9651" w14:textId="77777777" w:rsidR="00311CE1" w:rsidRPr="00CC0000" w:rsidRDefault="00311CE1" w:rsidP="00DC5F7B">
            <w:pPr>
              <w:rPr>
                <w:rStyle w:val="Bold"/>
              </w:rPr>
            </w:pPr>
            <w:r w:rsidRPr="00CC0000">
              <w:rPr>
                <w:rStyle w:val="Bold"/>
              </w:rPr>
              <w:t>3060</w:t>
            </w:r>
          </w:p>
        </w:tc>
      </w:tr>
    </w:tbl>
    <w:p w14:paraId="1D86084E" w14:textId="77777777" w:rsidR="00311CE1" w:rsidRPr="00311CE1" w:rsidRDefault="00311CE1" w:rsidP="00CC0000">
      <w:pPr>
        <w:rPr>
          <w:lang w:val="en-GB"/>
        </w:rPr>
      </w:pPr>
      <w:r w:rsidRPr="00311CE1">
        <w:rPr>
          <w:lang w:val="en-GB"/>
        </w:rPr>
        <w:t>The Unit collected $63,516.80 in application fees under The Act.</w:t>
      </w:r>
    </w:p>
    <w:p w14:paraId="39F96A29" w14:textId="77777777" w:rsidR="00311CE1" w:rsidRPr="00311CE1" w:rsidRDefault="00311CE1" w:rsidP="00CC0000">
      <w:pPr>
        <w:rPr>
          <w:lang w:val="en-GB"/>
        </w:rPr>
      </w:pPr>
      <w:r w:rsidRPr="00311CE1">
        <w:rPr>
          <w:lang w:val="en-GB"/>
        </w:rPr>
        <w:t>AV collected nil dollars in access charge fees to facilitate access to documents.</w:t>
      </w:r>
    </w:p>
    <w:p w14:paraId="306A67DC" w14:textId="77777777" w:rsidR="00311CE1" w:rsidRPr="00311CE1" w:rsidRDefault="00311CE1" w:rsidP="00CC0000">
      <w:pPr>
        <w:rPr>
          <w:lang w:val="en-GB"/>
        </w:rPr>
      </w:pPr>
      <w:r w:rsidRPr="00311CE1">
        <w:rPr>
          <w:lang w:val="en-GB"/>
        </w:rPr>
        <w:lastRenderedPageBreak/>
        <w:t>In addition, the Unit processed the below requests outside of the FOI Act applying the relevant statute</w:t>
      </w:r>
      <w:r w:rsidRPr="00311CE1">
        <w:rPr>
          <w:rFonts w:ascii="Cambria" w:hAnsi="Cambria" w:cs="Cambria"/>
          <w:lang w:val="en-GB"/>
        </w:rPr>
        <w:t> </w:t>
      </w:r>
      <w:r w:rsidRPr="00311CE1">
        <w:rPr>
          <w:lang w:val="en-GB"/>
        </w:rPr>
        <w:t>law.</w:t>
      </w:r>
    </w:p>
    <w:p w14:paraId="7D1F28E7" w14:textId="77777777" w:rsidR="00311CE1" w:rsidRPr="00311CE1" w:rsidRDefault="00311CE1" w:rsidP="00CC0000">
      <w:pPr>
        <w:pStyle w:val="Heading3"/>
        <w:rPr>
          <w:lang w:val="en-GB"/>
        </w:rPr>
      </w:pPr>
      <w:r w:rsidRPr="00311CE1">
        <w:rPr>
          <w:lang w:val="en-GB"/>
        </w:rPr>
        <w:t xml:space="preserve">Statute FOI Requests </w:t>
      </w:r>
      <w:r w:rsidRPr="00CC0000">
        <w:t>2023</w:t>
      </w:r>
      <w:r w:rsidRPr="00311CE1">
        <w:rPr>
          <w:lang w:val="en-GB"/>
        </w:rPr>
        <w:t>-24</w:t>
      </w:r>
    </w:p>
    <w:tbl>
      <w:tblPr>
        <w:tblStyle w:val="AVTable"/>
        <w:tblW w:w="0" w:type="auto"/>
        <w:tblLayout w:type="fixed"/>
        <w:tblLook w:val="0020" w:firstRow="1" w:lastRow="0" w:firstColumn="0" w:lastColumn="0" w:noHBand="0" w:noVBand="0"/>
      </w:tblPr>
      <w:tblGrid>
        <w:gridCol w:w="4535"/>
        <w:gridCol w:w="4535"/>
      </w:tblGrid>
      <w:tr w:rsidR="00CC0000" w:rsidRPr="00311CE1" w14:paraId="7DFE9D8B" w14:textId="77777777" w:rsidTr="004A1336">
        <w:trPr>
          <w:cnfStyle w:val="100000000000" w:firstRow="1" w:lastRow="0" w:firstColumn="0" w:lastColumn="0" w:oddVBand="0" w:evenVBand="0" w:oddHBand="0" w:evenHBand="0" w:firstRowFirstColumn="0" w:firstRowLastColumn="0" w:lastRowFirstColumn="0" w:lastRowLastColumn="0"/>
          <w:trHeight w:val="315"/>
          <w:tblHeader/>
        </w:trPr>
        <w:tc>
          <w:tcPr>
            <w:tcW w:w="4535" w:type="dxa"/>
          </w:tcPr>
          <w:p w14:paraId="2F7118C9" w14:textId="77777777" w:rsidR="00311CE1" w:rsidRPr="00311CE1" w:rsidRDefault="00311CE1" w:rsidP="00DC5F7B">
            <w:pPr>
              <w:rPr>
                <w:color w:val="1F1F1F"/>
                <w:lang w:val="en-GB"/>
              </w:rPr>
            </w:pPr>
            <w:r w:rsidRPr="00311CE1">
              <w:rPr>
                <w:lang w:val="en-GB"/>
              </w:rPr>
              <w:t>Origin of request</w:t>
            </w:r>
          </w:p>
        </w:tc>
        <w:tc>
          <w:tcPr>
            <w:tcW w:w="4535" w:type="dxa"/>
          </w:tcPr>
          <w:p w14:paraId="20D09C08" w14:textId="77777777" w:rsidR="00311CE1" w:rsidRPr="00311CE1" w:rsidRDefault="00311CE1" w:rsidP="00DC5F7B">
            <w:pPr>
              <w:rPr>
                <w:color w:val="1F1F1F"/>
                <w:lang w:val="en-GB"/>
              </w:rPr>
            </w:pPr>
            <w:r w:rsidRPr="00311CE1">
              <w:rPr>
                <w:lang w:val="en-GB"/>
              </w:rPr>
              <w:t>Total</w:t>
            </w:r>
          </w:p>
        </w:tc>
      </w:tr>
      <w:tr w:rsidR="00CC0000" w:rsidRPr="00311CE1" w14:paraId="58B63599" w14:textId="77777777" w:rsidTr="004A1336">
        <w:trPr>
          <w:trHeight w:val="340"/>
        </w:trPr>
        <w:tc>
          <w:tcPr>
            <w:tcW w:w="4535" w:type="dxa"/>
          </w:tcPr>
          <w:p w14:paraId="2BEED801" w14:textId="77777777" w:rsidR="00311CE1" w:rsidRPr="00311CE1" w:rsidRDefault="00311CE1" w:rsidP="00DC5F7B">
            <w:pPr>
              <w:rPr>
                <w:color w:val="1F1F1F"/>
                <w:lang w:val="en-GB"/>
              </w:rPr>
            </w:pPr>
            <w:r w:rsidRPr="00311CE1">
              <w:rPr>
                <w:color w:val="1F1F1F"/>
                <w:lang w:val="en-GB"/>
              </w:rPr>
              <w:t>Coroner</w:t>
            </w:r>
          </w:p>
        </w:tc>
        <w:tc>
          <w:tcPr>
            <w:tcW w:w="4535" w:type="dxa"/>
          </w:tcPr>
          <w:p w14:paraId="04E1779B" w14:textId="77777777" w:rsidR="00311CE1" w:rsidRPr="00311CE1" w:rsidRDefault="00311CE1" w:rsidP="00DC5F7B">
            <w:pPr>
              <w:rPr>
                <w:color w:val="1F1F1F"/>
                <w:lang w:val="en-GB"/>
              </w:rPr>
            </w:pPr>
            <w:r w:rsidRPr="00311CE1">
              <w:rPr>
                <w:color w:val="1F1F1F"/>
                <w:lang w:val="en-GB"/>
              </w:rPr>
              <w:t>444</w:t>
            </w:r>
          </w:p>
        </w:tc>
      </w:tr>
      <w:tr w:rsidR="00CC0000" w:rsidRPr="00311CE1" w14:paraId="1F3DA234" w14:textId="77777777" w:rsidTr="004A1336">
        <w:trPr>
          <w:trHeight w:val="330"/>
        </w:trPr>
        <w:tc>
          <w:tcPr>
            <w:tcW w:w="4535" w:type="dxa"/>
          </w:tcPr>
          <w:p w14:paraId="61330293" w14:textId="77777777" w:rsidR="00311CE1" w:rsidRPr="00311CE1" w:rsidRDefault="00311CE1" w:rsidP="00DC5F7B">
            <w:pPr>
              <w:rPr>
                <w:color w:val="1F1F1F"/>
                <w:lang w:val="en-GB"/>
              </w:rPr>
            </w:pPr>
            <w:r w:rsidRPr="00311CE1">
              <w:rPr>
                <w:color w:val="1F1F1F"/>
                <w:lang w:val="en-GB"/>
              </w:rPr>
              <w:t>Child Protection/DFFH</w:t>
            </w:r>
          </w:p>
        </w:tc>
        <w:tc>
          <w:tcPr>
            <w:tcW w:w="4535" w:type="dxa"/>
          </w:tcPr>
          <w:p w14:paraId="7CF6B2FE" w14:textId="77777777" w:rsidR="00311CE1" w:rsidRPr="00311CE1" w:rsidRDefault="00311CE1" w:rsidP="00DC5F7B">
            <w:pPr>
              <w:rPr>
                <w:color w:val="1F1F1F"/>
                <w:lang w:val="en-GB"/>
              </w:rPr>
            </w:pPr>
            <w:r w:rsidRPr="00311CE1">
              <w:rPr>
                <w:color w:val="1F1F1F"/>
                <w:lang w:val="en-GB"/>
              </w:rPr>
              <w:t>181</w:t>
            </w:r>
          </w:p>
        </w:tc>
      </w:tr>
      <w:tr w:rsidR="00CC0000" w:rsidRPr="00311CE1" w14:paraId="5850182D" w14:textId="77777777" w:rsidTr="004A1336">
        <w:trPr>
          <w:trHeight w:val="300"/>
        </w:trPr>
        <w:tc>
          <w:tcPr>
            <w:tcW w:w="4535" w:type="dxa"/>
          </w:tcPr>
          <w:p w14:paraId="1A8455F9" w14:textId="77777777" w:rsidR="00311CE1" w:rsidRPr="00311CE1" w:rsidRDefault="00311CE1" w:rsidP="00DC5F7B">
            <w:pPr>
              <w:rPr>
                <w:color w:val="1F1F1F"/>
                <w:lang w:val="en-GB"/>
              </w:rPr>
            </w:pPr>
            <w:r w:rsidRPr="00311CE1">
              <w:rPr>
                <w:color w:val="1F1F1F"/>
                <w:lang w:val="en-GB"/>
              </w:rPr>
              <w:t>TAC</w:t>
            </w:r>
          </w:p>
        </w:tc>
        <w:tc>
          <w:tcPr>
            <w:tcW w:w="4535" w:type="dxa"/>
          </w:tcPr>
          <w:p w14:paraId="61E2E3F5" w14:textId="77777777" w:rsidR="00311CE1" w:rsidRPr="00311CE1" w:rsidRDefault="00311CE1" w:rsidP="00DC5F7B">
            <w:pPr>
              <w:rPr>
                <w:color w:val="1F1F1F"/>
                <w:lang w:val="en-GB"/>
              </w:rPr>
            </w:pPr>
            <w:r w:rsidRPr="00311CE1">
              <w:rPr>
                <w:color w:val="1F1F1F"/>
                <w:lang w:val="en-GB"/>
              </w:rPr>
              <w:t>359</w:t>
            </w:r>
          </w:p>
        </w:tc>
      </w:tr>
      <w:tr w:rsidR="00CC0000" w:rsidRPr="00311CE1" w14:paraId="7BE26F05" w14:textId="77777777" w:rsidTr="004A1336">
        <w:trPr>
          <w:trHeight w:val="300"/>
        </w:trPr>
        <w:tc>
          <w:tcPr>
            <w:tcW w:w="4535" w:type="dxa"/>
          </w:tcPr>
          <w:p w14:paraId="13BC5EF3" w14:textId="77777777" w:rsidR="00311CE1" w:rsidRPr="00311CE1" w:rsidRDefault="00311CE1" w:rsidP="00DC5F7B">
            <w:pPr>
              <w:rPr>
                <w:color w:val="1F1F1F"/>
                <w:lang w:val="en-GB"/>
              </w:rPr>
            </w:pPr>
            <w:r w:rsidRPr="00311CE1">
              <w:rPr>
                <w:color w:val="1F1F1F"/>
                <w:lang w:val="en-GB"/>
              </w:rPr>
              <w:t>Aged Care Commissioner</w:t>
            </w:r>
          </w:p>
        </w:tc>
        <w:tc>
          <w:tcPr>
            <w:tcW w:w="4535" w:type="dxa"/>
          </w:tcPr>
          <w:p w14:paraId="3C9359A2" w14:textId="77777777" w:rsidR="00311CE1" w:rsidRPr="00311CE1" w:rsidRDefault="00311CE1" w:rsidP="00DC5F7B">
            <w:pPr>
              <w:rPr>
                <w:color w:val="1F1F1F"/>
                <w:lang w:val="en-GB"/>
              </w:rPr>
            </w:pPr>
            <w:r w:rsidRPr="00311CE1">
              <w:rPr>
                <w:color w:val="1F1F1F"/>
                <w:lang w:val="en-GB"/>
              </w:rPr>
              <w:t>8</w:t>
            </w:r>
          </w:p>
        </w:tc>
      </w:tr>
      <w:tr w:rsidR="00CC0000" w:rsidRPr="00311CE1" w14:paraId="54E9CDE1" w14:textId="77777777" w:rsidTr="004A1336">
        <w:trPr>
          <w:trHeight w:val="300"/>
        </w:trPr>
        <w:tc>
          <w:tcPr>
            <w:tcW w:w="4535" w:type="dxa"/>
          </w:tcPr>
          <w:p w14:paraId="38CA047C" w14:textId="77777777" w:rsidR="00311CE1" w:rsidRPr="00311CE1" w:rsidRDefault="00311CE1" w:rsidP="00DC5F7B">
            <w:pPr>
              <w:rPr>
                <w:color w:val="1F1F1F"/>
                <w:lang w:val="en-GB"/>
              </w:rPr>
            </w:pPr>
            <w:r w:rsidRPr="00311CE1">
              <w:rPr>
                <w:color w:val="1F1F1F"/>
                <w:lang w:val="en-GB"/>
              </w:rPr>
              <w:t>Other</w:t>
            </w:r>
          </w:p>
        </w:tc>
        <w:tc>
          <w:tcPr>
            <w:tcW w:w="4535" w:type="dxa"/>
          </w:tcPr>
          <w:p w14:paraId="391AD1A7" w14:textId="77777777" w:rsidR="00311CE1" w:rsidRPr="00311CE1" w:rsidRDefault="00311CE1" w:rsidP="00DC5F7B">
            <w:pPr>
              <w:rPr>
                <w:color w:val="1F1F1F"/>
                <w:lang w:val="en-GB"/>
              </w:rPr>
            </w:pPr>
            <w:r w:rsidRPr="00311CE1">
              <w:rPr>
                <w:color w:val="1F1F1F"/>
                <w:lang w:val="en-GB"/>
              </w:rPr>
              <w:t>44</w:t>
            </w:r>
          </w:p>
        </w:tc>
      </w:tr>
      <w:tr w:rsidR="00CC0000" w:rsidRPr="00311CE1" w14:paraId="31EF6027" w14:textId="77777777" w:rsidTr="004A1336">
        <w:trPr>
          <w:trHeight w:val="300"/>
        </w:trPr>
        <w:tc>
          <w:tcPr>
            <w:tcW w:w="4535" w:type="dxa"/>
          </w:tcPr>
          <w:p w14:paraId="288C2541" w14:textId="77777777" w:rsidR="00311CE1" w:rsidRPr="00311CE1" w:rsidRDefault="00311CE1" w:rsidP="00DC5F7B">
            <w:pPr>
              <w:rPr>
                <w:color w:val="1F1F1F"/>
                <w:lang w:val="en-GB"/>
              </w:rPr>
            </w:pPr>
            <w:r w:rsidRPr="00311CE1">
              <w:rPr>
                <w:color w:val="1F1F1F"/>
                <w:lang w:val="en-GB"/>
              </w:rPr>
              <w:t>Medical Practitioners Board</w:t>
            </w:r>
          </w:p>
        </w:tc>
        <w:tc>
          <w:tcPr>
            <w:tcW w:w="4535" w:type="dxa"/>
          </w:tcPr>
          <w:p w14:paraId="237DF366" w14:textId="77777777" w:rsidR="00311CE1" w:rsidRPr="00311CE1" w:rsidRDefault="00311CE1" w:rsidP="00DC5F7B">
            <w:pPr>
              <w:rPr>
                <w:rFonts w:ascii="Aptos" w:hAnsi="Aptos"/>
                <w:lang w:val="en-US"/>
              </w:rPr>
            </w:pPr>
          </w:p>
        </w:tc>
      </w:tr>
      <w:tr w:rsidR="00CC0000" w:rsidRPr="00311CE1" w14:paraId="31937AB7" w14:textId="77777777" w:rsidTr="004A1336">
        <w:trPr>
          <w:trHeight w:val="300"/>
        </w:trPr>
        <w:tc>
          <w:tcPr>
            <w:tcW w:w="4535" w:type="dxa"/>
          </w:tcPr>
          <w:p w14:paraId="474898AD" w14:textId="77777777" w:rsidR="00311CE1" w:rsidRPr="00CC0000" w:rsidRDefault="00311CE1" w:rsidP="00DC5F7B">
            <w:pPr>
              <w:rPr>
                <w:rStyle w:val="Bold"/>
              </w:rPr>
            </w:pPr>
            <w:r w:rsidRPr="00CC0000">
              <w:rPr>
                <w:rStyle w:val="Bold"/>
              </w:rPr>
              <w:t>Total</w:t>
            </w:r>
          </w:p>
        </w:tc>
        <w:tc>
          <w:tcPr>
            <w:tcW w:w="4535" w:type="dxa"/>
          </w:tcPr>
          <w:p w14:paraId="4715FCE3" w14:textId="77777777" w:rsidR="00311CE1" w:rsidRPr="00CC0000" w:rsidRDefault="00311CE1" w:rsidP="00DC5F7B">
            <w:pPr>
              <w:rPr>
                <w:rStyle w:val="Bold"/>
              </w:rPr>
            </w:pPr>
            <w:r w:rsidRPr="00CC0000">
              <w:rPr>
                <w:rStyle w:val="Bold"/>
              </w:rPr>
              <w:t>1036</w:t>
            </w:r>
          </w:p>
        </w:tc>
      </w:tr>
    </w:tbl>
    <w:p w14:paraId="01D787B1" w14:textId="77777777" w:rsidR="00311CE1" w:rsidRPr="00311CE1" w:rsidRDefault="00311CE1" w:rsidP="00CC0000">
      <w:pPr>
        <w:rPr>
          <w:lang w:val="en-GB"/>
        </w:rPr>
      </w:pPr>
    </w:p>
    <w:tbl>
      <w:tblPr>
        <w:tblStyle w:val="AVTable"/>
        <w:tblW w:w="0" w:type="auto"/>
        <w:tblLayout w:type="fixed"/>
        <w:tblLook w:val="0020" w:firstRow="1" w:lastRow="0" w:firstColumn="0" w:lastColumn="0" w:noHBand="0" w:noVBand="0"/>
      </w:tblPr>
      <w:tblGrid>
        <w:gridCol w:w="4535"/>
        <w:gridCol w:w="4535"/>
      </w:tblGrid>
      <w:tr w:rsidR="00CC0000" w:rsidRPr="00311CE1" w14:paraId="55CBCF31" w14:textId="77777777" w:rsidTr="004A1336">
        <w:trPr>
          <w:cnfStyle w:val="100000000000" w:firstRow="1" w:lastRow="0" w:firstColumn="0" w:lastColumn="0" w:oddVBand="0" w:evenVBand="0" w:oddHBand="0" w:evenHBand="0" w:firstRowFirstColumn="0" w:firstRowLastColumn="0" w:lastRowFirstColumn="0" w:lastRowLastColumn="0"/>
          <w:trHeight w:val="60"/>
          <w:tblHeader/>
        </w:trPr>
        <w:tc>
          <w:tcPr>
            <w:tcW w:w="4535" w:type="dxa"/>
          </w:tcPr>
          <w:p w14:paraId="447D302C" w14:textId="77777777" w:rsidR="00311CE1" w:rsidRPr="00311CE1" w:rsidRDefault="00311CE1" w:rsidP="00DC5F7B">
            <w:pPr>
              <w:rPr>
                <w:color w:val="1F1F1F"/>
                <w:lang w:val="en-GB"/>
              </w:rPr>
            </w:pPr>
            <w:r w:rsidRPr="00311CE1">
              <w:rPr>
                <w:lang w:val="en-GB"/>
              </w:rPr>
              <w:t>Freedom of Information Requests</w:t>
            </w:r>
          </w:p>
        </w:tc>
        <w:tc>
          <w:tcPr>
            <w:tcW w:w="4535" w:type="dxa"/>
          </w:tcPr>
          <w:p w14:paraId="11ADDB89" w14:textId="77777777" w:rsidR="00311CE1" w:rsidRPr="00311CE1" w:rsidRDefault="00311CE1" w:rsidP="00DC5F7B">
            <w:pPr>
              <w:rPr>
                <w:color w:val="1F1F1F"/>
                <w:lang w:val="en-GB"/>
              </w:rPr>
            </w:pPr>
            <w:r w:rsidRPr="00311CE1">
              <w:rPr>
                <w:lang w:val="en-GB"/>
              </w:rPr>
              <w:t>2023/2024</w:t>
            </w:r>
          </w:p>
        </w:tc>
      </w:tr>
      <w:tr w:rsidR="00CC0000" w:rsidRPr="00311CE1" w14:paraId="38C31437" w14:textId="77777777" w:rsidTr="004A1336">
        <w:trPr>
          <w:trHeight w:val="60"/>
        </w:trPr>
        <w:tc>
          <w:tcPr>
            <w:tcW w:w="4535" w:type="dxa"/>
          </w:tcPr>
          <w:p w14:paraId="06D85C07" w14:textId="77777777" w:rsidR="00311CE1" w:rsidRPr="00311CE1" w:rsidRDefault="00311CE1" w:rsidP="00DC5F7B">
            <w:pPr>
              <w:rPr>
                <w:color w:val="1F1F1F"/>
                <w:lang w:val="en-GB"/>
              </w:rPr>
            </w:pPr>
            <w:r w:rsidRPr="00311CE1">
              <w:rPr>
                <w:color w:val="1F1F1F"/>
                <w:lang w:val="en-GB"/>
              </w:rPr>
              <w:t>Requests received during the year</w:t>
            </w:r>
          </w:p>
        </w:tc>
        <w:tc>
          <w:tcPr>
            <w:tcW w:w="4535" w:type="dxa"/>
          </w:tcPr>
          <w:p w14:paraId="354F2820" w14:textId="77777777" w:rsidR="00311CE1" w:rsidRPr="00311CE1" w:rsidRDefault="00311CE1" w:rsidP="00DC5F7B">
            <w:pPr>
              <w:rPr>
                <w:color w:val="1F1F1F"/>
                <w:lang w:val="en-GB"/>
              </w:rPr>
            </w:pPr>
            <w:r w:rsidRPr="00311CE1">
              <w:rPr>
                <w:color w:val="1F1F1F"/>
                <w:lang w:val="en-GB"/>
              </w:rPr>
              <w:t xml:space="preserve">3,060 </w:t>
            </w:r>
          </w:p>
        </w:tc>
      </w:tr>
      <w:tr w:rsidR="00CC0000" w:rsidRPr="00311CE1" w14:paraId="23218298" w14:textId="77777777" w:rsidTr="004A1336">
        <w:trPr>
          <w:trHeight w:val="60"/>
        </w:trPr>
        <w:tc>
          <w:tcPr>
            <w:tcW w:w="4535" w:type="dxa"/>
          </w:tcPr>
          <w:p w14:paraId="2EEB4B7D" w14:textId="77777777" w:rsidR="00311CE1" w:rsidRPr="00311CE1" w:rsidRDefault="00311CE1" w:rsidP="00DC5F7B">
            <w:pPr>
              <w:rPr>
                <w:color w:val="1F1F1F"/>
                <w:lang w:val="en-GB"/>
              </w:rPr>
            </w:pPr>
            <w:r w:rsidRPr="00311CE1">
              <w:rPr>
                <w:color w:val="1F1F1F"/>
                <w:lang w:val="en-GB"/>
              </w:rPr>
              <w:t>Request transferred to another agency</w:t>
            </w:r>
          </w:p>
        </w:tc>
        <w:tc>
          <w:tcPr>
            <w:tcW w:w="4535" w:type="dxa"/>
          </w:tcPr>
          <w:p w14:paraId="13BBB528" w14:textId="77777777" w:rsidR="00311CE1" w:rsidRPr="00311CE1" w:rsidRDefault="00311CE1" w:rsidP="00DC5F7B">
            <w:pPr>
              <w:rPr>
                <w:color w:val="1F1F1F"/>
                <w:lang w:val="en-GB"/>
              </w:rPr>
            </w:pPr>
            <w:r w:rsidRPr="00311CE1">
              <w:rPr>
                <w:color w:val="1F1F1F"/>
                <w:lang w:val="en-GB"/>
              </w:rPr>
              <w:t xml:space="preserve">2 </w:t>
            </w:r>
          </w:p>
        </w:tc>
      </w:tr>
      <w:tr w:rsidR="00CC0000" w:rsidRPr="00311CE1" w14:paraId="385534D1" w14:textId="77777777" w:rsidTr="004A1336">
        <w:trPr>
          <w:trHeight w:val="60"/>
        </w:trPr>
        <w:tc>
          <w:tcPr>
            <w:tcW w:w="4535" w:type="dxa"/>
          </w:tcPr>
          <w:p w14:paraId="579BCA7F" w14:textId="77777777" w:rsidR="00311CE1" w:rsidRPr="00311CE1" w:rsidRDefault="00311CE1" w:rsidP="00DC5F7B">
            <w:pPr>
              <w:rPr>
                <w:color w:val="1F1F1F"/>
                <w:lang w:val="en-GB"/>
              </w:rPr>
            </w:pPr>
            <w:r w:rsidRPr="00311CE1">
              <w:rPr>
                <w:color w:val="1F1F1F"/>
                <w:lang w:val="en-GB"/>
              </w:rPr>
              <w:t>Request transferred from another agency</w:t>
            </w:r>
          </w:p>
        </w:tc>
        <w:tc>
          <w:tcPr>
            <w:tcW w:w="4535" w:type="dxa"/>
          </w:tcPr>
          <w:p w14:paraId="0EB45CB5" w14:textId="77777777" w:rsidR="00311CE1" w:rsidRPr="00311CE1" w:rsidRDefault="00311CE1" w:rsidP="00DC5F7B">
            <w:pPr>
              <w:rPr>
                <w:color w:val="1F1F1F"/>
                <w:lang w:val="en-GB"/>
              </w:rPr>
            </w:pPr>
            <w:r w:rsidRPr="00311CE1">
              <w:rPr>
                <w:color w:val="1F1F1F"/>
                <w:lang w:val="en-GB"/>
              </w:rPr>
              <w:t xml:space="preserve">1 </w:t>
            </w:r>
          </w:p>
        </w:tc>
      </w:tr>
      <w:tr w:rsidR="00CC0000" w:rsidRPr="00311CE1" w14:paraId="206F0392" w14:textId="77777777" w:rsidTr="004A1336">
        <w:trPr>
          <w:trHeight w:val="60"/>
        </w:trPr>
        <w:tc>
          <w:tcPr>
            <w:tcW w:w="4535" w:type="dxa"/>
          </w:tcPr>
          <w:p w14:paraId="37D7FE15" w14:textId="77777777" w:rsidR="00311CE1" w:rsidRPr="00311CE1" w:rsidRDefault="00311CE1" w:rsidP="00DC5F7B">
            <w:pPr>
              <w:rPr>
                <w:color w:val="1F1F1F"/>
                <w:lang w:val="en-GB"/>
              </w:rPr>
            </w:pPr>
            <w:r w:rsidRPr="00311CE1">
              <w:rPr>
                <w:color w:val="1F1F1F"/>
                <w:lang w:val="en-GB"/>
              </w:rPr>
              <w:t>Request withdrawn or not proceed with by the applicant</w:t>
            </w:r>
          </w:p>
        </w:tc>
        <w:tc>
          <w:tcPr>
            <w:tcW w:w="4535" w:type="dxa"/>
          </w:tcPr>
          <w:p w14:paraId="743B4265" w14:textId="77777777" w:rsidR="00311CE1" w:rsidRPr="00311CE1" w:rsidRDefault="00311CE1" w:rsidP="00DC5F7B">
            <w:pPr>
              <w:rPr>
                <w:color w:val="1F1F1F"/>
                <w:lang w:val="en-GB"/>
              </w:rPr>
            </w:pPr>
            <w:r w:rsidRPr="00311CE1">
              <w:rPr>
                <w:color w:val="1F1F1F"/>
                <w:lang w:val="en-GB"/>
              </w:rPr>
              <w:t xml:space="preserve">102 </w:t>
            </w:r>
          </w:p>
        </w:tc>
      </w:tr>
      <w:tr w:rsidR="00CC0000" w:rsidRPr="00311CE1" w14:paraId="672F396D" w14:textId="77777777" w:rsidTr="004A1336">
        <w:trPr>
          <w:trHeight w:val="60"/>
        </w:trPr>
        <w:tc>
          <w:tcPr>
            <w:tcW w:w="4535" w:type="dxa"/>
          </w:tcPr>
          <w:p w14:paraId="5DE8BAA6" w14:textId="77777777" w:rsidR="00311CE1" w:rsidRPr="00311CE1" w:rsidRDefault="00311CE1" w:rsidP="00DC5F7B">
            <w:pPr>
              <w:rPr>
                <w:color w:val="1F1F1F"/>
                <w:lang w:val="en-GB"/>
              </w:rPr>
            </w:pPr>
            <w:r w:rsidRPr="00311CE1">
              <w:rPr>
                <w:color w:val="1F1F1F"/>
                <w:lang w:val="en-GB"/>
              </w:rPr>
              <w:t>Access granted in full</w:t>
            </w:r>
          </w:p>
        </w:tc>
        <w:tc>
          <w:tcPr>
            <w:tcW w:w="4535" w:type="dxa"/>
          </w:tcPr>
          <w:p w14:paraId="444D5E80" w14:textId="77777777" w:rsidR="00311CE1" w:rsidRPr="00311CE1" w:rsidRDefault="00311CE1" w:rsidP="00DC5F7B">
            <w:pPr>
              <w:rPr>
                <w:color w:val="1F1F1F"/>
                <w:lang w:val="en-GB"/>
              </w:rPr>
            </w:pPr>
            <w:r w:rsidRPr="00311CE1">
              <w:rPr>
                <w:color w:val="1F1F1F"/>
                <w:lang w:val="en-GB"/>
              </w:rPr>
              <w:t xml:space="preserve">1967 </w:t>
            </w:r>
          </w:p>
        </w:tc>
      </w:tr>
      <w:tr w:rsidR="00CC0000" w:rsidRPr="00311CE1" w14:paraId="6420794F" w14:textId="77777777" w:rsidTr="004A1336">
        <w:trPr>
          <w:trHeight w:val="60"/>
        </w:trPr>
        <w:tc>
          <w:tcPr>
            <w:tcW w:w="4535" w:type="dxa"/>
          </w:tcPr>
          <w:p w14:paraId="19BAFE24" w14:textId="77777777" w:rsidR="00311CE1" w:rsidRPr="00311CE1" w:rsidRDefault="00311CE1" w:rsidP="00DC5F7B">
            <w:pPr>
              <w:rPr>
                <w:color w:val="1F1F1F"/>
                <w:lang w:val="en-GB"/>
              </w:rPr>
            </w:pPr>
            <w:r w:rsidRPr="00311CE1">
              <w:rPr>
                <w:color w:val="1F1F1F"/>
                <w:lang w:val="en-GB"/>
              </w:rPr>
              <w:t>Access granted in part (exemptions applied)</w:t>
            </w:r>
          </w:p>
        </w:tc>
        <w:tc>
          <w:tcPr>
            <w:tcW w:w="4535" w:type="dxa"/>
          </w:tcPr>
          <w:p w14:paraId="35B46200" w14:textId="77777777" w:rsidR="00311CE1" w:rsidRPr="00311CE1" w:rsidRDefault="00311CE1" w:rsidP="00DC5F7B">
            <w:pPr>
              <w:rPr>
                <w:color w:val="1F1F1F"/>
                <w:lang w:val="en-GB"/>
              </w:rPr>
            </w:pPr>
            <w:r w:rsidRPr="00311CE1">
              <w:rPr>
                <w:color w:val="1F1F1F"/>
                <w:lang w:val="en-GB"/>
              </w:rPr>
              <w:t xml:space="preserve">534 </w:t>
            </w:r>
          </w:p>
        </w:tc>
      </w:tr>
      <w:tr w:rsidR="00CC0000" w:rsidRPr="00311CE1" w14:paraId="2447559A" w14:textId="77777777" w:rsidTr="004A1336">
        <w:trPr>
          <w:trHeight w:val="60"/>
        </w:trPr>
        <w:tc>
          <w:tcPr>
            <w:tcW w:w="4535" w:type="dxa"/>
          </w:tcPr>
          <w:p w14:paraId="4CDAA756" w14:textId="77777777" w:rsidR="00311CE1" w:rsidRPr="00311CE1" w:rsidRDefault="00311CE1" w:rsidP="00DC5F7B">
            <w:pPr>
              <w:rPr>
                <w:color w:val="1F1F1F"/>
                <w:lang w:val="en-GB"/>
              </w:rPr>
            </w:pPr>
            <w:r w:rsidRPr="00311CE1">
              <w:rPr>
                <w:color w:val="1F1F1F"/>
                <w:lang w:val="en-GB"/>
              </w:rPr>
              <w:t>Access denied in full (exemptions applied)</w:t>
            </w:r>
          </w:p>
        </w:tc>
        <w:tc>
          <w:tcPr>
            <w:tcW w:w="4535" w:type="dxa"/>
          </w:tcPr>
          <w:p w14:paraId="7B526DB3" w14:textId="77777777" w:rsidR="00311CE1" w:rsidRPr="00311CE1" w:rsidRDefault="00311CE1" w:rsidP="00DC5F7B">
            <w:pPr>
              <w:rPr>
                <w:color w:val="1F1F1F"/>
                <w:lang w:val="en-GB"/>
              </w:rPr>
            </w:pPr>
            <w:r w:rsidRPr="00311CE1">
              <w:rPr>
                <w:color w:val="1F1F1F"/>
                <w:lang w:val="en-GB"/>
              </w:rPr>
              <w:t>2</w:t>
            </w:r>
          </w:p>
        </w:tc>
      </w:tr>
      <w:tr w:rsidR="00CC0000" w:rsidRPr="00311CE1" w14:paraId="5B013D68" w14:textId="77777777" w:rsidTr="004A1336">
        <w:trPr>
          <w:trHeight w:val="60"/>
        </w:trPr>
        <w:tc>
          <w:tcPr>
            <w:tcW w:w="4535" w:type="dxa"/>
          </w:tcPr>
          <w:p w14:paraId="5FABCC3C" w14:textId="77777777" w:rsidR="00311CE1" w:rsidRPr="00311CE1" w:rsidRDefault="00311CE1" w:rsidP="00DC5F7B">
            <w:pPr>
              <w:rPr>
                <w:color w:val="1F1F1F"/>
                <w:lang w:val="en-GB"/>
              </w:rPr>
            </w:pPr>
            <w:r w:rsidRPr="00311CE1">
              <w:rPr>
                <w:color w:val="1F1F1F"/>
                <w:lang w:val="en-GB"/>
              </w:rPr>
              <w:t>Request where no relevant documents could be located</w:t>
            </w:r>
          </w:p>
        </w:tc>
        <w:tc>
          <w:tcPr>
            <w:tcW w:w="4535" w:type="dxa"/>
          </w:tcPr>
          <w:p w14:paraId="5CC70B16" w14:textId="77777777" w:rsidR="00311CE1" w:rsidRPr="00311CE1" w:rsidRDefault="00311CE1" w:rsidP="00DC5F7B">
            <w:pPr>
              <w:rPr>
                <w:color w:val="1F1F1F"/>
                <w:lang w:val="en-GB"/>
              </w:rPr>
            </w:pPr>
            <w:r w:rsidRPr="00311CE1">
              <w:rPr>
                <w:color w:val="1F1F1F"/>
                <w:lang w:val="en-GB"/>
              </w:rPr>
              <w:t xml:space="preserve">223 </w:t>
            </w:r>
          </w:p>
        </w:tc>
      </w:tr>
      <w:tr w:rsidR="00CC0000" w:rsidRPr="00311CE1" w14:paraId="134F1E45" w14:textId="77777777" w:rsidTr="004A1336">
        <w:trPr>
          <w:trHeight w:val="60"/>
        </w:trPr>
        <w:tc>
          <w:tcPr>
            <w:tcW w:w="4535" w:type="dxa"/>
          </w:tcPr>
          <w:p w14:paraId="599DA6A1" w14:textId="77777777" w:rsidR="00311CE1" w:rsidRPr="00311CE1" w:rsidRDefault="00311CE1" w:rsidP="00DC5F7B">
            <w:pPr>
              <w:rPr>
                <w:color w:val="1F1F1F"/>
                <w:lang w:val="en-GB"/>
              </w:rPr>
            </w:pPr>
            <w:r w:rsidRPr="00311CE1">
              <w:rPr>
                <w:color w:val="1F1F1F"/>
                <w:lang w:val="en-GB"/>
              </w:rPr>
              <w:t>Request not deemed valid</w:t>
            </w:r>
          </w:p>
        </w:tc>
        <w:tc>
          <w:tcPr>
            <w:tcW w:w="4535" w:type="dxa"/>
          </w:tcPr>
          <w:p w14:paraId="100E6541" w14:textId="77777777" w:rsidR="00311CE1" w:rsidRPr="00311CE1" w:rsidRDefault="00311CE1" w:rsidP="00DC5F7B">
            <w:pPr>
              <w:rPr>
                <w:color w:val="1F1F1F"/>
                <w:lang w:val="en-GB"/>
              </w:rPr>
            </w:pPr>
            <w:r w:rsidRPr="00311CE1">
              <w:rPr>
                <w:color w:val="1F1F1F"/>
                <w:lang w:val="en-GB"/>
              </w:rPr>
              <w:t xml:space="preserve">135 </w:t>
            </w:r>
          </w:p>
        </w:tc>
      </w:tr>
      <w:tr w:rsidR="00CC0000" w:rsidRPr="00311CE1" w14:paraId="0E1BE3B6" w14:textId="77777777" w:rsidTr="004A1336">
        <w:trPr>
          <w:trHeight w:val="60"/>
        </w:trPr>
        <w:tc>
          <w:tcPr>
            <w:tcW w:w="4535" w:type="dxa"/>
          </w:tcPr>
          <w:p w14:paraId="5D49049F" w14:textId="77777777" w:rsidR="00311CE1" w:rsidRPr="00311CE1" w:rsidRDefault="00311CE1" w:rsidP="00DC5F7B">
            <w:pPr>
              <w:rPr>
                <w:color w:val="1F1F1F"/>
                <w:lang w:val="en-GB"/>
              </w:rPr>
            </w:pPr>
            <w:r w:rsidRPr="00311CE1">
              <w:rPr>
                <w:color w:val="1F1F1F"/>
                <w:lang w:val="en-GB"/>
              </w:rPr>
              <w:t>Requests awaiting completion at the end of the financial year</w:t>
            </w:r>
          </w:p>
        </w:tc>
        <w:tc>
          <w:tcPr>
            <w:tcW w:w="4535" w:type="dxa"/>
          </w:tcPr>
          <w:p w14:paraId="55433382" w14:textId="77777777" w:rsidR="00311CE1" w:rsidRPr="00311CE1" w:rsidRDefault="00311CE1" w:rsidP="00DC5F7B">
            <w:pPr>
              <w:rPr>
                <w:color w:val="1F1F1F"/>
                <w:lang w:val="en-GB"/>
              </w:rPr>
            </w:pPr>
            <w:r w:rsidRPr="00311CE1">
              <w:rPr>
                <w:color w:val="1F1F1F"/>
                <w:lang w:val="en-GB"/>
              </w:rPr>
              <w:t xml:space="preserve">94 </w:t>
            </w:r>
          </w:p>
        </w:tc>
      </w:tr>
      <w:tr w:rsidR="00CC0000" w:rsidRPr="00311CE1" w14:paraId="5F10C49D" w14:textId="77777777" w:rsidTr="004A1336">
        <w:trPr>
          <w:trHeight w:val="60"/>
        </w:trPr>
        <w:tc>
          <w:tcPr>
            <w:tcW w:w="4535" w:type="dxa"/>
          </w:tcPr>
          <w:p w14:paraId="5EFB7CA8" w14:textId="77777777" w:rsidR="00311CE1" w:rsidRPr="00CC0000" w:rsidRDefault="00311CE1" w:rsidP="00DC5F7B">
            <w:pPr>
              <w:rPr>
                <w:rStyle w:val="Bold"/>
              </w:rPr>
            </w:pPr>
            <w:r w:rsidRPr="00CC0000">
              <w:rPr>
                <w:rStyle w:val="Bold"/>
              </w:rPr>
              <w:lastRenderedPageBreak/>
              <w:t>Total</w:t>
            </w:r>
          </w:p>
        </w:tc>
        <w:tc>
          <w:tcPr>
            <w:tcW w:w="4535" w:type="dxa"/>
          </w:tcPr>
          <w:p w14:paraId="70EA1411" w14:textId="77777777" w:rsidR="00311CE1" w:rsidRPr="00CC0000" w:rsidRDefault="00311CE1" w:rsidP="00DC5F7B">
            <w:pPr>
              <w:rPr>
                <w:rStyle w:val="Bold"/>
              </w:rPr>
            </w:pPr>
            <w:r w:rsidRPr="00CC0000">
              <w:rPr>
                <w:rStyle w:val="Bold"/>
              </w:rPr>
              <w:t xml:space="preserve">3,060 </w:t>
            </w:r>
          </w:p>
        </w:tc>
      </w:tr>
      <w:tr w:rsidR="00CC0000" w:rsidRPr="00311CE1" w14:paraId="76FFB970" w14:textId="77777777" w:rsidTr="004A1336">
        <w:trPr>
          <w:trHeight w:val="60"/>
        </w:trPr>
        <w:tc>
          <w:tcPr>
            <w:tcW w:w="4535" w:type="dxa"/>
          </w:tcPr>
          <w:p w14:paraId="21539F5E" w14:textId="77777777" w:rsidR="00311CE1" w:rsidRPr="00311CE1" w:rsidRDefault="00311CE1" w:rsidP="00DC5F7B">
            <w:pPr>
              <w:rPr>
                <w:color w:val="1F1F1F"/>
                <w:lang w:val="en-GB"/>
              </w:rPr>
            </w:pPr>
            <w:r w:rsidRPr="00311CE1">
              <w:rPr>
                <w:color w:val="1F1F1F"/>
                <w:lang w:val="en-GB"/>
              </w:rPr>
              <w:t>Request not completed within the statutory period of 30 days</w:t>
            </w:r>
          </w:p>
        </w:tc>
        <w:tc>
          <w:tcPr>
            <w:tcW w:w="4535" w:type="dxa"/>
          </w:tcPr>
          <w:p w14:paraId="201594F2" w14:textId="77777777" w:rsidR="00311CE1" w:rsidRPr="00311CE1" w:rsidRDefault="00311CE1" w:rsidP="00DC5F7B">
            <w:pPr>
              <w:rPr>
                <w:color w:val="1F1F1F"/>
                <w:lang w:val="en-GB"/>
              </w:rPr>
            </w:pPr>
            <w:r w:rsidRPr="00311CE1">
              <w:rPr>
                <w:color w:val="1F1F1F"/>
                <w:lang w:val="en-GB"/>
              </w:rPr>
              <w:t xml:space="preserve">52 </w:t>
            </w:r>
          </w:p>
        </w:tc>
      </w:tr>
      <w:tr w:rsidR="00CC0000" w:rsidRPr="00311CE1" w14:paraId="413DDF48" w14:textId="77777777" w:rsidTr="004A1336">
        <w:trPr>
          <w:trHeight w:val="60"/>
        </w:trPr>
        <w:tc>
          <w:tcPr>
            <w:tcW w:w="4535" w:type="dxa"/>
          </w:tcPr>
          <w:p w14:paraId="4B7A005D" w14:textId="77777777" w:rsidR="00311CE1" w:rsidRPr="00311CE1" w:rsidRDefault="00311CE1" w:rsidP="00DC5F7B">
            <w:pPr>
              <w:rPr>
                <w:color w:val="1F1F1F"/>
                <w:lang w:val="en-GB"/>
              </w:rPr>
            </w:pPr>
            <w:r w:rsidRPr="00311CE1">
              <w:rPr>
                <w:color w:val="263373"/>
                <w:lang w:val="en-GB"/>
              </w:rPr>
              <w:t>Office of the Victorian Information Commissioner (OVIC)</w:t>
            </w:r>
          </w:p>
        </w:tc>
        <w:tc>
          <w:tcPr>
            <w:tcW w:w="4535" w:type="dxa"/>
          </w:tcPr>
          <w:p w14:paraId="226CC13C" w14:textId="77777777" w:rsidR="00311CE1" w:rsidRPr="00311CE1" w:rsidRDefault="00311CE1" w:rsidP="00DC5F7B">
            <w:pPr>
              <w:rPr>
                <w:rFonts w:ascii="Aptos" w:hAnsi="Aptos"/>
                <w:lang w:val="en-US"/>
              </w:rPr>
            </w:pPr>
          </w:p>
        </w:tc>
      </w:tr>
      <w:tr w:rsidR="00CC0000" w:rsidRPr="00311CE1" w14:paraId="1DE610FF" w14:textId="77777777" w:rsidTr="004A1336">
        <w:trPr>
          <w:trHeight w:val="60"/>
        </w:trPr>
        <w:tc>
          <w:tcPr>
            <w:tcW w:w="4535" w:type="dxa"/>
          </w:tcPr>
          <w:p w14:paraId="7DABA7BE" w14:textId="77777777" w:rsidR="00311CE1" w:rsidRPr="00311CE1" w:rsidRDefault="00311CE1" w:rsidP="00DC5F7B">
            <w:pPr>
              <w:rPr>
                <w:color w:val="1F1F1F"/>
                <w:lang w:val="en-GB"/>
              </w:rPr>
            </w:pPr>
            <w:r w:rsidRPr="00311CE1">
              <w:rPr>
                <w:color w:val="1F1F1F"/>
                <w:lang w:val="en-GB"/>
              </w:rPr>
              <w:t>Reviews/Complaints accepted by FOI Commissioner</w:t>
            </w:r>
          </w:p>
        </w:tc>
        <w:tc>
          <w:tcPr>
            <w:tcW w:w="4535" w:type="dxa"/>
          </w:tcPr>
          <w:p w14:paraId="3D4F1504" w14:textId="77777777" w:rsidR="00311CE1" w:rsidRPr="00311CE1" w:rsidRDefault="00311CE1" w:rsidP="00DC5F7B">
            <w:pPr>
              <w:rPr>
                <w:color w:val="1F1F1F"/>
                <w:lang w:val="en-GB"/>
              </w:rPr>
            </w:pPr>
            <w:r w:rsidRPr="00311CE1">
              <w:rPr>
                <w:color w:val="1F1F1F"/>
                <w:lang w:val="en-GB"/>
              </w:rPr>
              <w:t>9</w:t>
            </w:r>
          </w:p>
        </w:tc>
      </w:tr>
      <w:tr w:rsidR="00CC0000" w:rsidRPr="00311CE1" w14:paraId="58397024" w14:textId="77777777" w:rsidTr="004A1336">
        <w:trPr>
          <w:trHeight w:val="60"/>
        </w:trPr>
        <w:tc>
          <w:tcPr>
            <w:tcW w:w="4535" w:type="dxa"/>
          </w:tcPr>
          <w:p w14:paraId="1E26D89C" w14:textId="77777777" w:rsidR="00311CE1" w:rsidRPr="00311CE1" w:rsidRDefault="00311CE1" w:rsidP="00DC5F7B">
            <w:pPr>
              <w:rPr>
                <w:color w:val="1F1F1F"/>
                <w:lang w:val="en-GB"/>
              </w:rPr>
            </w:pPr>
            <w:r w:rsidRPr="00311CE1">
              <w:rPr>
                <w:color w:val="1F1F1F"/>
                <w:lang w:val="en-GB"/>
              </w:rPr>
              <w:t>VCAT appeal lodged</w:t>
            </w:r>
          </w:p>
        </w:tc>
        <w:tc>
          <w:tcPr>
            <w:tcW w:w="4535" w:type="dxa"/>
          </w:tcPr>
          <w:p w14:paraId="5350A792" w14:textId="77777777" w:rsidR="00311CE1" w:rsidRPr="00311CE1" w:rsidRDefault="00311CE1" w:rsidP="00DC5F7B">
            <w:pPr>
              <w:rPr>
                <w:color w:val="1F1F1F"/>
                <w:lang w:val="en-GB"/>
              </w:rPr>
            </w:pPr>
            <w:r w:rsidRPr="00311CE1">
              <w:rPr>
                <w:color w:val="1F1F1F"/>
                <w:lang w:val="en-GB"/>
              </w:rPr>
              <w:t>0</w:t>
            </w:r>
          </w:p>
        </w:tc>
      </w:tr>
    </w:tbl>
    <w:p w14:paraId="2E9008B2" w14:textId="77777777" w:rsidR="00311CE1" w:rsidRPr="00311CE1" w:rsidRDefault="00311CE1" w:rsidP="00CC0000">
      <w:pPr>
        <w:rPr>
          <w:lang w:val="en-GB"/>
        </w:rPr>
      </w:pPr>
    </w:p>
    <w:p w14:paraId="66AA528E" w14:textId="77777777" w:rsidR="00311CE1" w:rsidRPr="00311CE1" w:rsidRDefault="00311CE1" w:rsidP="00CC0000">
      <w:pPr>
        <w:rPr>
          <w:lang w:val="en-GB"/>
        </w:rPr>
      </w:pPr>
      <w:r w:rsidRPr="00311CE1">
        <w:rPr>
          <w:lang w:val="en-GB"/>
        </w:rPr>
        <w:t>The Unit also processed requests from Victoria Police for Patient Care Records and paramedic statements and processed subpoenas for documents and for paramedics to attend court.</w:t>
      </w:r>
    </w:p>
    <w:p w14:paraId="2F2DECC6" w14:textId="77777777" w:rsidR="00311CE1" w:rsidRPr="00311CE1" w:rsidRDefault="00311CE1" w:rsidP="00CC0000">
      <w:pPr>
        <w:pStyle w:val="Heading2"/>
        <w:rPr>
          <w:lang w:val="en-GB"/>
        </w:rPr>
      </w:pPr>
      <w:r w:rsidRPr="00311CE1">
        <w:rPr>
          <w:lang w:val="en-GB"/>
        </w:rPr>
        <w:t>Building Act 1993</w:t>
      </w:r>
    </w:p>
    <w:p w14:paraId="0FE143F2" w14:textId="77777777" w:rsidR="00311CE1" w:rsidRPr="00311CE1" w:rsidRDefault="00311CE1" w:rsidP="00CC0000">
      <w:pPr>
        <w:rPr>
          <w:lang w:val="en-GB"/>
        </w:rPr>
      </w:pPr>
      <w:r w:rsidRPr="00311CE1">
        <w:rPr>
          <w:lang w:val="en-GB"/>
        </w:rPr>
        <w:t>AV is compliant with Victoria’s legislative framework for building activity. All building construction activities carried out during the year were conducted in accordance with the requirements of the Building Act 1993, the Building Regulations 2018 and the relevant provisions of the National Construction Code. Maintenance and annual reporting of Essential Safety Measures was completed in accordance with requirements of the Building Regulations 2018.</w:t>
      </w:r>
    </w:p>
    <w:p w14:paraId="4FF8507D" w14:textId="77777777" w:rsidR="00311CE1" w:rsidRPr="00311CE1" w:rsidRDefault="00311CE1" w:rsidP="00CC0000">
      <w:pPr>
        <w:pStyle w:val="Heading2"/>
        <w:rPr>
          <w:lang w:val="en-GB"/>
        </w:rPr>
      </w:pPr>
      <w:r w:rsidRPr="00311CE1">
        <w:rPr>
          <w:lang w:val="en-GB"/>
        </w:rPr>
        <w:t>Public Interest Disclosures Act 2012</w:t>
      </w:r>
    </w:p>
    <w:p w14:paraId="0434A062" w14:textId="77777777" w:rsidR="00311CE1" w:rsidRPr="00311CE1" w:rsidRDefault="00311CE1" w:rsidP="00CC0000">
      <w:pPr>
        <w:rPr>
          <w:lang w:val="en-GB"/>
        </w:rPr>
      </w:pPr>
      <w:r w:rsidRPr="00311CE1">
        <w:rPr>
          <w:lang w:val="en-GB"/>
        </w:rPr>
        <w:t>Under the Public Interest Disclosures Act 2012, complaints and allegations about certain improper conduct involving public health services in Victoria should be made directly to the Independent Broad-based Anti-</w:t>
      </w:r>
      <w:proofErr w:type="gramStart"/>
      <w:r w:rsidRPr="00311CE1">
        <w:rPr>
          <w:lang w:val="en-GB"/>
        </w:rPr>
        <w:t>corruption</w:t>
      </w:r>
      <w:proofErr w:type="gramEnd"/>
      <w:r w:rsidRPr="00311CE1">
        <w:rPr>
          <w:lang w:val="en-GB"/>
        </w:rPr>
        <w:t xml:space="preserve"> Commission (IBAC). AV is required to encourage concerned individuals to make relevant public interest disclosures within the meaning of the Act, directly to IBAC.</w:t>
      </w:r>
    </w:p>
    <w:p w14:paraId="71F98253" w14:textId="77777777" w:rsidR="00311CE1" w:rsidRPr="00311CE1" w:rsidRDefault="00311CE1" w:rsidP="00CC0000">
      <w:pPr>
        <w:pStyle w:val="Heading2"/>
        <w:rPr>
          <w:lang w:val="en-GB"/>
        </w:rPr>
      </w:pPr>
      <w:r w:rsidRPr="00311CE1">
        <w:rPr>
          <w:lang w:val="en-GB"/>
        </w:rPr>
        <w:t>Statement on National Completion Policy</w:t>
      </w:r>
    </w:p>
    <w:p w14:paraId="0C09A93C" w14:textId="77777777" w:rsidR="00311CE1" w:rsidRPr="00311CE1" w:rsidRDefault="00311CE1" w:rsidP="00CC0000">
      <w:pPr>
        <w:rPr>
          <w:lang w:val="en-GB"/>
        </w:rPr>
      </w:pPr>
      <w:r w:rsidRPr="00311CE1">
        <w:rPr>
          <w:lang w:val="en-GB"/>
        </w:rPr>
        <w:t>The State of Victoria is a party to the intergovernmental Competition Principles Agreement, which is one of three agreements that collectively underpin the National Competition Policy. The Victorian Government is committed to the ongoing implementation of the National Competition Policy in a considered and responsible manner. This means that public interest considerations should be taken into account explicitly in any Government decisions on the implementation of this policy. We adhere to this, and AV complies, to the extent applicable, with the National Competition Policy.</w:t>
      </w:r>
    </w:p>
    <w:p w14:paraId="69AE18AB" w14:textId="77777777" w:rsidR="00311CE1" w:rsidRPr="00311CE1" w:rsidRDefault="00311CE1" w:rsidP="00CC0000">
      <w:pPr>
        <w:pStyle w:val="Heading2"/>
        <w:rPr>
          <w:lang w:val="en-GB"/>
        </w:rPr>
      </w:pPr>
      <w:r w:rsidRPr="00311CE1">
        <w:rPr>
          <w:lang w:val="en-GB"/>
        </w:rPr>
        <w:lastRenderedPageBreak/>
        <w:t xml:space="preserve">Carers Recognition Act </w:t>
      </w:r>
      <w:r w:rsidRPr="00CC0000">
        <w:t>2012</w:t>
      </w:r>
    </w:p>
    <w:p w14:paraId="56F548F6" w14:textId="77777777" w:rsidR="00311CE1" w:rsidRPr="00311CE1" w:rsidRDefault="00311CE1" w:rsidP="00CC0000">
      <w:pPr>
        <w:rPr>
          <w:lang w:val="en-GB"/>
        </w:rPr>
      </w:pPr>
      <w:r w:rsidRPr="00311CE1">
        <w:rPr>
          <w:lang w:val="en-GB"/>
        </w:rPr>
        <w:t>AV acknowledges and values the important contribution that people in care relationships make to the community, recognising differing needs and promoting the benefit that care relationships bring in accordance with the Carers Recognition Act 2012. AV is committed to ensuring its policies and procedures comply with the care relationship principles in the Act, and will work to ensure the role of carers is recognised within the organisation.</w:t>
      </w:r>
    </w:p>
    <w:p w14:paraId="1AFCF457" w14:textId="77777777" w:rsidR="00311CE1" w:rsidRPr="00311CE1" w:rsidRDefault="00311CE1" w:rsidP="00CC0000">
      <w:pPr>
        <w:pStyle w:val="Heading2"/>
        <w:rPr>
          <w:lang w:val="en-GB"/>
        </w:rPr>
      </w:pPr>
      <w:r w:rsidRPr="00311CE1">
        <w:rPr>
          <w:lang w:val="en-GB"/>
        </w:rPr>
        <w:t>Local Jobs First Act 2003</w:t>
      </w:r>
    </w:p>
    <w:p w14:paraId="75366174" w14:textId="77777777" w:rsidR="00311CE1" w:rsidRPr="00311CE1" w:rsidRDefault="00311CE1" w:rsidP="00CC0000">
      <w:pPr>
        <w:rPr>
          <w:lang w:val="en-GB"/>
        </w:rPr>
      </w:pPr>
      <w:r w:rsidRPr="00311CE1">
        <w:rPr>
          <w:lang w:val="en-GB"/>
        </w:rPr>
        <w:t xml:space="preserve">The </w:t>
      </w:r>
      <w:r w:rsidRPr="00311CE1">
        <w:rPr>
          <w:rFonts w:ascii="UrbanistItalic-Regular" w:hAnsi="UrbanistItalic-Regular" w:cs="UrbanistItalic-Regular"/>
          <w:i/>
          <w:iCs/>
          <w:lang w:val="en-GB"/>
        </w:rPr>
        <w:t>Local Jobs First Act 2003</w:t>
      </w:r>
      <w:r w:rsidRPr="00311CE1">
        <w:rPr>
          <w:lang w:val="en-GB"/>
        </w:rPr>
        <w:t xml:space="preserve"> applies to all projects valued at $3 million or more in metropolitan Melbourne or state-wide. The policy also applies to projects in regional Victoria valued at $1 million or more.</w:t>
      </w:r>
    </w:p>
    <w:p w14:paraId="424593A8" w14:textId="77777777" w:rsidR="00311CE1" w:rsidRPr="00311CE1" w:rsidRDefault="00311CE1" w:rsidP="00CC0000">
      <w:pPr>
        <w:rPr>
          <w:lang w:val="en-GB"/>
        </w:rPr>
      </w:pPr>
      <w:r w:rsidRPr="00311CE1">
        <w:rPr>
          <w:lang w:val="en-GB"/>
        </w:rPr>
        <w:t xml:space="preserve">During 2023-24 AV commenced three Local Jobs First Standard contracts totalling $38.6 million. All contracts were state-wide. </w:t>
      </w:r>
    </w:p>
    <w:p w14:paraId="023E58E5" w14:textId="77777777" w:rsidR="00311CE1" w:rsidRPr="00311CE1" w:rsidRDefault="00311CE1" w:rsidP="00CC0000">
      <w:pPr>
        <w:rPr>
          <w:lang w:val="en-GB"/>
        </w:rPr>
      </w:pPr>
      <w:r w:rsidRPr="00311CE1">
        <w:rPr>
          <w:lang w:val="en-GB"/>
        </w:rPr>
        <w:t xml:space="preserve">The Local Jobs First commitment outcomes expected from these contracts are: </w:t>
      </w:r>
    </w:p>
    <w:p w14:paraId="2CE4F9E5" w14:textId="77777777" w:rsidR="00311CE1" w:rsidRPr="00311CE1" w:rsidRDefault="00311CE1" w:rsidP="00CC0000">
      <w:pPr>
        <w:pStyle w:val="ListBullet"/>
        <w:rPr>
          <w:lang w:val="en-GB"/>
        </w:rPr>
      </w:pPr>
      <w:r w:rsidRPr="00311CE1">
        <w:rPr>
          <w:lang w:val="en-GB"/>
        </w:rPr>
        <w:t>An average of 91.51 per cent of local content committed.</w:t>
      </w:r>
    </w:p>
    <w:p w14:paraId="6753A294" w14:textId="77777777" w:rsidR="00311CE1" w:rsidRPr="00311CE1" w:rsidRDefault="00311CE1" w:rsidP="00CC0000">
      <w:pPr>
        <w:pStyle w:val="ListBullet"/>
        <w:rPr>
          <w:lang w:val="en-GB"/>
        </w:rPr>
      </w:pPr>
      <w:r w:rsidRPr="00311CE1">
        <w:rPr>
          <w:lang w:val="en-GB"/>
        </w:rPr>
        <w:t xml:space="preserve">A total of 168.44 jobs (annualised employee equivalent) committed, including the creation of 63.72 new jobs and the retention of 104.72 jobs. </w:t>
      </w:r>
    </w:p>
    <w:p w14:paraId="0E90F730" w14:textId="029502FF" w:rsidR="00311CE1" w:rsidRPr="00311CE1" w:rsidRDefault="00311CE1" w:rsidP="00CC0000">
      <w:pPr>
        <w:pStyle w:val="ListBullet"/>
        <w:rPr>
          <w:lang w:val="en-GB"/>
        </w:rPr>
      </w:pPr>
      <w:r w:rsidRPr="00311CE1">
        <w:rPr>
          <w:lang w:val="en-GB"/>
        </w:rPr>
        <w:t>A total of 19.28 positions for apprentices, trainees and cadets committed, including the creation of 18.61 new apprenticeships, traineeships and cadets, and the retention of 0.67 existing apprenticeships, traineeships and cadets.</w:t>
      </w:r>
    </w:p>
    <w:p w14:paraId="6A67A3BB" w14:textId="35484C42" w:rsidR="00311CE1" w:rsidRPr="00311CE1" w:rsidRDefault="00311CE1" w:rsidP="00CC0000">
      <w:pPr>
        <w:rPr>
          <w:lang w:val="en-GB"/>
        </w:rPr>
      </w:pPr>
      <w:r w:rsidRPr="00311CE1">
        <w:rPr>
          <w:lang w:val="en-GB"/>
        </w:rPr>
        <w:t>During 2023-24 AV completed four contracts subject to the Local Jobs First policy totalling $276.86 million. Three of these contracts were statewide. The Major Project Skills Guarantee Policy applies to all construction projects valued at $20 million or more. No projects during 2023-24 were subject to policy.</w:t>
      </w:r>
    </w:p>
    <w:p w14:paraId="25013F16" w14:textId="77777777" w:rsidR="00311CE1" w:rsidRPr="00311CE1" w:rsidRDefault="00311CE1" w:rsidP="00CC0000">
      <w:pPr>
        <w:pStyle w:val="Heading2"/>
        <w:rPr>
          <w:lang w:val="en-GB"/>
        </w:rPr>
      </w:pPr>
      <w:r w:rsidRPr="00311CE1">
        <w:rPr>
          <w:lang w:val="en-GB"/>
        </w:rPr>
        <w:t>Gender Equality Act 2020</w:t>
      </w:r>
    </w:p>
    <w:p w14:paraId="3BDDF606" w14:textId="77777777" w:rsidR="00311CE1" w:rsidRPr="00311CE1" w:rsidRDefault="00311CE1" w:rsidP="00CC0000">
      <w:pPr>
        <w:rPr>
          <w:lang w:val="en-GB"/>
        </w:rPr>
      </w:pPr>
      <w:r w:rsidRPr="00311CE1">
        <w:rPr>
          <w:lang w:val="en-GB"/>
        </w:rPr>
        <w:t>As a defined entity under the Gender Equality Act 2020, AV has been progressively taking steps to meet its legislative obligations. This year we continued our implementation of the Gender Equality Action Plan 2022-2025 including establishment of a cross-functional gender equality working group, development of the Inclusive Language Guide, active engagement across the health, emergency services and government sector, continued to investigate the impacts of the gender pay gap, and developed an approach for the collection of diversity data. AV continues to report to the Commission for Gender Equality in the Public Sector on our progress, including a Workplace Gender Audit.</w:t>
      </w:r>
    </w:p>
    <w:p w14:paraId="4D342583" w14:textId="77777777" w:rsidR="00311CE1" w:rsidRPr="00311CE1" w:rsidRDefault="00311CE1" w:rsidP="00CC0000">
      <w:pPr>
        <w:pStyle w:val="Heading2"/>
        <w:rPr>
          <w:lang w:val="en-GB"/>
        </w:rPr>
      </w:pPr>
      <w:r w:rsidRPr="00311CE1">
        <w:rPr>
          <w:lang w:val="en-GB"/>
        </w:rPr>
        <w:t xml:space="preserve">Code of </w:t>
      </w:r>
      <w:r w:rsidRPr="00CC0000">
        <w:t>Conduct</w:t>
      </w:r>
    </w:p>
    <w:p w14:paraId="648FEA8E" w14:textId="77777777" w:rsidR="00311CE1" w:rsidRPr="00311CE1" w:rsidRDefault="00311CE1" w:rsidP="00CC0000">
      <w:pPr>
        <w:rPr>
          <w:lang w:val="en-GB"/>
        </w:rPr>
      </w:pPr>
      <w:r w:rsidRPr="00311CE1">
        <w:rPr>
          <w:lang w:val="en-GB"/>
        </w:rPr>
        <w:t xml:space="preserve">AV employees are subject to the Code of Conduct for Victorian Public Sector Employees (Code). AV has policies and procedures that are consistent with the Code. These documents contain the expected workplace conduct and behaviours specific to AV. The AV Code of Conduct is built on our </w:t>
      </w:r>
      <w:r w:rsidRPr="00311CE1">
        <w:rPr>
          <w:lang w:val="en-GB"/>
        </w:rPr>
        <w:lastRenderedPageBreak/>
        <w:t>values, professional and ethical standards, and the additional obligations we are required to adhere to as a Victorian Government Agency. Our policies and procedures are reviewed on a regular basis to ensure compliance with our legal obligations.</w:t>
      </w:r>
    </w:p>
    <w:p w14:paraId="00262CDF" w14:textId="77777777" w:rsidR="00311CE1" w:rsidRPr="00311CE1" w:rsidRDefault="00311CE1" w:rsidP="00CC0000">
      <w:pPr>
        <w:pStyle w:val="Heading2"/>
        <w:rPr>
          <w:lang w:val="en-GB"/>
        </w:rPr>
      </w:pPr>
      <w:r w:rsidRPr="00311CE1">
        <w:rPr>
          <w:lang w:val="en-GB"/>
        </w:rPr>
        <w:t xml:space="preserve">Additional information available upon </w:t>
      </w:r>
      <w:r w:rsidRPr="00CC0000">
        <w:t>request</w:t>
      </w:r>
    </w:p>
    <w:p w14:paraId="53940DF9" w14:textId="77777777" w:rsidR="00311CE1" w:rsidRPr="00311CE1" w:rsidRDefault="00311CE1" w:rsidP="00CC0000">
      <w:pPr>
        <w:rPr>
          <w:lang w:val="en-GB"/>
        </w:rPr>
      </w:pPr>
      <w:r w:rsidRPr="00311CE1">
        <w:rPr>
          <w:lang w:val="en-GB"/>
        </w:rPr>
        <w:t xml:space="preserve">Details in respect of the items listed below have been retained by AV and are available to the relevant Ministers, Members of Parliament and the public on request (subject to the freedom of information requirements, if applicable): </w:t>
      </w:r>
    </w:p>
    <w:p w14:paraId="71E8F4AE" w14:textId="77777777" w:rsidR="00311CE1" w:rsidRPr="00311CE1" w:rsidRDefault="00311CE1" w:rsidP="00CC0000">
      <w:pPr>
        <w:pStyle w:val="ListBullet"/>
        <w:rPr>
          <w:lang w:val="en-GB"/>
        </w:rPr>
      </w:pPr>
      <w:r w:rsidRPr="00311CE1">
        <w:rPr>
          <w:lang w:val="en-GB"/>
        </w:rPr>
        <w:t>Declarations of pecuniary interests have been duly completed by all relevant officers;</w:t>
      </w:r>
    </w:p>
    <w:p w14:paraId="10FF9CAB" w14:textId="77777777" w:rsidR="00311CE1" w:rsidRPr="00311CE1" w:rsidRDefault="00311CE1" w:rsidP="00CC0000">
      <w:pPr>
        <w:pStyle w:val="ListBullet"/>
        <w:rPr>
          <w:lang w:val="en-GB"/>
        </w:rPr>
      </w:pPr>
      <w:r w:rsidRPr="00311CE1">
        <w:rPr>
          <w:lang w:val="en-GB"/>
        </w:rPr>
        <w:t>Details of shares held by senior officers as nominee or held beneficially;</w:t>
      </w:r>
    </w:p>
    <w:p w14:paraId="3929FD80" w14:textId="77777777" w:rsidR="00311CE1" w:rsidRPr="00311CE1" w:rsidRDefault="00311CE1" w:rsidP="00CC0000">
      <w:pPr>
        <w:pStyle w:val="ListBullet"/>
        <w:rPr>
          <w:lang w:val="en-GB"/>
        </w:rPr>
      </w:pPr>
      <w:r w:rsidRPr="00311CE1">
        <w:rPr>
          <w:lang w:val="en-GB"/>
        </w:rPr>
        <w:t>Details of publications produced by the entity about AV, and how these can be obtained;</w:t>
      </w:r>
    </w:p>
    <w:p w14:paraId="1AEEE5E1" w14:textId="77777777" w:rsidR="00311CE1" w:rsidRPr="00311CE1" w:rsidRDefault="00311CE1" w:rsidP="00CC0000">
      <w:pPr>
        <w:pStyle w:val="ListBullet"/>
        <w:rPr>
          <w:lang w:val="en-GB"/>
        </w:rPr>
      </w:pPr>
      <w:r w:rsidRPr="00311CE1">
        <w:rPr>
          <w:lang w:val="en-GB"/>
        </w:rPr>
        <w:t>Details of changes in prices, fees, charges, rates and levies charged by AV;</w:t>
      </w:r>
    </w:p>
    <w:p w14:paraId="59F59C10" w14:textId="77777777" w:rsidR="00311CE1" w:rsidRPr="00311CE1" w:rsidRDefault="00311CE1" w:rsidP="00CC0000">
      <w:pPr>
        <w:pStyle w:val="ListBullet"/>
        <w:rPr>
          <w:lang w:val="en-GB"/>
        </w:rPr>
      </w:pPr>
      <w:r w:rsidRPr="00311CE1">
        <w:rPr>
          <w:lang w:val="en-GB"/>
        </w:rPr>
        <w:t>Details of any major external reviews carried out on the AV;</w:t>
      </w:r>
    </w:p>
    <w:p w14:paraId="3E70FBE9" w14:textId="77777777" w:rsidR="00311CE1" w:rsidRPr="00311CE1" w:rsidRDefault="00311CE1" w:rsidP="00CC0000">
      <w:pPr>
        <w:pStyle w:val="ListBullet"/>
        <w:rPr>
          <w:lang w:val="en-GB"/>
        </w:rPr>
      </w:pPr>
      <w:r w:rsidRPr="00311CE1">
        <w:rPr>
          <w:lang w:val="en-GB"/>
        </w:rPr>
        <w:t>Details of major research and development activities undertaken by AV that are not otherwise covered either in the report of operations or in a document that contains the financial statements and report of operations;</w:t>
      </w:r>
    </w:p>
    <w:p w14:paraId="0F7CFB48" w14:textId="77777777" w:rsidR="00311CE1" w:rsidRPr="00311CE1" w:rsidRDefault="00311CE1" w:rsidP="00CC0000">
      <w:pPr>
        <w:pStyle w:val="ListBullet"/>
        <w:rPr>
          <w:lang w:val="en-GB"/>
        </w:rPr>
      </w:pPr>
      <w:r w:rsidRPr="00311CE1">
        <w:rPr>
          <w:lang w:val="en-GB"/>
        </w:rPr>
        <w:t>Details of overseas visits undertaken including a summary of the objectives and outcomes of each visit;</w:t>
      </w:r>
    </w:p>
    <w:p w14:paraId="48C0A045" w14:textId="77777777" w:rsidR="00311CE1" w:rsidRPr="00311CE1" w:rsidRDefault="00311CE1" w:rsidP="00CC0000">
      <w:pPr>
        <w:pStyle w:val="ListBullet"/>
        <w:rPr>
          <w:lang w:val="en-GB"/>
        </w:rPr>
      </w:pPr>
      <w:r w:rsidRPr="00311CE1">
        <w:rPr>
          <w:lang w:val="en-GB"/>
        </w:rPr>
        <w:t>Details of major promotional, public relations and marketing activities undertaken by AV to develop community awareness of AV and its services;</w:t>
      </w:r>
    </w:p>
    <w:p w14:paraId="20D149DD" w14:textId="77777777" w:rsidR="00311CE1" w:rsidRPr="00311CE1" w:rsidRDefault="00311CE1" w:rsidP="00CC0000">
      <w:pPr>
        <w:pStyle w:val="ListBullet"/>
        <w:rPr>
          <w:lang w:val="en-GB"/>
        </w:rPr>
      </w:pPr>
      <w:r w:rsidRPr="00311CE1">
        <w:rPr>
          <w:lang w:val="en-GB"/>
        </w:rPr>
        <w:t>Details of assessments and measures undertaken to improve the occupational health and safety of employees;</w:t>
      </w:r>
    </w:p>
    <w:p w14:paraId="180B721D" w14:textId="77777777" w:rsidR="00311CE1" w:rsidRPr="00311CE1" w:rsidRDefault="00311CE1" w:rsidP="00CC0000">
      <w:pPr>
        <w:pStyle w:val="ListBullet"/>
        <w:rPr>
          <w:lang w:val="en-GB"/>
        </w:rPr>
      </w:pPr>
      <w:r w:rsidRPr="00311CE1">
        <w:rPr>
          <w:lang w:val="en-GB"/>
        </w:rPr>
        <w:t>A general statement on industrial relations within AV and details of time lost through industrial accidents and disputes, which is not otherwise detailed in the report of operations;</w:t>
      </w:r>
    </w:p>
    <w:p w14:paraId="0A257950" w14:textId="77777777" w:rsidR="00311CE1" w:rsidRPr="00311CE1" w:rsidRDefault="00311CE1" w:rsidP="00CC0000">
      <w:pPr>
        <w:pStyle w:val="ListBullet"/>
        <w:rPr>
          <w:lang w:val="en-GB"/>
        </w:rPr>
      </w:pPr>
      <w:r w:rsidRPr="00311CE1">
        <w:rPr>
          <w:lang w:val="en-GB"/>
        </w:rPr>
        <w:t>A list of major committees sponsored by AV, the purposes of each committee and the extent to which those purposes have been achieved;</w:t>
      </w:r>
    </w:p>
    <w:p w14:paraId="5AAB9D12" w14:textId="77777777" w:rsidR="00311CE1" w:rsidRPr="00311CE1" w:rsidRDefault="00311CE1" w:rsidP="00CC0000">
      <w:pPr>
        <w:pStyle w:val="ListBullet"/>
        <w:rPr>
          <w:lang w:val="en-GB"/>
        </w:rPr>
      </w:pPr>
      <w:r w:rsidRPr="00311CE1">
        <w:rPr>
          <w:lang w:val="en-GB"/>
        </w:rPr>
        <w:t>Details of all consultancies and contractors including consultants/contractors engaged, services provided, and expenditure committed for each engagement. The AV website at ambulance.vic.gov.au contains information about AV and is regularly updated with the latest statistics, developments and media releases.</w:t>
      </w:r>
    </w:p>
    <w:p w14:paraId="30576126" w14:textId="77777777" w:rsidR="00DC5F7B" w:rsidRDefault="00DC5F7B">
      <w:pPr>
        <w:spacing w:before="0" w:after="160" w:line="259" w:lineRule="auto"/>
        <w:rPr>
          <w:rFonts w:asciiTheme="majorHAnsi" w:eastAsia="Times New Roman" w:hAnsiTheme="majorHAnsi" w:cs="VIC-Regular"/>
          <w:bCs/>
          <w:color w:val="14377D" w:themeColor="accent1"/>
          <w:sz w:val="44"/>
          <w:szCs w:val="44"/>
          <w:lang w:val="en-GB"/>
        </w:rPr>
      </w:pPr>
      <w:bookmarkStart w:id="26" w:name="_Toc187324976"/>
      <w:r>
        <w:rPr>
          <w:lang w:val="en-GB"/>
        </w:rPr>
        <w:br w:type="page"/>
      </w:r>
    </w:p>
    <w:p w14:paraId="04B59F6C" w14:textId="3260382A" w:rsidR="00311CE1" w:rsidRPr="00311CE1" w:rsidRDefault="00311CE1" w:rsidP="00390A50">
      <w:pPr>
        <w:pStyle w:val="Heading1"/>
        <w:rPr>
          <w:lang w:val="en-GB"/>
        </w:rPr>
      </w:pPr>
      <w:r w:rsidRPr="00311CE1">
        <w:rPr>
          <w:lang w:val="en-GB"/>
        </w:rPr>
        <w:lastRenderedPageBreak/>
        <w:t>Consultancies</w:t>
      </w:r>
      <w:bookmarkEnd w:id="26"/>
    </w:p>
    <w:p w14:paraId="46B1AA95" w14:textId="77777777" w:rsidR="00311CE1" w:rsidRPr="00311CE1" w:rsidRDefault="00311CE1" w:rsidP="00CC0000">
      <w:pPr>
        <w:pStyle w:val="Heading2"/>
        <w:rPr>
          <w:lang w:val="en-GB"/>
        </w:rPr>
      </w:pPr>
      <w:r w:rsidRPr="00311CE1">
        <w:rPr>
          <w:lang w:val="en-GB"/>
        </w:rPr>
        <w:t xml:space="preserve">Details of </w:t>
      </w:r>
      <w:r w:rsidRPr="00CC0000">
        <w:t>Consultancies</w:t>
      </w:r>
      <w:r w:rsidRPr="00311CE1">
        <w:rPr>
          <w:lang w:val="en-GB"/>
        </w:rPr>
        <w:t xml:space="preserve"> (under $10,000)</w:t>
      </w:r>
    </w:p>
    <w:p w14:paraId="28E9E062" w14:textId="11DB2F67" w:rsidR="00311CE1" w:rsidRPr="00311CE1" w:rsidRDefault="00311CE1" w:rsidP="00CC0000">
      <w:pPr>
        <w:rPr>
          <w:lang w:val="en-GB"/>
        </w:rPr>
      </w:pPr>
      <w:r w:rsidRPr="00311CE1">
        <w:rPr>
          <w:lang w:val="en-GB"/>
        </w:rPr>
        <w:t>In 2023-24, there was one consultancy where the total fees payable to the consultants was less than $10,000. The total expenditure incurred during 2023-24 in relation to these consultancies was $3,000 (excluding GST).</w:t>
      </w:r>
    </w:p>
    <w:p w14:paraId="2F51E9AB" w14:textId="77777777" w:rsidR="00311CE1" w:rsidRPr="00311CE1" w:rsidRDefault="00311CE1" w:rsidP="00CC0000">
      <w:pPr>
        <w:pStyle w:val="Heading2"/>
        <w:rPr>
          <w:lang w:val="en-GB"/>
        </w:rPr>
      </w:pPr>
      <w:r w:rsidRPr="00311CE1">
        <w:rPr>
          <w:lang w:val="en-GB"/>
        </w:rPr>
        <w:t xml:space="preserve">Details of Consultancies (valued </w:t>
      </w:r>
      <w:r w:rsidRPr="00CC0000">
        <w:t>at</w:t>
      </w:r>
      <w:r w:rsidRPr="00311CE1">
        <w:rPr>
          <w:lang w:val="en-GB"/>
        </w:rPr>
        <w:t xml:space="preserve"> $10,000 or greater)</w:t>
      </w:r>
    </w:p>
    <w:p w14:paraId="747E0555" w14:textId="77777777" w:rsidR="00311CE1" w:rsidRPr="00311CE1" w:rsidRDefault="00311CE1" w:rsidP="00CC0000">
      <w:pPr>
        <w:rPr>
          <w:lang w:val="en-GB"/>
        </w:rPr>
      </w:pPr>
      <w:r w:rsidRPr="00311CE1">
        <w:rPr>
          <w:lang w:val="en-GB"/>
        </w:rPr>
        <w:t xml:space="preserve">In 2023-24, there were three consultancies where the total fees payable to the consultants were $10,000 or greater. The total expenditure incurred during 2023-24 in relation to these consultancies was $404,200 (excluding GST). Details of individual consultancies are below. </w:t>
      </w:r>
    </w:p>
    <w:p w14:paraId="219F8145" w14:textId="40C52EEE" w:rsidR="00311CE1" w:rsidRPr="00311CE1" w:rsidRDefault="00311CE1" w:rsidP="00CC0000">
      <w:pPr>
        <w:rPr>
          <w:lang w:val="en-GB"/>
        </w:rPr>
      </w:pPr>
      <w:r w:rsidRPr="00311CE1">
        <w:rPr>
          <w:lang w:val="en-GB"/>
        </w:rPr>
        <w:t>AV secured the services of consulting firms to undertake the following consultancies that were valued at more than $10,000 and completed over</w:t>
      </w:r>
      <w:r w:rsidR="00CC0000">
        <w:rPr>
          <w:rFonts w:ascii="Cambria" w:hAnsi="Cambria" w:cs="Cambria"/>
          <w:lang w:val="en-GB"/>
        </w:rPr>
        <w:t xml:space="preserve"> </w:t>
      </w:r>
      <w:r w:rsidRPr="00311CE1">
        <w:rPr>
          <w:lang w:val="en-GB"/>
        </w:rPr>
        <w:t>two or more financial years.</w:t>
      </w:r>
    </w:p>
    <w:p w14:paraId="7F2F0369" w14:textId="67A626F7" w:rsidR="00311CE1" w:rsidRPr="00311CE1" w:rsidRDefault="00311CE1" w:rsidP="00CC0000">
      <w:pPr>
        <w:pStyle w:val="ListBullet"/>
        <w:rPr>
          <w:lang w:val="en-GB"/>
        </w:rPr>
      </w:pPr>
      <w:r w:rsidRPr="00311CE1">
        <w:rPr>
          <w:lang w:val="en-GB"/>
        </w:rPr>
        <w:t>Develop Board and Organisational Reflective Practice</w:t>
      </w:r>
    </w:p>
    <w:p w14:paraId="49A2E10F" w14:textId="6C31CF02" w:rsidR="00311CE1" w:rsidRPr="00311CE1" w:rsidRDefault="00311CE1" w:rsidP="00CC0000">
      <w:pPr>
        <w:pStyle w:val="ListBullet"/>
        <w:rPr>
          <w:lang w:val="en-GB"/>
        </w:rPr>
      </w:pPr>
      <w:r w:rsidRPr="00311CE1">
        <w:rPr>
          <w:lang w:val="en-GB"/>
        </w:rPr>
        <w:t>Strategic Support to Develop Future Operating Models</w:t>
      </w:r>
    </w:p>
    <w:p w14:paraId="08A0D77E" w14:textId="77777777" w:rsidR="00311CE1" w:rsidRPr="00311CE1" w:rsidRDefault="00311CE1" w:rsidP="00CC0000">
      <w:pPr>
        <w:pStyle w:val="ListBullet"/>
        <w:rPr>
          <w:lang w:val="en-GB"/>
        </w:rPr>
      </w:pPr>
      <w:r w:rsidRPr="00311CE1">
        <w:rPr>
          <w:lang w:val="en-GB"/>
        </w:rPr>
        <w:t>Design of Human Resource Management Program</w:t>
      </w:r>
    </w:p>
    <w:p w14:paraId="1D77A47D" w14:textId="77777777" w:rsidR="00311CE1" w:rsidRPr="00311CE1" w:rsidRDefault="00311CE1" w:rsidP="00CC0000">
      <w:pPr>
        <w:pStyle w:val="Heading3"/>
        <w:rPr>
          <w:lang w:val="en-GB"/>
        </w:rPr>
      </w:pPr>
      <w:r w:rsidRPr="00311CE1">
        <w:rPr>
          <w:lang w:val="en-GB"/>
        </w:rPr>
        <w:t>Details of Individual Consultancies – over two or more years</w:t>
      </w:r>
    </w:p>
    <w:tbl>
      <w:tblPr>
        <w:tblStyle w:val="AVTable"/>
        <w:tblW w:w="9638" w:type="dxa"/>
        <w:tblLayout w:type="fixed"/>
        <w:tblLook w:val="0020" w:firstRow="1" w:lastRow="0" w:firstColumn="0" w:lastColumn="0" w:noHBand="0" w:noVBand="0"/>
      </w:tblPr>
      <w:tblGrid>
        <w:gridCol w:w="1531"/>
        <w:gridCol w:w="1927"/>
        <w:gridCol w:w="1134"/>
        <w:gridCol w:w="1134"/>
        <w:gridCol w:w="1304"/>
        <w:gridCol w:w="1304"/>
        <w:gridCol w:w="1304"/>
      </w:tblGrid>
      <w:tr w:rsidR="00CC0000" w:rsidRPr="00311CE1" w14:paraId="6B7B5990" w14:textId="77777777" w:rsidTr="004A1336">
        <w:trPr>
          <w:cnfStyle w:val="100000000000" w:firstRow="1" w:lastRow="0" w:firstColumn="0" w:lastColumn="0" w:oddVBand="0" w:evenVBand="0" w:oddHBand="0" w:evenHBand="0" w:firstRowFirstColumn="0" w:firstRowLastColumn="0" w:lastRowFirstColumn="0" w:lastRowLastColumn="0"/>
          <w:trHeight w:val="2653"/>
          <w:tblHeader/>
        </w:trPr>
        <w:tc>
          <w:tcPr>
            <w:tcW w:w="1531" w:type="dxa"/>
          </w:tcPr>
          <w:p w14:paraId="11EE0D3B" w14:textId="77777777" w:rsidR="00CC0000" w:rsidRPr="00CC0000" w:rsidRDefault="00CC0000" w:rsidP="00DC5F7B">
            <w:pPr>
              <w:rPr>
                <w:rStyle w:val="Bold"/>
              </w:rPr>
            </w:pPr>
            <w:r w:rsidRPr="00CC0000">
              <w:rPr>
                <w:rStyle w:val="Bold"/>
              </w:rPr>
              <w:t>Consultant Name</w:t>
            </w:r>
          </w:p>
        </w:tc>
        <w:tc>
          <w:tcPr>
            <w:tcW w:w="1927" w:type="dxa"/>
          </w:tcPr>
          <w:p w14:paraId="747E3E49" w14:textId="77777777" w:rsidR="00CC0000" w:rsidRPr="00CC0000" w:rsidRDefault="00CC0000" w:rsidP="00DC5F7B">
            <w:pPr>
              <w:rPr>
                <w:rStyle w:val="Bold"/>
              </w:rPr>
            </w:pPr>
            <w:r w:rsidRPr="00CC0000">
              <w:rPr>
                <w:rStyle w:val="Bold"/>
              </w:rPr>
              <w:t>Purpose of Consultancy</w:t>
            </w:r>
          </w:p>
        </w:tc>
        <w:tc>
          <w:tcPr>
            <w:tcW w:w="1134" w:type="dxa"/>
          </w:tcPr>
          <w:p w14:paraId="2A287D04" w14:textId="77777777" w:rsidR="00CC0000" w:rsidRPr="00CC0000" w:rsidRDefault="00CC0000" w:rsidP="00DC5F7B">
            <w:pPr>
              <w:rPr>
                <w:rStyle w:val="Bold"/>
              </w:rPr>
            </w:pPr>
            <w:r w:rsidRPr="00CC0000">
              <w:rPr>
                <w:rStyle w:val="Bold"/>
              </w:rPr>
              <w:t xml:space="preserve">Start date </w:t>
            </w:r>
          </w:p>
        </w:tc>
        <w:tc>
          <w:tcPr>
            <w:tcW w:w="1134" w:type="dxa"/>
          </w:tcPr>
          <w:p w14:paraId="6E50DE17" w14:textId="77777777" w:rsidR="00CC0000" w:rsidRPr="00CC0000" w:rsidRDefault="00CC0000" w:rsidP="00DC5F7B">
            <w:pPr>
              <w:rPr>
                <w:rStyle w:val="Bold"/>
              </w:rPr>
            </w:pPr>
            <w:r w:rsidRPr="00CC0000">
              <w:rPr>
                <w:rStyle w:val="Bold"/>
              </w:rPr>
              <w:t xml:space="preserve">End date </w:t>
            </w:r>
          </w:p>
        </w:tc>
        <w:tc>
          <w:tcPr>
            <w:tcW w:w="1304" w:type="dxa"/>
          </w:tcPr>
          <w:p w14:paraId="243A9A3B" w14:textId="77777777" w:rsidR="00CC0000" w:rsidRPr="00CC0000" w:rsidRDefault="00CC0000" w:rsidP="00DC5F7B">
            <w:pPr>
              <w:rPr>
                <w:rStyle w:val="Bold"/>
              </w:rPr>
            </w:pPr>
            <w:r w:rsidRPr="00CC0000">
              <w:rPr>
                <w:rStyle w:val="Bold"/>
              </w:rPr>
              <w:t>Total Approved Project Fee (excl GST)</w:t>
            </w:r>
          </w:p>
          <w:p w14:paraId="2F64F7D1" w14:textId="773B95C8" w:rsidR="00CC0000" w:rsidRPr="00CC0000" w:rsidRDefault="00CC0000" w:rsidP="00DC5F7B">
            <w:pPr>
              <w:rPr>
                <w:rStyle w:val="Bold"/>
              </w:rPr>
            </w:pPr>
            <w:r w:rsidRPr="00CC0000">
              <w:rPr>
                <w:rStyle w:val="Bold"/>
              </w:rPr>
              <w:t>$’000</w:t>
            </w:r>
          </w:p>
        </w:tc>
        <w:tc>
          <w:tcPr>
            <w:tcW w:w="1304" w:type="dxa"/>
          </w:tcPr>
          <w:p w14:paraId="3D443221" w14:textId="021245C5" w:rsidR="00CC0000" w:rsidRPr="00CC0000" w:rsidRDefault="00CC0000" w:rsidP="00DC5F7B">
            <w:pPr>
              <w:rPr>
                <w:rStyle w:val="Bold"/>
              </w:rPr>
            </w:pPr>
            <w:r w:rsidRPr="00CC0000">
              <w:rPr>
                <w:rStyle w:val="Bold"/>
              </w:rPr>
              <w:t>Expenditure 2023-24 (excl GST)</w:t>
            </w:r>
          </w:p>
          <w:p w14:paraId="4F83D049" w14:textId="7C43EB09" w:rsidR="00CC0000" w:rsidRPr="00CC0000" w:rsidRDefault="00CC0000" w:rsidP="00DC5F7B">
            <w:pPr>
              <w:rPr>
                <w:rStyle w:val="Bold"/>
              </w:rPr>
            </w:pPr>
            <w:r w:rsidRPr="00CC0000">
              <w:rPr>
                <w:rStyle w:val="Bold"/>
              </w:rPr>
              <w:t>$’000</w:t>
            </w:r>
          </w:p>
        </w:tc>
        <w:tc>
          <w:tcPr>
            <w:tcW w:w="1304" w:type="dxa"/>
          </w:tcPr>
          <w:p w14:paraId="42E15252" w14:textId="77777777" w:rsidR="00CC0000" w:rsidRPr="00CC0000" w:rsidRDefault="00CC0000" w:rsidP="00DC5F7B">
            <w:pPr>
              <w:rPr>
                <w:rStyle w:val="Bold"/>
              </w:rPr>
            </w:pPr>
            <w:r w:rsidRPr="00CC0000">
              <w:rPr>
                <w:rStyle w:val="Bold"/>
              </w:rPr>
              <w:t>Future Expenditure (excl GST)</w:t>
            </w:r>
          </w:p>
          <w:p w14:paraId="0EDA65AD" w14:textId="591FE948" w:rsidR="00CC0000" w:rsidRPr="00CC0000" w:rsidRDefault="00CC0000" w:rsidP="00DC5F7B">
            <w:pPr>
              <w:rPr>
                <w:rStyle w:val="Bold"/>
              </w:rPr>
            </w:pPr>
            <w:r w:rsidRPr="00CC0000">
              <w:rPr>
                <w:rStyle w:val="Bold"/>
              </w:rPr>
              <w:t>$’000</w:t>
            </w:r>
          </w:p>
        </w:tc>
      </w:tr>
      <w:tr w:rsidR="00CC0000" w:rsidRPr="00311CE1" w14:paraId="6DEA1AF4" w14:textId="77777777" w:rsidTr="004A1336">
        <w:trPr>
          <w:trHeight w:val="300"/>
        </w:trPr>
        <w:tc>
          <w:tcPr>
            <w:tcW w:w="1531" w:type="dxa"/>
          </w:tcPr>
          <w:p w14:paraId="0BF4D20B" w14:textId="120B59EE" w:rsidR="00311CE1" w:rsidRPr="00311CE1" w:rsidRDefault="00311CE1" w:rsidP="00DC5F7B">
            <w:pPr>
              <w:rPr>
                <w:color w:val="1F1F1F"/>
                <w:lang w:val="en-GB"/>
              </w:rPr>
            </w:pPr>
            <w:proofErr w:type="spellStart"/>
            <w:r w:rsidRPr="00311CE1">
              <w:rPr>
                <w:color w:val="1F1F1F"/>
                <w:lang w:val="en-GB"/>
              </w:rPr>
              <w:t>Workwell</w:t>
            </w:r>
            <w:proofErr w:type="spellEnd"/>
            <w:r w:rsidRPr="00311CE1">
              <w:rPr>
                <w:color w:val="1F1F1F"/>
                <w:lang w:val="en-GB"/>
              </w:rPr>
              <w:t xml:space="preserve"> Consulting Pty Ltd</w:t>
            </w:r>
          </w:p>
        </w:tc>
        <w:tc>
          <w:tcPr>
            <w:tcW w:w="1927" w:type="dxa"/>
          </w:tcPr>
          <w:p w14:paraId="4A2AA93E" w14:textId="77777777" w:rsidR="00311CE1" w:rsidRPr="00311CE1" w:rsidRDefault="00311CE1" w:rsidP="00DC5F7B">
            <w:pPr>
              <w:rPr>
                <w:color w:val="1F1F1F"/>
                <w:lang w:val="en-GB"/>
              </w:rPr>
            </w:pPr>
            <w:r w:rsidRPr="00311CE1">
              <w:rPr>
                <w:color w:val="1F1F1F"/>
                <w:lang w:val="en-GB"/>
              </w:rPr>
              <w:t>Develop Board and Organisational Reflective Practice</w:t>
            </w:r>
          </w:p>
        </w:tc>
        <w:tc>
          <w:tcPr>
            <w:tcW w:w="1134" w:type="dxa"/>
          </w:tcPr>
          <w:p w14:paraId="61AB80AB" w14:textId="77777777" w:rsidR="00311CE1" w:rsidRPr="00311CE1" w:rsidRDefault="00311CE1" w:rsidP="00DC5F7B">
            <w:pPr>
              <w:rPr>
                <w:color w:val="1F1F1F"/>
                <w:lang w:val="en-GB"/>
              </w:rPr>
            </w:pPr>
            <w:r w:rsidRPr="00311CE1">
              <w:rPr>
                <w:color w:val="1F1F1F"/>
                <w:lang w:val="en-GB"/>
              </w:rPr>
              <w:t>Aug-22</w:t>
            </w:r>
          </w:p>
        </w:tc>
        <w:tc>
          <w:tcPr>
            <w:tcW w:w="1134" w:type="dxa"/>
          </w:tcPr>
          <w:p w14:paraId="0B741576" w14:textId="77777777" w:rsidR="00311CE1" w:rsidRPr="00311CE1" w:rsidRDefault="00311CE1" w:rsidP="00DC5F7B">
            <w:pPr>
              <w:rPr>
                <w:color w:val="1F1F1F"/>
                <w:lang w:val="en-GB"/>
              </w:rPr>
            </w:pPr>
            <w:r w:rsidRPr="00311CE1">
              <w:rPr>
                <w:color w:val="1F1F1F"/>
                <w:lang w:val="en-GB"/>
              </w:rPr>
              <w:t xml:space="preserve">Mar-24 </w:t>
            </w:r>
          </w:p>
        </w:tc>
        <w:tc>
          <w:tcPr>
            <w:tcW w:w="1304" w:type="dxa"/>
          </w:tcPr>
          <w:p w14:paraId="7F681493" w14:textId="77777777" w:rsidR="00311CE1" w:rsidRPr="00311CE1" w:rsidRDefault="00311CE1" w:rsidP="00DC5F7B">
            <w:pPr>
              <w:rPr>
                <w:color w:val="1F1F1F"/>
                <w:lang w:val="en-GB"/>
              </w:rPr>
            </w:pPr>
            <w:r w:rsidRPr="00311CE1">
              <w:rPr>
                <w:color w:val="1F1F1F"/>
                <w:lang w:val="en-GB"/>
              </w:rPr>
              <w:t>200</w:t>
            </w:r>
          </w:p>
        </w:tc>
        <w:tc>
          <w:tcPr>
            <w:tcW w:w="1304" w:type="dxa"/>
          </w:tcPr>
          <w:p w14:paraId="56EA3AE5" w14:textId="77777777" w:rsidR="00311CE1" w:rsidRPr="00311CE1" w:rsidRDefault="00311CE1" w:rsidP="00DC5F7B">
            <w:pPr>
              <w:rPr>
                <w:color w:val="1F1F1F"/>
                <w:lang w:val="en-GB"/>
              </w:rPr>
            </w:pPr>
            <w:r w:rsidRPr="00311CE1">
              <w:rPr>
                <w:color w:val="1F1F1F"/>
                <w:lang w:val="en-GB"/>
              </w:rPr>
              <w:t>38</w:t>
            </w:r>
          </w:p>
        </w:tc>
        <w:tc>
          <w:tcPr>
            <w:tcW w:w="1304" w:type="dxa"/>
          </w:tcPr>
          <w:p w14:paraId="72E247D1" w14:textId="77777777" w:rsidR="00311CE1" w:rsidRPr="00311CE1" w:rsidRDefault="00311CE1" w:rsidP="00DC5F7B">
            <w:pPr>
              <w:rPr>
                <w:color w:val="1F1F1F"/>
                <w:lang w:val="en-GB"/>
              </w:rPr>
            </w:pPr>
            <w:r w:rsidRPr="00311CE1">
              <w:rPr>
                <w:color w:val="1F1F1F"/>
                <w:lang w:val="en-GB"/>
              </w:rPr>
              <w:t xml:space="preserve">- </w:t>
            </w:r>
          </w:p>
        </w:tc>
      </w:tr>
      <w:tr w:rsidR="00CC0000" w:rsidRPr="00311CE1" w14:paraId="084E5040" w14:textId="77777777" w:rsidTr="004A1336">
        <w:trPr>
          <w:trHeight w:val="300"/>
        </w:trPr>
        <w:tc>
          <w:tcPr>
            <w:tcW w:w="1531" w:type="dxa"/>
          </w:tcPr>
          <w:p w14:paraId="4918F08F" w14:textId="77777777" w:rsidR="00311CE1" w:rsidRPr="00311CE1" w:rsidRDefault="00311CE1" w:rsidP="00DC5F7B">
            <w:pPr>
              <w:rPr>
                <w:color w:val="1F1F1F"/>
                <w:lang w:val="en-GB"/>
              </w:rPr>
            </w:pPr>
            <w:r w:rsidRPr="00311CE1">
              <w:rPr>
                <w:color w:val="1F1F1F"/>
                <w:lang w:val="en-GB"/>
              </w:rPr>
              <w:t>Price Waterhouse Coopers</w:t>
            </w:r>
          </w:p>
        </w:tc>
        <w:tc>
          <w:tcPr>
            <w:tcW w:w="1927" w:type="dxa"/>
          </w:tcPr>
          <w:p w14:paraId="5CD189C5" w14:textId="77777777" w:rsidR="00311CE1" w:rsidRPr="00311CE1" w:rsidRDefault="00311CE1" w:rsidP="00DC5F7B">
            <w:pPr>
              <w:rPr>
                <w:color w:val="1F1F1F"/>
                <w:lang w:val="en-GB"/>
              </w:rPr>
            </w:pPr>
            <w:r w:rsidRPr="00311CE1">
              <w:rPr>
                <w:color w:val="1F1F1F"/>
                <w:lang w:val="en-GB"/>
              </w:rPr>
              <w:t>Strategic Support to Develop Future Operating Models</w:t>
            </w:r>
          </w:p>
        </w:tc>
        <w:tc>
          <w:tcPr>
            <w:tcW w:w="1134" w:type="dxa"/>
          </w:tcPr>
          <w:p w14:paraId="6D9F3304" w14:textId="77777777" w:rsidR="00311CE1" w:rsidRPr="00311CE1" w:rsidRDefault="00311CE1" w:rsidP="00DC5F7B">
            <w:pPr>
              <w:rPr>
                <w:color w:val="1F1F1F"/>
                <w:lang w:val="en-GB"/>
              </w:rPr>
            </w:pPr>
            <w:r w:rsidRPr="00311CE1">
              <w:rPr>
                <w:color w:val="1F1F1F"/>
                <w:lang w:val="en-GB"/>
              </w:rPr>
              <w:t>May-23</w:t>
            </w:r>
          </w:p>
        </w:tc>
        <w:tc>
          <w:tcPr>
            <w:tcW w:w="1134" w:type="dxa"/>
          </w:tcPr>
          <w:p w14:paraId="0F75023D" w14:textId="77777777" w:rsidR="00311CE1" w:rsidRPr="00311CE1" w:rsidRDefault="00311CE1" w:rsidP="00DC5F7B">
            <w:pPr>
              <w:rPr>
                <w:color w:val="1F1F1F"/>
                <w:lang w:val="en-GB"/>
              </w:rPr>
            </w:pPr>
            <w:r w:rsidRPr="00311CE1">
              <w:rPr>
                <w:color w:val="1F1F1F"/>
                <w:lang w:val="en-GB"/>
              </w:rPr>
              <w:t xml:space="preserve">Oct-23 </w:t>
            </w:r>
          </w:p>
        </w:tc>
        <w:tc>
          <w:tcPr>
            <w:tcW w:w="1304" w:type="dxa"/>
          </w:tcPr>
          <w:p w14:paraId="16E3934A" w14:textId="77777777" w:rsidR="00311CE1" w:rsidRPr="00311CE1" w:rsidRDefault="00311CE1" w:rsidP="00DC5F7B">
            <w:pPr>
              <w:rPr>
                <w:color w:val="1F1F1F"/>
                <w:lang w:val="en-GB"/>
              </w:rPr>
            </w:pPr>
            <w:r w:rsidRPr="00311CE1">
              <w:rPr>
                <w:color w:val="1F1F1F"/>
                <w:lang w:val="en-GB"/>
              </w:rPr>
              <w:t>127</w:t>
            </w:r>
          </w:p>
        </w:tc>
        <w:tc>
          <w:tcPr>
            <w:tcW w:w="1304" w:type="dxa"/>
          </w:tcPr>
          <w:p w14:paraId="3396290B" w14:textId="77777777" w:rsidR="00311CE1" w:rsidRPr="00311CE1" w:rsidRDefault="00311CE1" w:rsidP="00DC5F7B">
            <w:pPr>
              <w:rPr>
                <w:color w:val="1F1F1F"/>
                <w:lang w:val="en-GB"/>
              </w:rPr>
            </w:pPr>
            <w:r w:rsidRPr="00311CE1">
              <w:rPr>
                <w:color w:val="1F1F1F"/>
                <w:lang w:val="en-GB"/>
              </w:rPr>
              <w:t>55</w:t>
            </w:r>
          </w:p>
        </w:tc>
        <w:tc>
          <w:tcPr>
            <w:tcW w:w="1304" w:type="dxa"/>
          </w:tcPr>
          <w:p w14:paraId="22B15673" w14:textId="77777777" w:rsidR="00311CE1" w:rsidRPr="00311CE1" w:rsidRDefault="00311CE1" w:rsidP="00DC5F7B">
            <w:pPr>
              <w:rPr>
                <w:color w:val="1F1F1F"/>
                <w:lang w:val="en-GB"/>
              </w:rPr>
            </w:pPr>
            <w:r w:rsidRPr="00311CE1">
              <w:rPr>
                <w:color w:val="1F1F1F"/>
                <w:lang w:val="en-GB"/>
              </w:rPr>
              <w:t>-</w:t>
            </w:r>
          </w:p>
        </w:tc>
      </w:tr>
      <w:tr w:rsidR="00CC0000" w:rsidRPr="00311CE1" w14:paraId="300CE64C" w14:textId="77777777" w:rsidTr="004A1336">
        <w:trPr>
          <w:trHeight w:val="300"/>
        </w:trPr>
        <w:tc>
          <w:tcPr>
            <w:tcW w:w="1531" w:type="dxa"/>
          </w:tcPr>
          <w:p w14:paraId="3F694BE4" w14:textId="5885BE41" w:rsidR="00311CE1" w:rsidRPr="00311CE1" w:rsidRDefault="00311CE1" w:rsidP="00DC5F7B">
            <w:pPr>
              <w:rPr>
                <w:color w:val="1F1F1F"/>
                <w:lang w:val="en-GB"/>
              </w:rPr>
            </w:pPr>
            <w:r w:rsidRPr="00311CE1">
              <w:rPr>
                <w:color w:val="1F1F1F"/>
                <w:lang w:val="en-GB"/>
              </w:rPr>
              <w:t>Deloitte Consulting Pty Ltd</w:t>
            </w:r>
          </w:p>
        </w:tc>
        <w:tc>
          <w:tcPr>
            <w:tcW w:w="1927" w:type="dxa"/>
          </w:tcPr>
          <w:p w14:paraId="45913CD9" w14:textId="77777777" w:rsidR="00311CE1" w:rsidRPr="00311CE1" w:rsidRDefault="00311CE1" w:rsidP="00DC5F7B">
            <w:pPr>
              <w:rPr>
                <w:color w:val="1F1F1F"/>
                <w:lang w:val="en-GB"/>
              </w:rPr>
            </w:pPr>
            <w:r w:rsidRPr="00311CE1">
              <w:rPr>
                <w:color w:val="1F1F1F"/>
                <w:lang w:val="en-GB"/>
              </w:rPr>
              <w:t xml:space="preserve">Design of Human Resource </w:t>
            </w:r>
            <w:r w:rsidRPr="00311CE1">
              <w:rPr>
                <w:color w:val="1F1F1F"/>
                <w:lang w:val="en-GB"/>
              </w:rPr>
              <w:lastRenderedPageBreak/>
              <w:t>Management Program</w:t>
            </w:r>
          </w:p>
        </w:tc>
        <w:tc>
          <w:tcPr>
            <w:tcW w:w="1134" w:type="dxa"/>
          </w:tcPr>
          <w:p w14:paraId="6FD8348F" w14:textId="77777777" w:rsidR="00311CE1" w:rsidRPr="00311CE1" w:rsidRDefault="00311CE1" w:rsidP="00DC5F7B">
            <w:pPr>
              <w:rPr>
                <w:color w:val="1F1F1F"/>
                <w:lang w:val="en-GB"/>
              </w:rPr>
            </w:pPr>
            <w:r w:rsidRPr="00311CE1">
              <w:rPr>
                <w:color w:val="1F1F1F"/>
                <w:lang w:val="en-GB"/>
              </w:rPr>
              <w:lastRenderedPageBreak/>
              <w:t>May-23</w:t>
            </w:r>
          </w:p>
        </w:tc>
        <w:tc>
          <w:tcPr>
            <w:tcW w:w="1134" w:type="dxa"/>
          </w:tcPr>
          <w:p w14:paraId="54654916" w14:textId="77777777" w:rsidR="00311CE1" w:rsidRPr="00311CE1" w:rsidRDefault="00311CE1" w:rsidP="00DC5F7B">
            <w:pPr>
              <w:rPr>
                <w:color w:val="1F1F1F"/>
                <w:lang w:val="en-GB"/>
              </w:rPr>
            </w:pPr>
            <w:r w:rsidRPr="00311CE1">
              <w:rPr>
                <w:color w:val="1F1F1F"/>
                <w:lang w:val="en-GB"/>
              </w:rPr>
              <w:t>May-24</w:t>
            </w:r>
          </w:p>
        </w:tc>
        <w:tc>
          <w:tcPr>
            <w:tcW w:w="1304" w:type="dxa"/>
          </w:tcPr>
          <w:p w14:paraId="4CB1A3A3" w14:textId="77777777" w:rsidR="00311CE1" w:rsidRPr="00311CE1" w:rsidRDefault="00311CE1" w:rsidP="00DC5F7B">
            <w:pPr>
              <w:rPr>
                <w:color w:val="1F1F1F"/>
                <w:lang w:val="en-GB"/>
              </w:rPr>
            </w:pPr>
            <w:r w:rsidRPr="00311CE1">
              <w:rPr>
                <w:color w:val="1F1F1F"/>
                <w:lang w:val="en-GB"/>
              </w:rPr>
              <w:t>439</w:t>
            </w:r>
          </w:p>
        </w:tc>
        <w:tc>
          <w:tcPr>
            <w:tcW w:w="1304" w:type="dxa"/>
          </w:tcPr>
          <w:p w14:paraId="55DF8B77" w14:textId="77777777" w:rsidR="00311CE1" w:rsidRPr="00311CE1" w:rsidRDefault="00311CE1" w:rsidP="00DC5F7B">
            <w:pPr>
              <w:rPr>
                <w:color w:val="1F1F1F"/>
                <w:lang w:val="en-GB"/>
              </w:rPr>
            </w:pPr>
            <w:r w:rsidRPr="00311CE1">
              <w:rPr>
                <w:color w:val="1F1F1F"/>
                <w:lang w:val="en-GB"/>
              </w:rPr>
              <w:t>309</w:t>
            </w:r>
          </w:p>
        </w:tc>
        <w:tc>
          <w:tcPr>
            <w:tcW w:w="1304" w:type="dxa"/>
          </w:tcPr>
          <w:p w14:paraId="7BF6399B" w14:textId="77777777" w:rsidR="00311CE1" w:rsidRPr="00311CE1" w:rsidRDefault="00311CE1" w:rsidP="00DC5F7B">
            <w:pPr>
              <w:rPr>
                <w:color w:val="1F1F1F"/>
                <w:lang w:val="en-GB"/>
              </w:rPr>
            </w:pPr>
            <w:r w:rsidRPr="00311CE1">
              <w:rPr>
                <w:color w:val="1F1F1F"/>
                <w:lang w:val="en-GB"/>
              </w:rPr>
              <w:t>-</w:t>
            </w:r>
          </w:p>
        </w:tc>
      </w:tr>
    </w:tbl>
    <w:p w14:paraId="79EBB62A" w14:textId="77777777" w:rsidR="00311CE1" w:rsidRPr="00311CE1" w:rsidRDefault="00311CE1" w:rsidP="00311CE1">
      <w:pPr>
        <w:suppressAutoHyphens/>
        <w:autoSpaceDE w:val="0"/>
        <w:autoSpaceDN w:val="0"/>
        <w:adjustRightInd w:val="0"/>
        <w:spacing w:before="0" w:after="170" w:line="240" w:lineRule="atLeast"/>
        <w:textAlignment w:val="center"/>
        <w:rPr>
          <w:rFonts w:ascii="UrbanistRoman-Regular" w:hAnsi="UrbanistRoman-Regular" w:cs="UrbanistRoman-Regular"/>
          <w:color w:val="1F1F1F"/>
          <w:spacing w:val="7"/>
          <w:sz w:val="18"/>
          <w:szCs w:val="18"/>
          <w:lang w:val="en-GB"/>
        </w:rPr>
      </w:pPr>
    </w:p>
    <w:p w14:paraId="3305731F" w14:textId="77777777" w:rsidR="00DC5F7B" w:rsidRDefault="00DC5F7B">
      <w:pPr>
        <w:spacing w:before="0" w:after="160" w:line="259" w:lineRule="auto"/>
        <w:rPr>
          <w:rFonts w:asciiTheme="majorHAnsi" w:eastAsia="Times New Roman" w:hAnsiTheme="majorHAnsi" w:cs="VIC-Regular"/>
          <w:bCs/>
          <w:color w:val="14377D" w:themeColor="accent1"/>
          <w:sz w:val="44"/>
          <w:szCs w:val="44"/>
          <w:lang w:val="en-GB"/>
        </w:rPr>
      </w:pPr>
      <w:bookmarkStart w:id="27" w:name="_Toc187324977"/>
      <w:r>
        <w:rPr>
          <w:lang w:val="en-GB"/>
        </w:rPr>
        <w:br w:type="page"/>
      </w:r>
    </w:p>
    <w:p w14:paraId="62B8712D" w14:textId="4EE14449" w:rsidR="00311CE1" w:rsidRPr="00311CE1" w:rsidRDefault="00311CE1" w:rsidP="00390A50">
      <w:pPr>
        <w:pStyle w:val="Heading1"/>
        <w:rPr>
          <w:lang w:val="en-GB"/>
        </w:rPr>
      </w:pPr>
      <w:r w:rsidRPr="00311CE1">
        <w:rPr>
          <w:lang w:val="en-GB"/>
        </w:rPr>
        <w:lastRenderedPageBreak/>
        <w:t>ICT Expenditure</w:t>
      </w:r>
      <w:bookmarkEnd w:id="27"/>
    </w:p>
    <w:p w14:paraId="58DAB85E" w14:textId="77777777" w:rsidR="00311CE1" w:rsidRPr="00311CE1" w:rsidRDefault="00311CE1" w:rsidP="00CC0000">
      <w:pPr>
        <w:pStyle w:val="Heading2"/>
        <w:rPr>
          <w:lang w:val="en-GB"/>
        </w:rPr>
      </w:pPr>
      <w:r w:rsidRPr="00311CE1">
        <w:rPr>
          <w:lang w:val="en-GB"/>
        </w:rPr>
        <w:t xml:space="preserve">Details of </w:t>
      </w:r>
      <w:r w:rsidRPr="00CC0000">
        <w:t>Information</w:t>
      </w:r>
      <w:r w:rsidRPr="00311CE1">
        <w:rPr>
          <w:lang w:val="en-GB"/>
        </w:rPr>
        <w:t xml:space="preserve"> and Communication Technology (ICT) Expenditure</w:t>
      </w:r>
    </w:p>
    <w:p w14:paraId="59DFD300" w14:textId="77777777" w:rsidR="00311CE1" w:rsidRPr="00311CE1" w:rsidRDefault="00311CE1" w:rsidP="00CC0000">
      <w:pPr>
        <w:rPr>
          <w:lang w:val="en-GB"/>
        </w:rPr>
      </w:pPr>
      <w:r w:rsidRPr="00311CE1">
        <w:rPr>
          <w:lang w:val="en-GB"/>
        </w:rPr>
        <w:t>For the 2023-24 reporting period, AV had a total ICT Expenditure of $45.20m (excl. GST) with the details shown below ($m).</w:t>
      </w:r>
    </w:p>
    <w:tbl>
      <w:tblPr>
        <w:tblStyle w:val="AVTable"/>
        <w:tblW w:w="0" w:type="auto"/>
        <w:tblLayout w:type="fixed"/>
        <w:tblLook w:val="0020" w:firstRow="1" w:lastRow="0" w:firstColumn="0" w:lastColumn="0" w:noHBand="0" w:noVBand="0"/>
      </w:tblPr>
      <w:tblGrid>
        <w:gridCol w:w="2268"/>
        <w:gridCol w:w="2268"/>
        <w:gridCol w:w="2268"/>
        <w:gridCol w:w="2269"/>
      </w:tblGrid>
      <w:tr w:rsidR="00311CE1" w:rsidRPr="00311CE1" w14:paraId="0222D95A" w14:textId="77777777" w:rsidTr="004A1336">
        <w:trPr>
          <w:cnfStyle w:val="100000000000" w:firstRow="1" w:lastRow="0" w:firstColumn="0" w:lastColumn="0" w:oddVBand="0" w:evenVBand="0" w:oddHBand="0" w:evenHBand="0" w:firstRowFirstColumn="0" w:firstRowLastColumn="0" w:lastRowFirstColumn="0" w:lastRowLastColumn="0"/>
          <w:trHeight w:val="735"/>
        </w:trPr>
        <w:tc>
          <w:tcPr>
            <w:tcW w:w="2268" w:type="dxa"/>
          </w:tcPr>
          <w:p w14:paraId="7AAE9391" w14:textId="77777777" w:rsidR="00311CE1" w:rsidRPr="00311CE1" w:rsidRDefault="00311CE1" w:rsidP="00DC5F7B">
            <w:pPr>
              <w:rPr>
                <w:color w:val="1F1F1F"/>
                <w:lang w:val="en-GB"/>
              </w:rPr>
            </w:pPr>
            <w:r w:rsidRPr="00311CE1">
              <w:rPr>
                <w:lang w:val="en-GB"/>
              </w:rPr>
              <w:t>All operational ICT Expenditure</w:t>
            </w:r>
          </w:p>
        </w:tc>
        <w:tc>
          <w:tcPr>
            <w:tcW w:w="6803" w:type="dxa"/>
            <w:gridSpan w:val="3"/>
          </w:tcPr>
          <w:p w14:paraId="16602973" w14:textId="1DE09656" w:rsidR="00311CE1" w:rsidRPr="00311CE1" w:rsidRDefault="00311CE1" w:rsidP="00DC5F7B">
            <w:pPr>
              <w:rPr>
                <w:color w:val="1F1F1F"/>
                <w:lang w:val="en-GB"/>
              </w:rPr>
            </w:pPr>
            <w:r w:rsidRPr="00311CE1">
              <w:rPr>
                <w:lang w:val="en-GB"/>
              </w:rPr>
              <w:t>ICT Expenditure related to projects to create or enhance ICT capabilities</w:t>
            </w:r>
          </w:p>
        </w:tc>
      </w:tr>
      <w:tr w:rsidR="00311CE1" w:rsidRPr="00311CE1" w14:paraId="2A42F367" w14:textId="77777777" w:rsidTr="004A1336">
        <w:trPr>
          <w:trHeight w:val="735"/>
        </w:trPr>
        <w:tc>
          <w:tcPr>
            <w:tcW w:w="2268" w:type="dxa"/>
          </w:tcPr>
          <w:p w14:paraId="0DF90A7F" w14:textId="70D98556" w:rsidR="00311CE1" w:rsidRPr="00311CE1" w:rsidRDefault="00311CE1" w:rsidP="00DC5F7B">
            <w:pPr>
              <w:rPr>
                <w:color w:val="1F1F1F"/>
                <w:lang w:val="en-GB"/>
              </w:rPr>
            </w:pPr>
            <w:r w:rsidRPr="00311CE1">
              <w:rPr>
                <w:color w:val="1F1F1F"/>
                <w:lang w:val="en-GB"/>
              </w:rPr>
              <w:t>Business As Usual (BAU) ICT Expenditure</w:t>
            </w:r>
          </w:p>
        </w:tc>
        <w:tc>
          <w:tcPr>
            <w:tcW w:w="2268" w:type="dxa"/>
          </w:tcPr>
          <w:p w14:paraId="2614517A" w14:textId="63DD2B9A" w:rsidR="00311CE1" w:rsidRPr="00311CE1" w:rsidRDefault="00311CE1" w:rsidP="00DC5F7B">
            <w:pPr>
              <w:rPr>
                <w:color w:val="1F1F1F"/>
                <w:lang w:val="en-GB"/>
              </w:rPr>
            </w:pPr>
            <w:r w:rsidRPr="00311CE1">
              <w:rPr>
                <w:color w:val="1F1F1F"/>
                <w:lang w:val="en-GB"/>
              </w:rPr>
              <w:t>Non</w:t>
            </w:r>
            <w:r w:rsidRPr="00311CE1">
              <w:rPr>
                <w:rFonts w:ascii="Cambria Math" w:hAnsi="Cambria Math" w:cs="Cambria Math"/>
                <w:color w:val="1F1F1F"/>
                <w:lang w:val="en-GB"/>
              </w:rPr>
              <w:t>‑</w:t>
            </w:r>
            <w:r w:rsidRPr="00311CE1">
              <w:rPr>
                <w:color w:val="1F1F1F"/>
                <w:lang w:val="en-GB"/>
              </w:rPr>
              <w:t>Business as Usual (non</w:t>
            </w:r>
            <w:r w:rsidRPr="00311CE1">
              <w:rPr>
                <w:rFonts w:ascii="Cambria Math" w:hAnsi="Cambria Math" w:cs="Cambria Math"/>
                <w:color w:val="1F1F1F"/>
                <w:lang w:val="en-GB"/>
              </w:rPr>
              <w:t>‑</w:t>
            </w:r>
            <w:r w:rsidRPr="00311CE1">
              <w:rPr>
                <w:color w:val="1F1F1F"/>
                <w:lang w:val="en-GB"/>
              </w:rPr>
              <w:t>BAU) ICT Expenditure</w:t>
            </w:r>
          </w:p>
        </w:tc>
        <w:tc>
          <w:tcPr>
            <w:tcW w:w="2268" w:type="dxa"/>
            <w:vMerge w:val="restart"/>
          </w:tcPr>
          <w:p w14:paraId="74868DA8" w14:textId="77777777" w:rsidR="00311CE1" w:rsidRPr="00311CE1" w:rsidRDefault="00311CE1" w:rsidP="00DC5F7B">
            <w:pPr>
              <w:rPr>
                <w:color w:val="1F1F1F"/>
                <w:lang w:val="en-GB"/>
              </w:rPr>
            </w:pPr>
            <w:r w:rsidRPr="00311CE1">
              <w:rPr>
                <w:color w:val="000000"/>
                <w:lang w:val="en-GB"/>
              </w:rPr>
              <w:t>Operating Expenditure</w:t>
            </w:r>
          </w:p>
        </w:tc>
        <w:tc>
          <w:tcPr>
            <w:tcW w:w="2269" w:type="dxa"/>
            <w:vMerge w:val="restart"/>
          </w:tcPr>
          <w:p w14:paraId="68F56C27" w14:textId="14D6F528" w:rsidR="00311CE1" w:rsidRPr="00311CE1" w:rsidRDefault="00311CE1" w:rsidP="00DC5F7B">
            <w:pPr>
              <w:rPr>
                <w:color w:val="1F1F1F"/>
                <w:lang w:val="en-GB"/>
              </w:rPr>
            </w:pPr>
            <w:r w:rsidRPr="00311CE1">
              <w:rPr>
                <w:color w:val="000000"/>
                <w:lang w:val="en-GB"/>
              </w:rPr>
              <w:t>Capital</w:t>
            </w:r>
            <w:r w:rsidR="00F11276">
              <w:rPr>
                <w:color w:val="000000"/>
                <w:lang w:val="en-GB"/>
              </w:rPr>
              <w:t xml:space="preserve"> </w:t>
            </w:r>
            <w:r w:rsidRPr="00311CE1">
              <w:rPr>
                <w:color w:val="000000"/>
                <w:lang w:val="en-GB"/>
              </w:rPr>
              <w:t>Expenditure</w:t>
            </w:r>
          </w:p>
        </w:tc>
      </w:tr>
      <w:tr w:rsidR="00311CE1" w:rsidRPr="00311CE1" w14:paraId="483A961F" w14:textId="77777777" w:rsidTr="004A1336">
        <w:trPr>
          <w:trHeight w:val="877"/>
        </w:trPr>
        <w:tc>
          <w:tcPr>
            <w:tcW w:w="2268" w:type="dxa"/>
          </w:tcPr>
          <w:p w14:paraId="65808B16" w14:textId="77777777" w:rsidR="00311CE1" w:rsidRPr="00311CE1" w:rsidRDefault="00311CE1" w:rsidP="00DC5F7B">
            <w:pPr>
              <w:rPr>
                <w:color w:val="1F1F1F"/>
                <w:lang w:val="en-GB"/>
              </w:rPr>
            </w:pPr>
            <w:r w:rsidRPr="00311CE1">
              <w:rPr>
                <w:color w:val="1F1F1F"/>
                <w:lang w:val="en-GB"/>
              </w:rPr>
              <w:t>(Total)</w:t>
            </w:r>
          </w:p>
        </w:tc>
        <w:tc>
          <w:tcPr>
            <w:tcW w:w="2268" w:type="dxa"/>
          </w:tcPr>
          <w:p w14:paraId="0F64AE93" w14:textId="77777777" w:rsidR="00311CE1" w:rsidRPr="00311CE1" w:rsidRDefault="00311CE1" w:rsidP="00DC5F7B">
            <w:pPr>
              <w:rPr>
                <w:color w:val="1F1F1F"/>
                <w:lang w:val="en-GB"/>
              </w:rPr>
            </w:pPr>
            <w:r w:rsidRPr="00311CE1">
              <w:rPr>
                <w:color w:val="1F1F1F"/>
                <w:lang w:val="en-GB"/>
              </w:rPr>
              <w:t>(Total = Operating Expenditure and Capital Expenditure)</w:t>
            </w:r>
          </w:p>
        </w:tc>
        <w:tc>
          <w:tcPr>
            <w:tcW w:w="2268" w:type="dxa"/>
            <w:vMerge/>
          </w:tcPr>
          <w:p w14:paraId="248A003E" w14:textId="77777777" w:rsidR="00311CE1" w:rsidRPr="00311CE1" w:rsidRDefault="00311CE1" w:rsidP="00DC5F7B">
            <w:pPr>
              <w:rPr>
                <w:rFonts w:ascii="Aptos" w:hAnsi="Aptos"/>
                <w:lang w:val="en-US"/>
              </w:rPr>
            </w:pPr>
          </w:p>
        </w:tc>
        <w:tc>
          <w:tcPr>
            <w:tcW w:w="2269" w:type="dxa"/>
            <w:vMerge/>
          </w:tcPr>
          <w:p w14:paraId="5D37FEE6" w14:textId="77777777" w:rsidR="00311CE1" w:rsidRPr="00311CE1" w:rsidRDefault="00311CE1" w:rsidP="00DC5F7B">
            <w:pPr>
              <w:rPr>
                <w:rFonts w:ascii="Aptos" w:hAnsi="Aptos"/>
                <w:lang w:val="en-US"/>
              </w:rPr>
            </w:pPr>
          </w:p>
        </w:tc>
      </w:tr>
      <w:tr w:rsidR="00311CE1" w:rsidRPr="00311CE1" w14:paraId="7FA3D818" w14:textId="77777777" w:rsidTr="004A1336">
        <w:trPr>
          <w:trHeight w:val="105"/>
        </w:trPr>
        <w:tc>
          <w:tcPr>
            <w:tcW w:w="2268" w:type="dxa"/>
          </w:tcPr>
          <w:p w14:paraId="0A9DF191" w14:textId="77777777" w:rsidR="00311CE1" w:rsidRPr="00311CE1" w:rsidRDefault="00311CE1" w:rsidP="00DC5F7B">
            <w:pPr>
              <w:rPr>
                <w:color w:val="1F1F1F"/>
                <w:lang w:val="en-GB"/>
              </w:rPr>
            </w:pPr>
            <w:r w:rsidRPr="00311CE1">
              <w:rPr>
                <w:color w:val="1F1F1F"/>
                <w:lang w:val="en-GB"/>
              </w:rPr>
              <w:t>$37.19m</w:t>
            </w:r>
          </w:p>
        </w:tc>
        <w:tc>
          <w:tcPr>
            <w:tcW w:w="2268" w:type="dxa"/>
          </w:tcPr>
          <w:p w14:paraId="6848F408" w14:textId="77777777" w:rsidR="00311CE1" w:rsidRPr="00311CE1" w:rsidRDefault="00311CE1" w:rsidP="00DC5F7B">
            <w:pPr>
              <w:rPr>
                <w:color w:val="1F1F1F"/>
                <w:lang w:val="en-GB"/>
              </w:rPr>
            </w:pPr>
            <w:r w:rsidRPr="00311CE1">
              <w:rPr>
                <w:color w:val="1F1F1F"/>
                <w:lang w:val="en-GB"/>
              </w:rPr>
              <w:t>$8.01m</w:t>
            </w:r>
          </w:p>
        </w:tc>
        <w:tc>
          <w:tcPr>
            <w:tcW w:w="2268" w:type="dxa"/>
          </w:tcPr>
          <w:p w14:paraId="51C6C520" w14:textId="77777777" w:rsidR="00311CE1" w:rsidRPr="00311CE1" w:rsidRDefault="00311CE1" w:rsidP="00DC5F7B">
            <w:pPr>
              <w:rPr>
                <w:color w:val="1F1F1F"/>
                <w:lang w:val="en-GB"/>
              </w:rPr>
            </w:pPr>
            <w:r w:rsidRPr="00311CE1">
              <w:rPr>
                <w:color w:val="1F1F1F"/>
                <w:lang w:val="en-GB"/>
              </w:rPr>
              <w:t>$7.65m</w:t>
            </w:r>
          </w:p>
        </w:tc>
        <w:tc>
          <w:tcPr>
            <w:tcW w:w="2269" w:type="dxa"/>
          </w:tcPr>
          <w:p w14:paraId="51853DE2" w14:textId="77777777" w:rsidR="00311CE1" w:rsidRPr="00311CE1" w:rsidRDefault="00311CE1" w:rsidP="00DC5F7B">
            <w:pPr>
              <w:rPr>
                <w:color w:val="1F1F1F"/>
                <w:lang w:val="en-GB"/>
              </w:rPr>
            </w:pPr>
            <w:r w:rsidRPr="00311CE1">
              <w:rPr>
                <w:color w:val="1F1F1F"/>
                <w:lang w:val="en-GB"/>
              </w:rPr>
              <w:t>$0.36m</w:t>
            </w:r>
          </w:p>
        </w:tc>
      </w:tr>
    </w:tbl>
    <w:p w14:paraId="4BA61E7C" w14:textId="77777777" w:rsidR="00311CE1" w:rsidRPr="00311CE1" w:rsidRDefault="00311CE1" w:rsidP="00311CE1">
      <w:pPr>
        <w:suppressAutoHyphens/>
        <w:autoSpaceDE w:val="0"/>
        <w:autoSpaceDN w:val="0"/>
        <w:adjustRightInd w:val="0"/>
        <w:spacing w:before="0" w:after="170" w:line="240" w:lineRule="atLeast"/>
        <w:textAlignment w:val="center"/>
        <w:rPr>
          <w:rFonts w:ascii="UrbanistRoman-Regular" w:hAnsi="UrbanistRoman-Regular" w:cs="UrbanistRoman-Regular"/>
          <w:color w:val="1F1F1F"/>
          <w:spacing w:val="7"/>
          <w:sz w:val="18"/>
          <w:szCs w:val="18"/>
          <w:lang w:val="en-GB"/>
        </w:rPr>
      </w:pPr>
    </w:p>
    <w:p w14:paraId="3E34380F" w14:textId="77777777" w:rsidR="00DC5F7B" w:rsidRDefault="00DC5F7B">
      <w:pPr>
        <w:spacing w:before="0" w:after="160" w:line="259" w:lineRule="auto"/>
        <w:rPr>
          <w:rFonts w:asciiTheme="majorHAnsi" w:eastAsia="Times New Roman" w:hAnsiTheme="majorHAnsi" w:cs="VIC-Regular"/>
          <w:bCs/>
          <w:color w:val="14377D" w:themeColor="accent1"/>
          <w:sz w:val="44"/>
          <w:szCs w:val="44"/>
        </w:rPr>
      </w:pPr>
      <w:bookmarkStart w:id="28" w:name="_Toc187324978"/>
      <w:r>
        <w:br w:type="page"/>
      </w:r>
    </w:p>
    <w:p w14:paraId="3EEC4800" w14:textId="19C5394E" w:rsidR="00311CE1" w:rsidRPr="00DC5F7B" w:rsidRDefault="00311CE1" w:rsidP="00DC5F7B">
      <w:pPr>
        <w:pStyle w:val="Heading1"/>
      </w:pPr>
      <w:r w:rsidRPr="00DC5F7B">
        <w:lastRenderedPageBreak/>
        <w:t>Asset Management Accountability Framework</w:t>
      </w:r>
      <w:bookmarkEnd w:id="28"/>
    </w:p>
    <w:p w14:paraId="0992F062" w14:textId="77777777" w:rsidR="00311CE1" w:rsidRPr="00311CE1" w:rsidRDefault="00311CE1" w:rsidP="00BE4F2B">
      <w:pPr>
        <w:pStyle w:val="Heading2"/>
        <w:rPr>
          <w:lang w:val="en-GB"/>
        </w:rPr>
      </w:pPr>
      <w:r w:rsidRPr="00311CE1">
        <w:rPr>
          <w:lang w:val="en-GB"/>
        </w:rPr>
        <w:t>AMAF Maturity Assessment</w:t>
      </w:r>
    </w:p>
    <w:p w14:paraId="651CA4E9" w14:textId="77777777" w:rsidR="00311CE1" w:rsidRDefault="00311CE1" w:rsidP="00BE4F2B">
      <w:pPr>
        <w:rPr>
          <w:lang w:val="en-GB"/>
        </w:rPr>
      </w:pPr>
      <w:r w:rsidRPr="00311CE1">
        <w:rPr>
          <w:lang w:val="en-GB"/>
        </w:rPr>
        <w:t>Through consideration of the evidence available to support alignment with the Standing Directions and Introductions (e.g. policies, procedures and practices) a comparative analysis of AV’s maturity rating was performed. The below maturity assessment demonstrates the assessment of asset management maturity for 2023-24.</w:t>
      </w:r>
    </w:p>
    <w:p w14:paraId="3B735739" w14:textId="77777777" w:rsidR="008E497E" w:rsidRDefault="008E497E" w:rsidP="00BE4F2B">
      <w:pPr>
        <w:pStyle w:val="Heading2"/>
      </w:pPr>
      <w:r>
        <w:t xml:space="preserve">Detailed AMAF Maturity Assessment </w:t>
      </w:r>
      <w:r w:rsidRPr="00BE4F2B">
        <w:t>Observations</w:t>
      </w:r>
    </w:p>
    <w:p w14:paraId="52E60A43" w14:textId="77777777" w:rsidR="008E497E" w:rsidRDefault="008E497E" w:rsidP="00BE4F2B">
      <w:r>
        <w:t xml:space="preserve">The following outlines key insights derived from completing the AMAF Maturity Assessment. The table also includes a comparison to prior year results to demonstrate where AV has either maintained or needs to improve maturity. </w:t>
      </w:r>
    </w:p>
    <w:p w14:paraId="6A5FD554" w14:textId="77777777" w:rsidR="008E497E" w:rsidRPr="008E497E" w:rsidRDefault="008E497E" w:rsidP="008E497E">
      <w:pPr>
        <w:autoSpaceDE w:val="0"/>
        <w:autoSpaceDN w:val="0"/>
        <w:adjustRightInd w:val="0"/>
        <w:spacing w:before="0" w:after="0" w:line="288" w:lineRule="auto"/>
        <w:textAlignment w:val="center"/>
        <w:rPr>
          <w:rFonts w:ascii="Minion Pro" w:hAnsi="Minion Pro" w:cs="Minion Pro"/>
          <w:color w:val="000000"/>
          <w:lang w:val="en-GB"/>
        </w:rPr>
      </w:pPr>
    </w:p>
    <w:tbl>
      <w:tblPr>
        <w:tblStyle w:val="AVTable"/>
        <w:tblW w:w="0" w:type="auto"/>
        <w:tblLayout w:type="fixed"/>
        <w:tblLook w:val="0020" w:firstRow="1" w:lastRow="0" w:firstColumn="0" w:lastColumn="0" w:noHBand="0" w:noVBand="0"/>
      </w:tblPr>
      <w:tblGrid>
        <w:gridCol w:w="2324"/>
        <w:gridCol w:w="2041"/>
        <w:gridCol w:w="2154"/>
        <w:gridCol w:w="2891"/>
      </w:tblGrid>
      <w:tr w:rsidR="00BE4F2B" w:rsidRPr="008E497E" w14:paraId="1BD862CD" w14:textId="77777777" w:rsidTr="004A1336">
        <w:trPr>
          <w:cnfStyle w:val="100000000000" w:firstRow="1" w:lastRow="0" w:firstColumn="0" w:lastColumn="0" w:oddVBand="0" w:evenVBand="0" w:oddHBand="0" w:evenHBand="0" w:firstRowFirstColumn="0" w:firstRowLastColumn="0" w:lastRowFirstColumn="0" w:lastRowLastColumn="0"/>
          <w:trHeight w:val="60"/>
          <w:tblHeader/>
        </w:trPr>
        <w:tc>
          <w:tcPr>
            <w:tcW w:w="2324" w:type="dxa"/>
          </w:tcPr>
          <w:p w14:paraId="7987E50F" w14:textId="77777777" w:rsidR="008E497E" w:rsidRPr="008E497E" w:rsidRDefault="008E497E" w:rsidP="00DC5F7B">
            <w:pPr>
              <w:rPr>
                <w:color w:val="1F1F1F"/>
                <w:sz w:val="18"/>
                <w:szCs w:val="18"/>
                <w:lang w:val="en-GB"/>
              </w:rPr>
            </w:pPr>
            <w:r w:rsidRPr="008E497E">
              <w:rPr>
                <w:lang w:val="en-GB"/>
              </w:rPr>
              <w:t>AMAF Chapter</w:t>
            </w:r>
          </w:p>
        </w:tc>
        <w:tc>
          <w:tcPr>
            <w:tcW w:w="2041" w:type="dxa"/>
          </w:tcPr>
          <w:p w14:paraId="6D6B5FB7" w14:textId="77777777" w:rsidR="008E497E" w:rsidRPr="008E497E" w:rsidRDefault="008E497E" w:rsidP="00DC5F7B">
            <w:pPr>
              <w:rPr>
                <w:color w:val="1F1F1F"/>
                <w:sz w:val="18"/>
                <w:szCs w:val="18"/>
                <w:lang w:val="en-GB"/>
              </w:rPr>
            </w:pPr>
            <w:r w:rsidRPr="008E497E">
              <w:rPr>
                <w:lang w:val="en-GB"/>
              </w:rPr>
              <w:t>Maturity Rating</w:t>
            </w:r>
          </w:p>
        </w:tc>
        <w:tc>
          <w:tcPr>
            <w:tcW w:w="2154" w:type="dxa"/>
          </w:tcPr>
          <w:p w14:paraId="4B43E5A4" w14:textId="77777777" w:rsidR="008E497E" w:rsidRPr="008E497E" w:rsidRDefault="008E497E" w:rsidP="00DC5F7B">
            <w:pPr>
              <w:rPr>
                <w:color w:val="1F1F1F"/>
                <w:sz w:val="18"/>
                <w:szCs w:val="18"/>
                <w:lang w:val="en-GB"/>
              </w:rPr>
            </w:pPr>
            <w:r w:rsidRPr="008E497E">
              <w:rPr>
                <w:lang w:val="en-GB"/>
              </w:rPr>
              <w:t>2022-23 Results</w:t>
            </w:r>
          </w:p>
        </w:tc>
        <w:tc>
          <w:tcPr>
            <w:tcW w:w="2891" w:type="dxa"/>
          </w:tcPr>
          <w:p w14:paraId="06CDAFA8" w14:textId="77777777" w:rsidR="008E497E" w:rsidRPr="008E497E" w:rsidRDefault="008E497E" w:rsidP="00BE4F2B">
            <w:pPr>
              <w:rPr>
                <w:color w:val="1F1F1F"/>
                <w:sz w:val="18"/>
                <w:szCs w:val="18"/>
                <w:lang w:val="en-GB"/>
              </w:rPr>
            </w:pPr>
            <w:r w:rsidRPr="008E497E">
              <w:rPr>
                <w:lang w:val="en-GB"/>
              </w:rPr>
              <w:t>2023-24 Results</w:t>
            </w:r>
          </w:p>
        </w:tc>
      </w:tr>
      <w:tr w:rsidR="00BE4F2B" w:rsidRPr="008E497E" w14:paraId="0CDA1439" w14:textId="77777777" w:rsidTr="004A1336">
        <w:trPr>
          <w:trHeight w:val="1122"/>
        </w:trPr>
        <w:tc>
          <w:tcPr>
            <w:tcW w:w="2324" w:type="dxa"/>
            <w:vMerge w:val="restart"/>
          </w:tcPr>
          <w:p w14:paraId="575310BD" w14:textId="558E27CC" w:rsidR="008E497E" w:rsidRPr="008E497E" w:rsidRDefault="008E497E" w:rsidP="00DC5F7B">
            <w:pPr>
              <w:rPr>
                <w:color w:val="1F1F1F"/>
                <w:sz w:val="18"/>
                <w:szCs w:val="18"/>
                <w:lang w:val="en-GB"/>
              </w:rPr>
            </w:pPr>
            <w:r w:rsidRPr="008E497E">
              <w:rPr>
                <w:lang w:val="en-GB"/>
              </w:rPr>
              <w:t xml:space="preserve">Leadership and Accountability </w:t>
            </w:r>
            <w:r w:rsidRPr="008E497E">
              <w:rPr>
                <w:color w:val="1F1F1F"/>
                <w:lang w:val="en-GB"/>
              </w:rPr>
              <w:t>(22 requirements)</w:t>
            </w:r>
          </w:p>
        </w:tc>
        <w:tc>
          <w:tcPr>
            <w:tcW w:w="2041" w:type="dxa"/>
          </w:tcPr>
          <w:p w14:paraId="28B5FA54" w14:textId="77777777" w:rsidR="008E497E" w:rsidRPr="008E497E" w:rsidRDefault="008E497E" w:rsidP="00DC5F7B">
            <w:pPr>
              <w:rPr>
                <w:color w:val="1F1F1F"/>
                <w:sz w:val="18"/>
                <w:szCs w:val="18"/>
                <w:lang w:val="en-GB"/>
              </w:rPr>
            </w:pPr>
            <w:r w:rsidRPr="008E497E">
              <w:rPr>
                <w:lang w:val="en-GB"/>
              </w:rPr>
              <w:t>Developing</w:t>
            </w:r>
          </w:p>
        </w:tc>
        <w:tc>
          <w:tcPr>
            <w:tcW w:w="2154" w:type="dxa"/>
          </w:tcPr>
          <w:p w14:paraId="68512FEC" w14:textId="77777777" w:rsidR="008E497E" w:rsidRPr="008E497E" w:rsidRDefault="008E497E" w:rsidP="00DC5F7B">
            <w:pPr>
              <w:rPr>
                <w:sz w:val="18"/>
                <w:szCs w:val="18"/>
                <w:lang w:val="en-GB"/>
              </w:rPr>
            </w:pPr>
            <w:r w:rsidRPr="00DC5F7B">
              <w:t>2</w:t>
            </w:r>
            <w:r w:rsidRPr="008E497E">
              <w:rPr>
                <w:lang w:val="en-GB"/>
              </w:rPr>
              <w:t xml:space="preserve"> requirements</w:t>
            </w:r>
          </w:p>
        </w:tc>
        <w:tc>
          <w:tcPr>
            <w:tcW w:w="2891" w:type="dxa"/>
          </w:tcPr>
          <w:p w14:paraId="0DA84E8C" w14:textId="77777777" w:rsidR="008E497E" w:rsidRPr="008E497E" w:rsidRDefault="008E497E" w:rsidP="00BE4F2B">
            <w:pPr>
              <w:rPr>
                <w:color w:val="1F1F1F"/>
                <w:sz w:val="18"/>
                <w:szCs w:val="18"/>
                <w:lang w:val="en-GB"/>
              </w:rPr>
            </w:pPr>
            <w:r w:rsidRPr="00DC5F7B">
              <w:t>5</w:t>
            </w:r>
            <w:r w:rsidRPr="008E497E">
              <w:rPr>
                <w:color w:val="1F1F1F"/>
                <w:lang w:val="en-GB"/>
              </w:rPr>
              <w:t xml:space="preserve"> requirements with lower rated maturity are related to establishing processes to align with recording, monitoring, and managing asset performance. </w:t>
            </w:r>
          </w:p>
        </w:tc>
      </w:tr>
      <w:tr w:rsidR="00BE4F2B" w:rsidRPr="008E497E" w14:paraId="1B8488CA" w14:textId="77777777" w:rsidTr="004A1336">
        <w:trPr>
          <w:trHeight w:val="722"/>
        </w:trPr>
        <w:tc>
          <w:tcPr>
            <w:tcW w:w="2324" w:type="dxa"/>
            <w:vMerge/>
          </w:tcPr>
          <w:p w14:paraId="25468D80" w14:textId="77777777" w:rsidR="008E497E" w:rsidRPr="008E497E" w:rsidRDefault="008E497E" w:rsidP="00DC5F7B">
            <w:pPr>
              <w:rPr>
                <w:rFonts w:ascii="Minion Pro" w:hAnsi="Minion Pro"/>
                <w:lang w:val="en-US"/>
              </w:rPr>
            </w:pPr>
          </w:p>
        </w:tc>
        <w:tc>
          <w:tcPr>
            <w:tcW w:w="2041" w:type="dxa"/>
          </w:tcPr>
          <w:p w14:paraId="1EAF2338" w14:textId="77777777" w:rsidR="008E497E" w:rsidRPr="008E497E" w:rsidRDefault="008E497E" w:rsidP="00DC5F7B">
            <w:pPr>
              <w:rPr>
                <w:color w:val="1F1F1F"/>
                <w:sz w:val="18"/>
                <w:szCs w:val="18"/>
                <w:lang w:val="en-GB"/>
              </w:rPr>
            </w:pPr>
            <w:r w:rsidRPr="008E497E">
              <w:rPr>
                <w:lang w:val="en-GB"/>
              </w:rPr>
              <w:t>Competence</w:t>
            </w:r>
          </w:p>
        </w:tc>
        <w:tc>
          <w:tcPr>
            <w:tcW w:w="2154" w:type="dxa"/>
          </w:tcPr>
          <w:p w14:paraId="3FE6EC44" w14:textId="77777777" w:rsidR="008E497E" w:rsidRPr="008E497E" w:rsidRDefault="008E497E" w:rsidP="00DC5F7B">
            <w:pPr>
              <w:rPr>
                <w:color w:val="1F1F1F"/>
                <w:sz w:val="18"/>
                <w:szCs w:val="18"/>
                <w:lang w:val="en-GB"/>
              </w:rPr>
            </w:pPr>
            <w:r w:rsidRPr="00DC5F7B">
              <w:t>20</w:t>
            </w:r>
            <w:r w:rsidRPr="008E497E">
              <w:rPr>
                <w:color w:val="1F1F1F"/>
                <w:lang w:val="en-GB"/>
              </w:rPr>
              <w:t xml:space="preserve"> requirements</w:t>
            </w:r>
          </w:p>
        </w:tc>
        <w:tc>
          <w:tcPr>
            <w:tcW w:w="2891" w:type="dxa"/>
          </w:tcPr>
          <w:p w14:paraId="1902CD23" w14:textId="77777777" w:rsidR="008E497E" w:rsidRPr="008E497E" w:rsidRDefault="008E497E" w:rsidP="00BE4F2B">
            <w:pPr>
              <w:rPr>
                <w:color w:val="1F1F1F"/>
                <w:sz w:val="18"/>
                <w:szCs w:val="18"/>
                <w:lang w:val="en-GB"/>
              </w:rPr>
            </w:pPr>
            <w:r w:rsidRPr="00DC5F7B">
              <w:t>17</w:t>
            </w:r>
            <w:r w:rsidRPr="008E497E">
              <w:rPr>
                <w:color w:val="1F1F1F"/>
                <w:lang w:val="en-GB"/>
              </w:rPr>
              <w:t xml:space="preserve"> requirements related to established policies and practices that align to the AMAF.</w:t>
            </w:r>
          </w:p>
        </w:tc>
      </w:tr>
      <w:tr w:rsidR="00BE4F2B" w:rsidRPr="008E497E" w14:paraId="17C2696A" w14:textId="77777777" w:rsidTr="004A1336">
        <w:trPr>
          <w:trHeight w:val="60"/>
        </w:trPr>
        <w:tc>
          <w:tcPr>
            <w:tcW w:w="2324" w:type="dxa"/>
          </w:tcPr>
          <w:p w14:paraId="46807564" w14:textId="6D099DFD" w:rsidR="008E497E" w:rsidRPr="008E497E" w:rsidRDefault="008E497E" w:rsidP="00DC5F7B">
            <w:pPr>
              <w:rPr>
                <w:color w:val="1F1F1F"/>
                <w:sz w:val="18"/>
                <w:szCs w:val="18"/>
                <w:lang w:val="en-GB"/>
              </w:rPr>
            </w:pPr>
            <w:r w:rsidRPr="00DC5F7B">
              <w:t>Planning</w:t>
            </w:r>
            <w:r w:rsidR="00DC5F7B">
              <w:rPr>
                <w:color w:val="263373"/>
                <w:lang w:val="en-GB"/>
              </w:rPr>
              <w:t xml:space="preserve"> </w:t>
            </w:r>
            <w:r w:rsidRPr="008E497E">
              <w:rPr>
                <w:color w:val="1F1F1F"/>
                <w:lang w:val="en-GB"/>
              </w:rPr>
              <w:t>(5 requirements)</w:t>
            </w:r>
          </w:p>
        </w:tc>
        <w:tc>
          <w:tcPr>
            <w:tcW w:w="2041" w:type="dxa"/>
          </w:tcPr>
          <w:p w14:paraId="49244628" w14:textId="77777777" w:rsidR="008E497E" w:rsidRPr="008E497E" w:rsidRDefault="008E497E" w:rsidP="00DC5F7B">
            <w:pPr>
              <w:rPr>
                <w:color w:val="1F1F1F"/>
                <w:sz w:val="18"/>
                <w:szCs w:val="18"/>
                <w:lang w:val="en-GB"/>
              </w:rPr>
            </w:pPr>
            <w:r w:rsidRPr="008E497E">
              <w:rPr>
                <w:lang w:val="en-GB"/>
              </w:rPr>
              <w:t>Competence</w:t>
            </w:r>
          </w:p>
        </w:tc>
        <w:tc>
          <w:tcPr>
            <w:tcW w:w="2154" w:type="dxa"/>
          </w:tcPr>
          <w:p w14:paraId="0FA45BA7" w14:textId="77777777" w:rsidR="008E497E" w:rsidRPr="008E497E" w:rsidRDefault="008E497E" w:rsidP="00DC5F7B">
            <w:pPr>
              <w:rPr>
                <w:color w:val="1F1F1F"/>
                <w:sz w:val="18"/>
                <w:szCs w:val="18"/>
                <w:lang w:val="en-GB"/>
              </w:rPr>
            </w:pPr>
            <w:r w:rsidRPr="00DC5F7B">
              <w:t>5</w:t>
            </w:r>
            <w:r w:rsidRPr="008E497E">
              <w:rPr>
                <w:color w:val="1F1F1F"/>
                <w:lang w:val="en-GB"/>
              </w:rPr>
              <w:t xml:space="preserve"> requirements</w:t>
            </w:r>
          </w:p>
        </w:tc>
        <w:tc>
          <w:tcPr>
            <w:tcW w:w="2891" w:type="dxa"/>
          </w:tcPr>
          <w:p w14:paraId="2F5CD775" w14:textId="77777777" w:rsidR="008E497E" w:rsidRPr="008E497E" w:rsidRDefault="008E497E" w:rsidP="00BE4F2B">
            <w:pPr>
              <w:rPr>
                <w:color w:val="1F1F1F"/>
                <w:sz w:val="18"/>
                <w:szCs w:val="18"/>
                <w:lang w:val="en-GB"/>
              </w:rPr>
            </w:pPr>
            <w:r w:rsidRPr="00DC5F7B">
              <w:t>5</w:t>
            </w:r>
            <w:r w:rsidRPr="008E497E">
              <w:rPr>
                <w:color w:val="1F1F1F"/>
                <w:lang w:val="en-GB"/>
              </w:rPr>
              <w:t xml:space="preserve"> requirements related to established policies and practices that align to the AMAF.</w:t>
            </w:r>
          </w:p>
        </w:tc>
      </w:tr>
      <w:tr w:rsidR="00BE4F2B" w:rsidRPr="008E497E" w14:paraId="00051A5D" w14:textId="77777777" w:rsidTr="004A1336">
        <w:trPr>
          <w:trHeight w:val="722"/>
        </w:trPr>
        <w:tc>
          <w:tcPr>
            <w:tcW w:w="2324" w:type="dxa"/>
          </w:tcPr>
          <w:p w14:paraId="1852CD0B" w14:textId="1587C3CB" w:rsidR="008E497E" w:rsidRPr="008E497E" w:rsidRDefault="008E497E" w:rsidP="00DC5F7B">
            <w:pPr>
              <w:rPr>
                <w:color w:val="1F1F1F"/>
                <w:sz w:val="18"/>
                <w:szCs w:val="18"/>
                <w:lang w:val="en-GB"/>
              </w:rPr>
            </w:pPr>
            <w:r w:rsidRPr="00DC5F7B">
              <w:t>Acquisition</w:t>
            </w:r>
            <w:r w:rsidRPr="008E497E">
              <w:rPr>
                <w:color w:val="263373"/>
                <w:lang w:val="en-GB"/>
              </w:rPr>
              <w:t xml:space="preserve"> </w:t>
            </w:r>
            <w:r w:rsidRPr="008E497E">
              <w:rPr>
                <w:color w:val="1F1F1F"/>
                <w:lang w:val="en-GB"/>
              </w:rPr>
              <w:t>(2 requirements)</w:t>
            </w:r>
          </w:p>
        </w:tc>
        <w:tc>
          <w:tcPr>
            <w:tcW w:w="2041" w:type="dxa"/>
          </w:tcPr>
          <w:p w14:paraId="3B90E80D" w14:textId="77777777" w:rsidR="008E497E" w:rsidRPr="008E497E" w:rsidRDefault="008E497E" w:rsidP="00DC5F7B">
            <w:pPr>
              <w:rPr>
                <w:color w:val="1F1F1F"/>
                <w:sz w:val="18"/>
                <w:szCs w:val="18"/>
                <w:lang w:val="en-GB"/>
              </w:rPr>
            </w:pPr>
            <w:r w:rsidRPr="008E497E">
              <w:rPr>
                <w:lang w:val="en-GB"/>
              </w:rPr>
              <w:t>Competence</w:t>
            </w:r>
          </w:p>
        </w:tc>
        <w:tc>
          <w:tcPr>
            <w:tcW w:w="2154" w:type="dxa"/>
          </w:tcPr>
          <w:p w14:paraId="41231862" w14:textId="77777777" w:rsidR="008E497E" w:rsidRPr="008E497E" w:rsidRDefault="008E497E" w:rsidP="00DC5F7B">
            <w:pPr>
              <w:rPr>
                <w:color w:val="1F1F1F"/>
                <w:sz w:val="18"/>
                <w:szCs w:val="18"/>
                <w:lang w:val="en-GB"/>
              </w:rPr>
            </w:pPr>
            <w:r w:rsidRPr="00DC5F7B">
              <w:t>2</w:t>
            </w:r>
            <w:r w:rsidRPr="008E497E">
              <w:rPr>
                <w:color w:val="1F1F1F"/>
                <w:lang w:val="en-GB"/>
              </w:rPr>
              <w:t xml:space="preserve"> requirements</w:t>
            </w:r>
          </w:p>
        </w:tc>
        <w:tc>
          <w:tcPr>
            <w:tcW w:w="2891" w:type="dxa"/>
          </w:tcPr>
          <w:p w14:paraId="7A6B4363" w14:textId="77777777" w:rsidR="008E497E" w:rsidRPr="008E497E" w:rsidRDefault="008E497E" w:rsidP="00BE4F2B">
            <w:pPr>
              <w:rPr>
                <w:color w:val="1F1F1F"/>
                <w:sz w:val="18"/>
                <w:szCs w:val="18"/>
                <w:lang w:val="en-GB"/>
              </w:rPr>
            </w:pPr>
            <w:r w:rsidRPr="00DC5F7B">
              <w:t>2</w:t>
            </w:r>
            <w:r w:rsidRPr="008E497E">
              <w:rPr>
                <w:color w:val="1F1F1F"/>
                <w:lang w:val="en-GB"/>
              </w:rPr>
              <w:t xml:space="preserve"> requirements related to established policies and practices that align to the AMAF.</w:t>
            </w:r>
          </w:p>
        </w:tc>
      </w:tr>
      <w:tr w:rsidR="00BE4F2B" w:rsidRPr="008E497E" w14:paraId="022B4613" w14:textId="77777777" w:rsidTr="004A1336">
        <w:trPr>
          <w:trHeight w:val="60"/>
        </w:trPr>
        <w:tc>
          <w:tcPr>
            <w:tcW w:w="2324" w:type="dxa"/>
          </w:tcPr>
          <w:p w14:paraId="5ED11CC1" w14:textId="146F086F" w:rsidR="008E497E" w:rsidRPr="008E497E" w:rsidRDefault="008E497E" w:rsidP="00DC5F7B">
            <w:pPr>
              <w:rPr>
                <w:color w:val="1F1F1F"/>
                <w:sz w:val="18"/>
                <w:szCs w:val="18"/>
                <w:lang w:val="en-GB"/>
              </w:rPr>
            </w:pPr>
            <w:r w:rsidRPr="00DC5F7B">
              <w:t>Operation</w:t>
            </w:r>
            <w:r w:rsidRPr="008E497E">
              <w:rPr>
                <w:color w:val="263373"/>
                <w:lang w:val="en-GB"/>
              </w:rPr>
              <w:t xml:space="preserve"> </w:t>
            </w:r>
            <w:r w:rsidRPr="008E497E">
              <w:rPr>
                <w:color w:val="1F1F1F"/>
                <w:lang w:val="en-GB"/>
              </w:rPr>
              <w:t>(17 requirements)</w:t>
            </w:r>
          </w:p>
        </w:tc>
        <w:tc>
          <w:tcPr>
            <w:tcW w:w="2041" w:type="dxa"/>
          </w:tcPr>
          <w:p w14:paraId="1748F015" w14:textId="77777777" w:rsidR="008E497E" w:rsidRPr="008E497E" w:rsidRDefault="008E497E" w:rsidP="00DC5F7B">
            <w:pPr>
              <w:rPr>
                <w:color w:val="1F1F1F"/>
                <w:sz w:val="18"/>
                <w:szCs w:val="18"/>
                <w:lang w:val="en-GB"/>
              </w:rPr>
            </w:pPr>
            <w:r w:rsidRPr="008E497E">
              <w:rPr>
                <w:lang w:val="en-GB"/>
              </w:rPr>
              <w:t>Developing</w:t>
            </w:r>
          </w:p>
        </w:tc>
        <w:tc>
          <w:tcPr>
            <w:tcW w:w="2154" w:type="dxa"/>
          </w:tcPr>
          <w:p w14:paraId="642F2068" w14:textId="77777777" w:rsidR="008E497E" w:rsidRPr="008E497E" w:rsidRDefault="008E497E" w:rsidP="00DC5F7B">
            <w:pPr>
              <w:rPr>
                <w:color w:val="1F1F1F"/>
                <w:sz w:val="18"/>
                <w:szCs w:val="18"/>
                <w:lang w:val="en-GB"/>
              </w:rPr>
            </w:pPr>
            <w:r w:rsidRPr="00DC5F7B">
              <w:t>5</w:t>
            </w:r>
            <w:r w:rsidRPr="008E497E">
              <w:rPr>
                <w:color w:val="1F1F1F"/>
                <w:lang w:val="en-GB"/>
              </w:rPr>
              <w:t xml:space="preserve"> requirements</w:t>
            </w:r>
          </w:p>
        </w:tc>
        <w:tc>
          <w:tcPr>
            <w:tcW w:w="2891" w:type="dxa"/>
          </w:tcPr>
          <w:p w14:paraId="7EFB1A42" w14:textId="77777777" w:rsidR="008E497E" w:rsidRPr="008E497E" w:rsidRDefault="008E497E" w:rsidP="00BE4F2B">
            <w:pPr>
              <w:rPr>
                <w:color w:val="1F1F1F"/>
                <w:sz w:val="18"/>
                <w:szCs w:val="18"/>
                <w:lang w:val="en-GB"/>
              </w:rPr>
            </w:pPr>
            <w:r w:rsidRPr="00DC5F7B">
              <w:t>6</w:t>
            </w:r>
            <w:r w:rsidRPr="008E497E">
              <w:rPr>
                <w:color w:val="1F1F1F"/>
                <w:spacing w:val="3"/>
                <w:lang w:val="en-GB"/>
              </w:rPr>
              <w:t xml:space="preserve"> requirements with lower rated maturity are related to establishing processes to align with asset systems, information and </w:t>
            </w:r>
            <w:r w:rsidRPr="008E497E">
              <w:rPr>
                <w:color w:val="1F1F1F"/>
                <w:spacing w:val="3"/>
                <w:lang w:val="en-GB"/>
              </w:rPr>
              <w:lastRenderedPageBreak/>
              <w:t xml:space="preserve">risk management strategies. </w:t>
            </w:r>
          </w:p>
        </w:tc>
      </w:tr>
      <w:tr w:rsidR="00BE4F2B" w:rsidRPr="008E497E" w14:paraId="64975123" w14:textId="77777777" w:rsidTr="004A1336">
        <w:trPr>
          <w:trHeight w:val="722"/>
        </w:trPr>
        <w:tc>
          <w:tcPr>
            <w:tcW w:w="2324" w:type="dxa"/>
            <w:vMerge w:val="restart"/>
          </w:tcPr>
          <w:p w14:paraId="512BF030" w14:textId="02A33AF5" w:rsidR="008E497E" w:rsidRPr="008E497E" w:rsidRDefault="008E497E" w:rsidP="00DC5F7B">
            <w:pPr>
              <w:rPr>
                <w:color w:val="1F1F1F"/>
                <w:sz w:val="18"/>
                <w:szCs w:val="18"/>
                <w:lang w:val="en-GB"/>
              </w:rPr>
            </w:pPr>
            <w:r w:rsidRPr="00DC5F7B">
              <w:lastRenderedPageBreak/>
              <w:t>Disposal</w:t>
            </w:r>
            <w:r w:rsidRPr="008E497E">
              <w:rPr>
                <w:color w:val="263373"/>
                <w:lang w:val="en-GB"/>
              </w:rPr>
              <w:t xml:space="preserve"> </w:t>
            </w:r>
            <w:r w:rsidRPr="008E497E">
              <w:rPr>
                <w:color w:val="1F1F1F"/>
                <w:lang w:val="en-GB"/>
              </w:rPr>
              <w:t>(1 requirement)</w:t>
            </w:r>
          </w:p>
        </w:tc>
        <w:tc>
          <w:tcPr>
            <w:tcW w:w="2041" w:type="dxa"/>
          </w:tcPr>
          <w:p w14:paraId="1DAA3E81" w14:textId="77777777" w:rsidR="008E497E" w:rsidRPr="008E497E" w:rsidRDefault="008E497E" w:rsidP="00DC5F7B">
            <w:pPr>
              <w:rPr>
                <w:color w:val="1F1F1F"/>
                <w:sz w:val="18"/>
                <w:szCs w:val="18"/>
                <w:lang w:val="en-GB"/>
              </w:rPr>
            </w:pPr>
            <w:r w:rsidRPr="008E497E">
              <w:rPr>
                <w:lang w:val="en-GB"/>
              </w:rPr>
              <w:t>Competence</w:t>
            </w:r>
          </w:p>
        </w:tc>
        <w:tc>
          <w:tcPr>
            <w:tcW w:w="2154" w:type="dxa"/>
          </w:tcPr>
          <w:p w14:paraId="272C95E9" w14:textId="77777777" w:rsidR="008E497E" w:rsidRPr="008E497E" w:rsidRDefault="008E497E" w:rsidP="00DC5F7B">
            <w:pPr>
              <w:rPr>
                <w:color w:val="1F1F1F"/>
                <w:sz w:val="18"/>
                <w:szCs w:val="18"/>
                <w:lang w:val="en-GB"/>
              </w:rPr>
            </w:pPr>
            <w:r w:rsidRPr="00DC5F7B">
              <w:t>12</w:t>
            </w:r>
            <w:r w:rsidRPr="008E497E">
              <w:rPr>
                <w:color w:val="1F1F1F"/>
                <w:lang w:val="en-GB"/>
              </w:rPr>
              <w:t xml:space="preserve"> requirements</w:t>
            </w:r>
          </w:p>
        </w:tc>
        <w:tc>
          <w:tcPr>
            <w:tcW w:w="2891" w:type="dxa"/>
          </w:tcPr>
          <w:p w14:paraId="747FC436" w14:textId="77777777" w:rsidR="008E497E" w:rsidRPr="008E497E" w:rsidRDefault="008E497E" w:rsidP="00BE4F2B">
            <w:pPr>
              <w:rPr>
                <w:color w:val="1F1F1F"/>
                <w:sz w:val="18"/>
                <w:szCs w:val="18"/>
                <w:lang w:val="en-GB"/>
              </w:rPr>
            </w:pPr>
            <w:r w:rsidRPr="00DC5F7B">
              <w:t>11</w:t>
            </w:r>
            <w:r w:rsidRPr="008E497E">
              <w:rPr>
                <w:color w:val="263373"/>
                <w:lang w:val="en-GB"/>
              </w:rPr>
              <w:t xml:space="preserve"> </w:t>
            </w:r>
            <w:r w:rsidRPr="008E497E">
              <w:rPr>
                <w:color w:val="1F1F1F"/>
                <w:lang w:val="en-GB"/>
              </w:rPr>
              <w:t>requirements related to established policies and practices that align to the AMAF.</w:t>
            </w:r>
          </w:p>
        </w:tc>
      </w:tr>
      <w:tr w:rsidR="00BE4F2B" w:rsidRPr="008E497E" w14:paraId="15759B84" w14:textId="77777777" w:rsidTr="004A1336">
        <w:trPr>
          <w:trHeight w:val="722"/>
        </w:trPr>
        <w:tc>
          <w:tcPr>
            <w:tcW w:w="2324" w:type="dxa"/>
            <w:vMerge/>
          </w:tcPr>
          <w:p w14:paraId="1C109FEE" w14:textId="77777777" w:rsidR="008E497E" w:rsidRPr="008E497E" w:rsidRDefault="008E497E" w:rsidP="00DC5F7B">
            <w:pPr>
              <w:rPr>
                <w:rFonts w:ascii="Minion Pro" w:hAnsi="Minion Pro"/>
                <w:lang w:val="en-US"/>
              </w:rPr>
            </w:pPr>
          </w:p>
        </w:tc>
        <w:tc>
          <w:tcPr>
            <w:tcW w:w="2041" w:type="dxa"/>
          </w:tcPr>
          <w:p w14:paraId="44D43CBC" w14:textId="77777777" w:rsidR="008E497E" w:rsidRPr="008E497E" w:rsidRDefault="008E497E" w:rsidP="00DC5F7B">
            <w:pPr>
              <w:rPr>
                <w:color w:val="1F1F1F"/>
                <w:sz w:val="18"/>
                <w:szCs w:val="18"/>
                <w:lang w:val="en-GB"/>
              </w:rPr>
            </w:pPr>
            <w:r w:rsidRPr="008E497E">
              <w:rPr>
                <w:lang w:val="en-GB"/>
              </w:rPr>
              <w:t xml:space="preserve">Competence </w:t>
            </w:r>
          </w:p>
        </w:tc>
        <w:tc>
          <w:tcPr>
            <w:tcW w:w="2154" w:type="dxa"/>
          </w:tcPr>
          <w:p w14:paraId="1D2AD8E2" w14:textId="77777777" w:rsidR="008E497E" w:rsidRPr="008E497E" w:rsidRDefault="008E497E" w:rsidP="00DC5F7B">
            <w:pPr>
              <w:rPr>
                <w:color w:val="1F1F1F"/>
                <w:sz w:val="18"/>
                <w:szCs w:val="18"/>
                <w:lang w:val="en-GB"/>
              </w:rPr>
            </w:pPr>
            <w:r w:rsidRPr="00DC5F7B">
              <w:t>1</w:t>
            </w:r>
            <w:r w:rsidRPr="008E497E">
              <w:rPr>
                <w:color w:val="1F1F1F"/>
                <w:lang w:val="en-GB"/>
              </w:rPr>
              <w:t xml:space="preserve"> requirement</w:t>
            </w:r>
          </w:p>
        </w:tc>
        <w:tc>
          <w:tcPr>
            <w:tcW w:w="2891" w:type="dxa"/>
          </w:tcPr>
          <w:p w14:paraId="0FCF0EC0" w14:textId="77777777" w:rsidR="008E497E" w:rsidRPr="008E497E" w:rsidRDefault="008E497E" w:rsidP="00BE4F2B">
            <w:pPr>
              <w:rPr>
                <w:color w:val="1F1F1F"/>
                <w:sz w:val="18"/>
                <w:szCs w:val="18"/>
                <w:lang w:val="en-GB"/>
              </w:rPr>
            </w:pPr>
            <w:r w:rsidRPr="00DC5F7B">
              <w:t>1</w:t>
            </w:r>
            <w:r w:rsidRPr="008E497E">
              <w:rPr>
                <w:color w:val="1F1F1F"/>
                <w:lang w:val="en-GB"/>
              </w:rPr>
              <w:t xml:space="preserve"> requirement related to established policies and practices that align to the AMAF.</w:t>
            </w:r>
          </w:p>
        </w:tc>
      </w:tr>
    </w:tbl>
    <w:p w14:paraId="2D856B9E" w14:textId="77777777" w:rsidR="008E497E" w:rsidRPr="008E497E" w:rsidRDefault="008E497E" w:rsidP="00BE4F2B">
      <w:pPr>
        <w:rPr>
          <w:lang w:val="en-GB"/>
        </w:rPr>
      </w:pPr>
      <w:r w:rsidRPr="00BE4F2B">
        <w:t>Note: AV</w:t>
      </w:r>
      <w:r w:rsidRPr="008E497E">
        <w:rPr>
          <w:lang w:val="en-GB"/>
        </w:rPr>
        <w:t xml:space="preserve"> is aiming for a maturity rating of 3 across all AMAF requirements (as</w:t>
      </w:r>
      <w:r w:rsidRPr="008E497E">
        <w:rPr>
          <w:rFonts w:ascii="Cambria" w:hAnsi="Cambria" w:cs="Cambria"/>
          <w:lang w:val="en-GB"/>
        </w:rPr>
        <w:t> </w:t>
      </w:r>
      <w:r w:rsidRPr="008E497E">
        <w:rPr>
          <w:lang w:val="en-GB"/>
        </w:rPr>
        <w:t xml:space="preserve">shown by the </w:t>
      </w:r>
      <w:r w:rsidRPr="00DC5F7B">
        <w:t>red</w:t>
      </w:r>
      <w:r w:rsidRPr="008E497E">
        <w:rPr>
          <w:lang w:val="en-GB"/>
        </w:rPr>
        <w:t xml:space="preserve"> circle)</w:t>
      </w:r>
    </w:p>
    <w:p w14:paraId="4E594C15" w14:textId="77777777" w:rsidR="008E497E" w:rsidRPr="008E497E" w:rsidRDefault="008E497E" w:rsidP="00BE4F2B">
      <w:pPr>
        <w:rPr>
          <w:lang w:val="en-GB"/>
        </w:rPr>
      </w:pPr>
      <w:r w:rsidRPr="008E497E">
        <w:rPr>
          <w:lang w:val="en-GB"/>
        </w:rPr>
        <w:t>Maturity Rating Scale:</w:t>
      </w:r>
    </w:p>
    <w:p w14:paraId="52C894A6" w14:textId="77777777" w:rsidR="008E497E" w:rsidRPr="008E497E" w:rsidRDefault="008E497E" w:rsidP="00BE4F2B">
      <w:pPr>
        <w:rPr>
          <w:lang w:val="en-GB"/>
        </w:rPr>
      </w:pPr>
      <w:r w:rsidRPr="008E497E">
        <w:rPr>
          <w:lang w:val="en-GB"/>
        </w:rPr>
        <w:t>Innocence (0)</w:t>
      </w:r>
    </w:p>
    <w:p w14:paraId="73FB8808" w14:textId="77777777" w:rsidR="008E497E" w:rsidRPr="008E497E" w:rsidRDefault="008E497E" w:rsidP="00BE4F2B">
      <w:pPr>
        <w:rPr>
          <w:lang w:val="en-GB"/>
        </w:rPr>
      </w:pPr>
      <w:r w:rsidRPr="008E497E">
        <w:rPr>
          <w:lang w:val="en-GB"/>
        </w:rPr>
        <w:t>Awareness (1)</w:t>
      </w:r>
    </w:p>
    <w:p w14:paraId="139E920C" w14:textId="278088BA" w:rsidR="008E497E" w:rsidRPr="008E497E" w:rsidRDefault="008E497E" w:rsidP="00BE4F2B">
      <w:pPr>
        <w:rPr>
          <w:lang w:val="en-GB"/>
        </w:rPr>
      </w:pPr>
      <w:r w:rsidRPr="008E497E">
        <w:rPr>
          <w:lang w:val="en-GB"/>
        </w:rPr>
        <w:t>Developing (2</w:t>
      </w:r>
      <w:r w:rsidR="00BE4F2B">
        <w:rPr>
          <w:lang w:val="en-GB"/>
        </w:rPr>
        <w:t>)</w:t>
      </w:r>
    </w:p>
    <w:p w14:paraId="455582A4" w14:textId="77777777" w:rsidR="008E497E" w:rsidRPr="008E497E" w:rsidRDefault="008E497E" w:rsidP="00BE4F2B">
      <w:pPr>
        <w:rPr>
          <w:lang w:val="en-GB"/>
        </w:rPr>
      </w:pPr>
      <w:r w:rsidRPr="008E497E">
        <w:rPr>
          <w:lang w:val="en-GB"/>
        </w:rPr>
        <w:t>Competence (3)</w:t>
      </w:r>
    </w:p>
    <w:p w14:paraId="5BDBE088" w14:textId="7C81B4D3" w:rsidR="008E497E" w:rsidRPr="008E497E" w:rsidRDefault="008E497E" w:rsidP="00BE4F2B">
      <w:pPr>
        <w:rPr>
          <w:rFonts w:ascii="Minion Pro" w:hAnsi="Minion Pro" w:cs="Minion Pro"/>
          <w:color w:val="000000"/>
          <w:lang w:val="en-GB"/>
        </w:rPr>
      </w:pPr>
      <w:r w:rsidRPr="008E497E">
        <w:rPr>
          <w:lang w:val="en-GB"/>
        </w:rPr>
        <w:t>Optimising (4)</w:t>
      </w:r>
    </w:p>
    <w:p w14:paraId="408D5F0D" w14:textId="311218B9" w:rsidR="008E497E" w:rsidRPr="00311CE1" w:rsidRDefault="008E497E" w:rsidP="008E497E">
      <w:pPr>
        <w:rPr>
          <w:lang w:val="en-US"/>
        </w:rPr>
      </w:pPr>
      <w:r>
        <w:rPr>
          <w:noProof/>
          <w:lang w:val="en-US"/>
        </w:rPr>
        <w:drawing>
          <wp:inline distT="0" distB="0" distL="0" distR="0" wp14:anchorId="1E4B4C66" wp14:editId="22277A12">
            <wp:extent cx="3949700" cy="3670300"/>
            <wp:effectExtent l="0" t="0" r="0" b="0"/>
            <wp:docPr id="1523326514" name="Picture 3" descr="Asset Management Accountability Framework diagram. For more information please contact Ambulance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26514" name="Picture 3" descr="Asset Management Accountability Framework diagram. For more information please contact Ambulance Victoria.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49700" cy="3670300"/>
                    </a:xfrm>
                    <a:prstGeom prst="rect">
                      <a:avLst/>
                    </a:prstGeom>
                  </pic:spPr>
                </pic:pic>
              </a:graphicData>
            </a:graphic>
          </wp:inline>
        </w:drawing>
      </w:r>
    </w:p>
    <w:p w14:paraId="57167EA8" w14:textId="77777777" w:rsidR="00DC5F7B" w:rsidRDefault="00DC5F7B">
      <w:pPr>
        <w:spacing w:before="0" w:after="160" w:line="259" w:lineRule="auto"/>
        <w:rPr>
          <w:rFonts w:asciiTheme="majorHAnsi" w:eastAsia="Times New Roman" w:hAnsiTheme="majorHAnsi" w:cs="VIC-Regular"/>
          <w:bCs/>
          <w:color w:val="14377D" w:themeColor="accent1"/>
          <w:sz w:val="44"/>
          <w:szCs w:val="44"/>
          <w:lang w:val="en-GB"/>
        </w:rPr>
      </w:pPr>
      <w:bookmarkStart w:id="29" w:name="_Toc187324979"/>
      <w:r>
        <w:rPr>
          <w:lang w:val="en-GB"/>
        </w:rPr>
        <w:lastRenderedPageBreak/>
        <w:br w:type="page"/>
      </w:r>
    </w:p>
    <w:p w14:paraId="16EF5929" w14:textId="346663FC" w:rsidR="00311CE1" w:rsidRPr="00311CE1" w:rsidRDefault="00311CE1" w:rsidP="00390A50">
      <w:pPr>
        <w:pStyle w:val="Heading1"/>
        <w:rPr>
          <w:lang w:val="en-GB"/>
        </w:rPr>
      </w:pPr>
      <w:r w:rsidRPr="00311CE1">
        <w:rPr>
          <w:lang w:val="en-GB"/>
        </w:rPr>
        <w:lastRenderedPageBreak/>
        <w:t xml:space="preserve">Financial </w:t>
      </w:r>
      <w:r w:rsidRPr="00390A50">
        <w:t>Overview</w:t>
      </w:r>
      <w:bookmarkEnd w:id="29"/>
    </w:p>
    <w:tbl>
      <w:tblPr>
        <w:tblStyle w:val="AVTable"/>
        <w:tblW w:w="0" w:type="auto"/>
        <w:tblLayout w:type="fixed"/>
        <w:tblLook w:val="0020" w:firstRow="1" w:lastRow="0" w:firstColumn="0" w:lastColumn="0" w:noHBand="0" w:noVBand="0"/>
      </w:tblPr>
      <w:tblGrid>
        <w:gridCol w:w="2400"/>
        <w:gridCol w:w="1471"/>
        <w:gridCol w:w="1441"/>
        <w:gridCol w:w="1426"/>
        <w:gridCol w:w="1456"/>
        <w:gridCol w:w="1443"/>
      </w:tblGrid>
      <w:tr w:rsidR="00BE4F2B" w:rsidRPr="00311CE1" w14:paraId="62AF769F" w14:textId="77777777" w:rsidTr="004A1336">
        <w:trPr>
          <w:cnfStyle w:val="100000000000" w:firstRow="1" w:lastRow="0" w:firstColumn="0" w:lastColumn="0" w:oddVBand="0" w:evenVBand="0" w:oddHBand="0" w:evenHBand="0" w:firstRowFirstColumn="0" w:firstRowLastColumn="0" w:lastRowFirstColumn="0" w:lastRowLastColumn="0"/>
          <w:trHeight w:val="525"/>
          <w:tblHeader/>
        </w:trPr>
        <w:tc>
          <w:tcPr>
            <w:tcW w:w="2400" w:type="dxa"/>
          </w:tcPr>
          <w:p w14:paraId="773C3D8D" w14:textId="77777777" w:rsidR="00311CE1" w:rsidRPr="00311CE1" w:rsidRDefault="00311CE1" w:rsidP="00DC5F7B">
            <w:pPr>
              <w:rPr>
                <w:color w:val="1F1F1F"/>
                <w:lang w:val="en-GB"/>
              </w:rPr>
            </w:pPr>
            <w:r w:rsidRPr="00311CE1">
              <w:rPr>
                <w:lang w:val="en-GB"/>
              </w:rPr>
              <w:t>Summary of Financial Results</w:t>
            </w:r>
          </w:p>
        </w:tc>
        <w:tc>
          <w:tcPr>
            <w:tcW w:w="1471" w:type="dxa"/>
          </w:tcPr>
          <w:p w14:paraId="5D124B3F" w14:textId="2B1FB3FD" w:rsidR="00311CE1" w:rsidRPr="00311CE1" w:rsidRDefault="00311CE1" w:rsidP="00BE4F2B">
            <w:pPr>
              <w:rPr>
                <w:color w:val="1F1F1F"/>
                <w:lang w:val="en-GB"/>
              </w:rPr>
            </w:pPr>
            <w:r w:rsidRPr="00311CE1">
              <w:rPr>
                <w:lang w:val="en-GB"/>
              </w:rPr>
              <w:t>2023-24</w:t>
            </w:r>
            <w:r w:rsidR="00F11276">
              <w:rPr>
                <w:lang w:val="en-GB"/>
              </w:rPr>
              <w:t xml:space="preserve"> </w:t>
            </w:r>
            <w:r w:rsidRPr="00311CE1">
              <w:rPr>
                <w:lang w:val="en-GB"/>
              </w:rPr>
              <w:t>$000</w:t>
            </w:r>
          </w:p>
        </w:tc>
        <w:tc>
          <w:tcPr>
            <w:tcW w:w="1441" w:type="dxa"/>
          </w:tcPr>
          <w:p w14:paraId="21DDA800" w14:textId="5529BE56" w:rsidR="00311CE1" w:rsidRPr="00311CE1" w:rsidRDefault="00311CE1" w:rsidP="00BE4F2B">
            <w:pPr>
              <w:rPr>
                <w:color w:val="1F1F1F"/>
                <w:lang w:val="en-GB"/>
              </w:rPr>
            </w:pPr>
            <w:r w:rsidRPr="00311CE1">
              <w:rPr>
                <w:lang w:val="en-GB"/>
              </w:rPr>
              <w:t>2022-23</w:t>
            </w:r>
            <w:r w:rsidR="00F11276">
              <w:rPr>
                <w:lang w:val="en-GB"/>
              </w:rPr>
              <w:t xml:space="preserve"> </w:t>
            </w:r>
            <w:r w:rsidRPr="00311CE1">
              <w:rPr>
                <w:lang w:val="en-GB"/>
              </w:rPr>
              <w:t>$000</w:t>
            </w:r>
          </w:p>
        </w:tc>
        <w:tc>
          <w:tcPr>
            <w:tcW w:w="1426" w:type="dxa"/>
          </w:tcPr>
          <w:p w14:paraId="4F82C1FE" w14:textId="36EB49A5" w:rsidR="00311CE1" w:rsidRPr="00311CE1" w:rsidRDefault="00311CE1" w:rsidP="00BE4F2B">
            <w:pPr>
              <w:rPr>
                <w:color w:val="1F1F1F"/>
                <w:lang w:val="en-GB"/>
              </w:rPr>
            </w:pPr>
            <w:r w:rsidRPr="00311CE1">
              <w:rPr>
                <w:lang w:val="en-GB"/>
              </w:rPr>
              <w:t>2021-22</w:t>
            </w:r>
            <w:r w:rsidR="00F11276">
              <w:rPr>
                <w:lang w:val="en-GB"/>
              </w:rPr>
              <w:t xml:space="preserve"> </w:t>
            </w:r>
            <w:r w:rsidRPr="00311CE1">
              <w:rPr>
                <w:lang w:val="en-GB"/>
              </w:rPr>
              <w:t>$000</w:t>
            </w:r>
          </w:p>
        </w:tc>
        <w:tc>
          <w:tcPr>
            <w:tcW w:w="1456" w:type="dxa"/>
          </w:tcPr>
          <w:p w14:paraId="66591DBD" w14:textId="56F6BA4F" w:rsidR="00311CE1" w:rsidRPr="00311CE1" w:rsidRDefault="00311CE1" w:rsidP="00BE4F2B">
            <w:pPr>
              <w:rPr>
                <w:color w:val="1F1F1F"/>
                <w:lang w:val="en-GB"/>
              </w:rPr>
            </w:pPr>
            <w:r w:rsidRPr="00311CE1">
              <w:rPr>
                <w:lang w:val="en-GB"/>
              </w:rPr>
              <w:t>2020-21</w:t>
            </w:r>
            <w:r w:rsidR="00F11276">
              <w:rPr>
                <w:lang w:val="en-GB"/>
              </w:rPr>
              <w:t xml:space="preserve"> </w:t>
            </w:r>
            <w:r w:rsidRPr="00311CE1">
              <w:rPr>
                <w:lang w:val="en-GB"/>
              </w:rPr>
              <w:t>$000</w:t>
            </w:r>
          </w:p>
        </w:tc>
        <w:tc>
          <w:tcPr>
            <w:tcW w:w="1443" w:type="dxa"/>
          </w:tcPr>
          <w:p w14:paraId="03D6CE28" w14:textId="54266414" w:rsidR="00311CE1" w:rsidRPr="00311CE1" w:rsidRDefault="00311CE1" w:rsidP="00BE4F2B">
            <w:pPr>
              <w:rPr>
                <w:color w:val="1F1F1F"/>
                <w:lang w:val="en-GB"/>
              </w:rPr>
            </w:pPr>
            <w:r w:rsidRPr="00311CE1">
              <w:rPr>
                <w:lang w:val="en-GB"/>
              </w:rPr>
              <w:t>2019-20</w:t>
            </w:r>
            <w:r w:rsidR="00F11276">
              <w:rPr>
                <w:lang w:val="en-GB"/>
              </w:rPr>
              <w:t xml:space="preserve"> </w:t>
            </w:r>
            <w:r w:rsidRPr="00311CE1">
              <w:rPr>
                <w:lang w:val="en-GB"/>
              </w:rPr>
              <w:t>$000</w:t>
            </w:r>
          </w:p>
        </w:tc>
      </w:tr>
      <w:tr w:rsidR="00BE4F2B" w:rsidRPr="00311CE1" w14:paraId="63566FF4" w14:textId="77777777" w:rsidTr="004A1336">
        <w:trPr>
          <w:trHeight w:val="270"/>
        </w:trPr>
        <w:tc>
          <w:tcPr>
            <w:tcW w:w="2400" w:type="dxa"/>
          </w:tcPr>
          <w:p w14:paraId="0066A468" w14:textId="77777777" w:rsidR="00311CE1" w:rsidRPr="00311CE1" w:rsidRDefault="00311CE1" w:rsidP="00DC5F7B">
            <w:pPr>
              <w:rPr>
                <w:color w:val="1F1F1F"/>
                <w:lang w:val="en-GB"/>
              </w:rPr>
            </w:pPr>
            <w:r w:rsidRPr="00311CE1">
              <w:rPr>
                <w:lang w:val="en-GB"/>
              </w:rPr>
              <w:t>Total Income from Transactions</w:t>
            </w:r>
          </w:p>
        </w:tc>
        <w:tc>
          <w:tcPr>
            <w:tcW w:w="1471" w:type="dxa"/>
          </w:tcPr>
          <w:p w14:paraId="7CBDD9CF" w14:textId="77777777" w:rsidR="00311CE1" w:rsidRPr="00311CE1" w:rsidRDefault="00311CE1" w:rsidP="00DC5F7B">
            <w:pPr>
              <w:rPr>
                <w:color w:val="1F1F1F"/>
                <w:lang w:val="en-GB"/>
              </w:rPr>
            </w:pPr>
            <w:r w:rsidRPr="00311CE1">
              <w:rPr>
                <w:lang w:val="en-GB"/>
              </w:rPr>
              <w:t xml:space="preserve"> 1,482,636 </w:t>
            </w:r>
          </w:p>
        </w:tc>
        <w:tc>
          <w:tcPr>
            <w:tcW w:w="1441" w:type="dxa"/>
          </w:tcPr>
          <w:p w14:paraId="1A59C49A" w14:textId="77777777" w:rsidR="00311CE1" w:rsidRPr="00311CE1" w:rsidRDefault="00311CE1" w:rsidP="00BE4F2B">
            <w:pPr>
              <w:rPr>
                <w:color w:val="1F1F1F"/>
                <w:lang w:val="en-GB"/>
              </w:rPr>
            </w:pPr>
            <w:r w:rsidRPr="00311CE1">
              <w:rPr>
                <w:color w:val="1E1E1E"/>
                <w:lang w:val="en-GB"/>
              </w:rPr>
              <w:t xml:space="preserve"> 1,614,373 </w:t>
            </w:r>
          </w:p>
        </w:tc>
        <w:tc>
          <w:tcPr>
            <w:tcW w:w="1426" w:type="dxa"/>
          </w:tcPr>
          <w:p w14:paraId="00D8071D" w14:textId="77777777" w:rsidR="00311CE1" w:rsidRPr="00311CE1" w:rsidRDefault="00311CE1" w:rsidP="00BE4F2B">
            <w:pPr>
              <w:rPr>
                <w:color w:val="1F1F1F"/>
                <w:lang w:val="en-GB"/>
              </w:rPr>
            </w:pPr>
            <w:r w:rsidRPr="00311CE1">
              <w:rPr>
                <w:color w:val="1E1E1E"/>
                <w:lang w:val="en-GB"/>
              </w:rPr>
              <w:t xml:space="preserve">1,481,874 </w:t>
            </w:r>
          </w:p>
        </w:tc>
        <w:tc>
          <w:tcPr>
            <w:tcW w:w="1456" w:type="dxa"/>
          </w:tcPr>
          <w:p w14:paraId="7A959BBA" w14:textId="77777777" w:rsidR="00311CE1" w:rsidRPr="00311CE1" w:rsidRDefault="00311CE1" w:rsidP="00BE4F2B">
            <w:pPr>
              <w:rPr>
                <w:color w:val="1F1F1F"/>
                <w:lang w:val="en-GB"/>
              </w:rPr>
            </w:pPr>
            <w:r w:rsidRPr="00311CE1">
              <w:rPr>
                <w:color w:val="000000"/>
                <w:lang w:val="en-GB"/>
              </w:rPr>
              <w:t xml:space="preserve"> 1,288,269 </w:t>
            </w:r>
          </w:p>
        </w:tc>
        <w:tc>
          <w:tcPr>
            <w:tcW w:w="1443" w:type="dxa"/>
          </w:tcPr>
          <w:p w14:paraId="5884379D" w14:textId="77777777" w:rsidR="00311CE1" w:rsidRPr="00311CE1" w:rsidRDefault="00311CE1" w:rsidP="00BE4F2B">
            <w:pPr>
              <w:rPr>
                <w:color w:val="1F1F1F"/>
                <w:lang w:val="en-GB"/>
              </w:rPr>
            </w:pPr>
            <w:r w:rsidRPr="00311CE1">
              <w:rPr>
                <w:color w:val="000000"/>
                <w:lang w:val="en-GB"/>
              </w:rPr>
              <w:t xml:space="preserve"> 1,188,563 </w:t>
            </w:r>
          </w:p>
        </w:tc>
      </w:tr>
      <w:tr w:rsidR="00BE4F2B" w:rsidRPr="00311CE1" w14:paraId="790F480F" w14:textId="77777777" w:rsidTr="004A1336">
        <w:trPr>
          <w:trHeight w:val="270"/>
        </w:trPr>
        <w:tc>
          <w:tcPr>
            <w:tcW w:w="2400" w:type="dxa"/>
          </w:tcPr>
          <w:p w14:paraId="0611CF64" w14:textId="77777777" w:rsidR="00311CE1" w:rsidRPr="00311CE1" w:rsidRDefault="00311CE1" w:rsidP="00DC5F7B">
            <w:pPr>
              <w:rPr>
                <w:color w:val="1F1F1F"/>
                <w:lang w:val="en-GB"/>
              </w:rPr>
            </w:pPr>
            <w:r w:rsidRPr="00311CE1">
              <w:rPr>
                <w:lang w:val="en-GB"/>
              </w:rPr>
              <w:t>Total Expenses from Transactions</w:t>
            </w:r>
          </w:p>
        </w:tc>
        <w:tc>
          <w:tcPr>
            <w:tcW w:w="1471" w:type="dxa"/>
          </w:tcPr>
          <w:p w14:paraId="744DEA72" w14:textId="77777777" w:rsidR="00311CE1" w:rsidRPr="00311CE1" w:rsidRDefault="00311CE1" w:rsidP="00DC5F7B">
            <w:pPr>
              <w:rPr>
                <w:color w:val="1F1F1F"/>
                <w:lang w:val="en-GB"/>
              </w:rPr>
            </w:pPr>
            <w:r w:rsidRPr="00311CE1">
              <w:rPr>
                <w:lang w:val="en-GB"/>
              </w:rPr>
              <w:t xml:space="preserve"> (1,494,416)</w:t>
            </w:r>
          </w:p>
        </w:tc>
        <w:tc>
          <w:tcPr>
            <w:tcW w:w="1441" w:type="dxa"/>
          </w:tcPr>
          <w:p w14:paraId="6C27FD50" w14:textId="534F1E38" w:rsidR="00311CE1" w:rsidRPr="00311CE1" w:rsidRDefault="00311CE1" w:rsidP="00BE4F2B">
            <w:pPr>
              <w:rPr>
                <w:color w:val="1F1F1F"/>
                <w:lang w:val="en-GB"/>
              </w:rPr>
            </w:pPr>
            <w:r w:rsidRPr="00311CE1">
              <w:rPr>
                <w:color w:val="1E1E1E"/>
                <w:lang w:val="en-GB"/>
              </w:rPr>
              <w:t>(1,607,483)</w:t>
            </w:r>
          </w:p>
        </w:tc>
        <w:tc>
          <w:tcPr>
            <w:tcW w:w="1426" w:type="dxa"/>
          </w:tcPr>
          <w:p w14:paraId="552DE776" w14:textId="77777777" w:rsidR="00311CE1" w:rsidRPr="00311CE1" w:rsidRDefault="00311CE1" w:rsidP="00BE4F2B">
            <w:pPr>
              <w:rPr>
                <w:color w:val="1F1F1F"/>
                <w:lang w:val="en-GB"/>
              </w:rPr>
            </w:pPr>
            <w:r w:rsidRPr="00311CE1">
              <w:rPr>
                <w:color w:val="1E1E1E"/>
                <w:lang w:val="en-GB"/>
              </w:rPr>
              <w:t>(1,453,587)</w:t>
            </w:r>
          </w:p>
        </w:tc>
        <w:tc>
          <w:tcPr>
            <w:tcW w:w="1456" w:type="dxa"/>
          </w:tcPr>
          <w:p w14:paraId="5D158E61" w14:textId="1D4735CB" w:rsidR="00311CE1" w:rsidRPr="00311CE1" w:rsidRDefault="00311CE1" w:rsidP="00BE4F2B">
            <w:pPr>
              <w:rPr>
                <w:color w:val="1F1F1F"/>
                <w:lang w:val="en-GB"/>
              </w:rPr>
            </w:pPr>
            <w:r w:rsidRPr="00311CE1">
              <w:rPr>
                <w:color w:val="000000"/>
                <w:lang w:val="en-GB"/>
              </w:rPr>
              <w:t>(1,298,929)</w:t>
            </w:r>
          </w:p>
        </w:tc>
        <w:tc>
          <w:tcPr>
            <w:tcW w:w="1443" w:type="dxa"/>
          </w:tcPr>
          <w:p w14:paraId="1F040A63" w14:textId="77777777" w:rsidR="00311CE1" w:rsidRPr="00311CE1" w:rsidRDefault="00311CE1" w:rsidP="00BE4F2B">
            <w:pPr>
              <w:rPr>
                <w:color w:val="1F1F1F"/>
                <w:lang w:val="en-GB"/>
              </w:rPr>
            </w:pPr>
            <w:r w:rsidRPr="00311CE1">
              <w:rPr>
                <w:color w:val="000000"/>
                <w:lang w:val="en-GB"/>
              </w:rPr>
              <w:t xml:space="preserve"> (1,175,241)</w:t>
            </w:r>
          </w:p>
        </w:tc>
      </w:tr>
      <w:tr w:rsidR="00BE4F2B" w:rsidRPr="00311CE1" w14:paraId="497AA54D" w14:textId="77777777" w:rsidTr="004A1336">
        <w:trPr>
          <w:trHeight w:val="270"/>
        </w:trPr>
        <w:tc>
          <w:tcPr>
            <w:tcW w:w="2400" w:type="dxa"/>
          </w:tcPr>
          <w:p w14:paraId="5A4C6E52" w14:textId="77777777" w:rsidR="00311CE1" w:rsidRPr="00311CE1" w:rsidRDefault="00311CE1" w:rsidP="00DC5F7B">
            <w:pPr>
              <w:rPr>
                <w:color w:val="1F1F1F"/>
                <w:lang w:val="en-GB"/>
              </w:rPr>
            </w:pPr>
            <w:r w:rsidRPr="00311CE1">
              <w:rPr>
                <w:lang w:val="en-GB"/>
              </w:rPr>
              <w:t>Net Result from Transactions</w:t>
            </w:r>
          </w:p>
        </w:tc>
        <w:tc>
          <w:tcPr>
            <w:tcW w:w="1471" w:type="dxa"/>
          </w:tcPr>
          <w:p w14:paraId="413117D4" w14:textId="77777777" w:rsidR="00311CE1" w:rsidRPr="00311CE1" w:rsidRDefault="00311CE1" w:rsidP="00DC5F7B">
            <w:pPr>
              <w:rPr>
                <w:color w:val="1F1F1F"/>
                <w:lang w:val="en-GB"/>
              </w:rPr>
            </w:pPr>
            <w:r w:rsidRPr="00311CE1">
              <w:rPr>
                <w:lang w:val="en-GB"/>
              </w:rPr>
              <w:t xml:space="preserve"> (11,780)</w:t>
            </w:r>
          </w:p>
        </w:tc>
        <w:tc>
          <w:tcPr>
            <w:tcW w:w="1441" w:type="dxa"/>
          </w:tcPr>
          <w:p w14:paraId="136C0A44" w14:textId="77777777" w:rsidR="00311CE1" w:rsidRPr="00311CE1" w:rsidRDefault="00311CE1" w:rsidP="00BE4F2B">
            <w:pPr>
              <w:rPr>
                <w:color w:val="1F1F1F"/>
                <w:lang w:val="en-GB"/>
              </w:rPr>
            </w:pPr>
            <w:r w:rsidRPr="00311CE1">
              <w:rPr>
                <w:color w:val="1E1E1E"/>
                <w:lang w:val="en-GB"/>
              </w:rPr>
              <w:t xml:space="preserve"> 6,890 </w:t>
            </w:r>
          </w:p>
        </w:tc>
        <w:tc>
          <w:tcPr>
            <w:tcW w:w="1426" w:type="dxa"/>
          </w:tcPr>
          <w:p w14:paraId="32D29BE9" w14:textId="77777777" w:rsidR="00311CE1" w:rsidRPr="00311CE1" w:rsidRDefault="00311CE1" w:rsidP="00BE4F2B">
            <w:pPr>
              <w:rPr>
                <w:color w:val="1F1F1F"/>
                <w:lang w:val="en-GB"/>
              </w:rPr>
            </w:pPr>
            <w:r w:rsidRPr="00311CE1">
              <w:rPr>
                <w:color w:val="1E1E1E"/>
                <w:lang w:val="en-GB"/>
              </w:rPr>
              <w:t xml:space="preserve">28,287 </w:t>
            </w:r>
          </w:p>
        </w:tc>
        <w:tc>
          <w:tcPr>
            <w:tcW w:w="1456" w:type="dxa"/>
          </w:tcPr>
          <w:p w14:paraId="54B3FEE1" w14:textId="77777777" w:rsidR="00311CE1" w:rsidRPr="00311CE1" w:rsidRDefault="00311CE1" w:rsidP="00BE4F2B">
            <w:pPr>
              <w:rPr>
                <w:color w:val="1F1F1F"/>
                <w:lang w:val="en-GB"/>
              </w:rPr>
            </w:pPr>
            <w:r w:rsidRPr="00311CE1">
              <w:rPr>
                <w:color w:val="000000"/>
                <w:lang w:val="en-GB"/>
              </w:rPr>
              <w:t xml:space="preserve"> (10,660)</w:t>
            </w:r>
          </w:p>
        </w:tc>
        <w:tc>
          <w:tcPr>
            <w:tcW w:w="1443" w:type="dxa"/>
          </w:tcPr>
          <w:p w14:paraId="1845D149" w14:textId="77777777" w:rsidR="00311CE1" w:rsidRPr="00311CE1" w:rsidRDefault="00311CE1" w:rsidP="00BE4F2B">
            <w:pPr>
              <w:rPr>
                <w:color w:val="1F1F1F"/>
                <w:lang w:val="en-GB"/>
              </w:rPr>
            </w:pPr>
            <w:r w:rsidRPr="00311CE1">
              <w:rPr>
                <w:color w:val="000000"/>
                <w:lang w:val="en-GB"/>
              </w:rPr>
              <w:t xml:space="preserve"> 13,322 </w:t>
            </w:r>
          </w:p>
        </w:tc>
      </w:tr>
      <w:tr w:rsidR="00BE4F2B" w:rsidRPr="00311CE1" w14:paraId="66BA0A44" w14:textId="77777777" w:rsidTr="004A1336">
        <w:trPr>
          <w:trHeight w:val="270"/>
        </w:trPr>
        <w:tc>
          <w:tcPr>
            <w:tcW w:w="2400" w:type="dxa"/>
          </w:tcPr>
          <w:p w14:paraId="01245544" w14:textId="77777777" w:rsidR="00311CE1" w:rsidRPr="00311CE1" w:rsidRDefault="00311CE1" w:rsidP="00DC5F7B">
            <w:pPr>
              <w:rPr>
                <w:color w:val="1F1F1F"/>
                <w:lang w:val="en-GB"/>
              </w:rPr>
            </w:pPr>
            <w:r w:rsidRPr="00311CE1">
              <w:rPr>
                <w:lang w:val="en-GB"/>
              </w:rPr>
              <w:t>Total Other Economic Flows</w:t>
            </w:r>
          </w:p>
        </w:tc>
        <w:tc>
          <w:tcPr>
            <w:tcW w:w="1471" w:type="dxa"/>
          </w:tcPr>
          <w:p w14:paraId="69E7C075" w14:textId="77777777" w:rsidR="00311CE1" w:rsidRPr="00311CE1" w:rsidRDefault="00311CE1" w:rsidP="00DC5F7B">
            <w:pPr>
              <w:rPr>
                <w:color w:val="1F1F1F"/>
                <w:lang w:val="en-GB"/>
              </w:rPr>
            </w:pPr>
            <w:r w:rsidRPr="00311CE1">
              <w:rPr>
                <w:lang w:val="en-GB"/>
              </w:rPr>
              <w:t xml:space="preserve"> (14,940)</w:t>
            </w:r>
          </w:p>
        </w:tc>
        <w:tc>
          <w:tcPr>
            <w:tcW w:w="1441" w:type="dxa"/>
          </w:tcPr>
          <w:p w14:paraId="7ACF2F87" w14:textId="77777777" w:rsidR="00311CE1" w:rsidRPr="00311CE1" w:rsidRDefault="00311CE1" w:rsidP="00BE4F2B">
            <w:pPr>
              <w:rPr>
                <w:color w:val="1F1F1F"/>
                <w:lang w:val="en-GB"/>
              </w:rPr>
            </w:pPr>
            <w:r w:rsidRPr="00311CE1">
              <w:rPr>
                <w:color w:val="1E1E1E"/>
                <w:lang w:val="en-GB"/>
              </w:rPr>
              <w:t xml:space="preserve"> (44,133)</w:t>
            </w:r>
          </w:p>
        </w:tc>
        <w:tc>
          <w:tcPr>
            <w:tcW w:w="1426" w:type="dxa"/>
          </w:tcPr>
          <w:p w14:paraId="795F5057" w14:textId="77777777" w:rsidR="00311CE1" w:rsidRPr="00311CE1" w:rsidRDefault="00311CE1" w:rsidP="00BE4F2B">
            <w:pPr>
              <w:rPr>
                <w:color w:val="1F1F1F"/>
                <w:lang w:val="en-GB"/>
              </w:rPr>
            </w:pPr>
            <w:r w:rsidRPr="00311CE1">
              <w:rPr>
                <w:color w:val="1E1E1E"/>
                <w:lang w:val="en-GB"/>
              </w:rPr>
              <w:t xml:space="preserve">357 </w:t>
            </w:r>
          </w:p>
        </w:tc>
        <w:tc>
          <w:tcPr>
            <w:tcW w:w="1456" w:type="dxa"/>
          </w:tcPr>
          <w:p w14:paraId="589A1503" w14:textId="77777777" w:rsidR="00311CE1" w:rsidRPr="00311CE1" w:rsidRDefault="00311CE1" w:rsidP="00BE4F2B">
            <w:pPr>
              <w:rPr>
                <w:color w:val="1F1F1F"/>
                <w:lang w:val="en-GB"/>
              </w:rPr>
            </w:pPr>
            <w:r w:rsidRPr="00311CE1">
              <w:rPr>
                <w:color w:val="000000"/>
                <w:lang w:val="en-GB"/>
              </w:rPr>
              <w:t xml:space="preserve"> 10,891 </w:t>
            </w:r>
          </w:p>
        </w:tc>
        <w:tc>
          <w:tcPr>
            <w:tcW w:w="1443" w:type="dxa"/>
          </w:tcPr>
          <w:p w14:paraId="2A24F439" w14:textId="77777777" w:rsidR="00311CE1" w:rsidRPr="00311CE1" w:rsidRDefault="00311CE1" w:rsidP="00BE4F2B">
            <w:pPr>
              <w:rPr>
                <w:color w:val="1F1F1F"/>
                <w:lang w:val="en-GB"/>
              </w:rPr>
            </w:pPr>
            <w:r w:rsidRPr="00311CE1">
              <w:rPr>
                <w:color w:val="000000"/>
                <w:lang w:val="en-GB"/>
              </w:rPr>
              <w:t xml:space="preserve"> (31,531)</w:t>
            </w:r>
          </w:p>
        </w:tc>
      </w:tr>
      <w:tr w:rsidR="00BE4F2B" w:rsidRPr="00311CE1" w14:paraId="203E9E20" w14:textId="77777777" w:rsidTr="004A1336">
        <w:trPr>
          <w:trHeight w:val="270"/>
        </w:trPr>
        <w:tc>
          <w:tcPr>
            <w:tcW w:w="2400" w:type="dxa"/>
          </w:tcPr>
          <w:p w14:paraId="0A28D18F" w14:textId="77777777" w:rsidR="00311CE1" w:rsidRPr="00311CE1" w:rsidRDefault="00311CE1" w:rsidP="00DC5F7B">
            <w:pPr>
              <w:rPr>
                <w:color w:val="1F1F1F"/>
                <w:lang w:val="en-GB"/>
              </w:rPr>
            </w:pPr>
            <w:r w:rsidRPr="00311CE1">
              <w:rPr>
                <w:lang w:val="en-GB"/>
              </w:rPr>
              <w:t>Net Result</w:t>
            </w:r>
          </w:p>
        </w:tc>
        <w:tc>
          <w:tcPr>
            <w:tcW w:w="1471" w:type="dxa"/>
          </w:tcPr>
          <w:p w14:paraId="5AFC2248" w14:textId="77777777" w:rsidR="00311CE1" w:rsidRPr="00311CE1" w:rsidRDefault="00311CE1" w:rsidP="00DC5F7B">
            <w:pPr>
              <w:rPr>
                <w:color w:val="1F1F1F"/>
                <w:lang w:val="en-GB"/>
              </w:rPr>
            </w:pPr>
            <w:r w:rsidRPr="00311CE1">
              <w:rPr>
                <w:lang w:val="en-GB"/>
              </w:rPr>
              <w:t xml:space="preserve"> (26,720)</w:t>
            </w:r>
          </w:p>
        </w:tc>
        <w:tc>
          <w:tcPr>
            <w:tcW w:w="1441" w:type="dxa"/>
          </w:tcPr>
          <w:p w14:paraId="15BBFB00" w14:textId="77777777" w:rsidR="00311CE1" w:rsidRPr="00311CE1" w:rsidRDefault="00311CE1" w:rsidP="00BE4F2B">
            <w:pPr>
              <w:rPr>
                <w:color w:val="1F1F1F"/>
                <w:lang w:val="en-GB"/>
              </w:rPr>
            </w:pPr>
            <w:r w:rsidRPr="00311CE1">
              <w:rPr>
                <w:color w:val="1F1F1F"/>
                <w:lang w:val="en-GB"/>
              </w:rPr>
              <w:t xml:space="preserve"> (37,243)</w:t>
            </w:r>
          </w:p>
        </w:tc>
        <w:tc>
          <w:tcPr>
            <w:tcW w:w="1426" w:type="dxa"/>
          </w:tcPr>
          <w:p w14:paraId="6798F67B" w14:textId="77777777" w:rsidR="00311CE1" w:rsidRPr="00311CE1" w:rsidRDefault="00311CE1" w:rsidP="00BE4F2B">
            <w:pPr>
              <w:rPr>
                <w:color w:val="1F1F1F"/>
                <w:lang w:val="en-GB"/>
              </w:rPr>
            </w:pPr>
            <w:r w:rsidRPr="00311CE1">
              <w:rPr>
                <w:color w:val="1F1F1F"/>
                <w:lang w:val="en-GB"/>
              </w:rPr>
              <w:t xml:space="preserve">28,644 </w:t>
            </w:r>
          </w:p>
        </w:tc>
        <w:tc>
          <w:tcPr>
            <w:tcW w:w="1456" w:type="dxa"/>
          </w:tcPr>
          <w:p w14:paraId="7234B176" w14:textId="77777777" w:rsidR="00311CE1" w:rsidRPr="00311CE1" w:rsidRDefault="00311CE1" w:rsidP="00BE4F2B">
            <w:pPr>
              <w:rPr>
                <w:color w:val="1F1F1F"/>
                <w:lang w:val="en-GB"/>
              </w:rPr>
            </w:pPr>
            <w:r w:rsidRPr="00311CE1">
              <w:rPr>
                <w:color w:val="1F1F1F"/>
                <w:lang w:val="en-GB"/>
              </w:rPr>
              <w:t xml:space="preserve"> 231 </w:t>
            </w:r>
          </w:p>
        </w:tc>
        <w:tc>
          <w:tcPr>
            <w:tcW w:w="1443" w:type="dxa"/>
          </w:tcPr>
          <w:p w14:paraId="6A88E178" w14:textId="77777777" w:rsidR="00311CE1" w:rsidRPr="00311CE1" w:rsidRDefault="00311CE1" w:rsidP="00BE4F2B">
            <w:pPr>
              <w:rPr>
                <w:color w:val="1F1F1F"/>
                <w:lang w:val="en-GB"/>
              </w:rPr>
            </w:pPr>
            <w:r w:rsidRPr="00311CE1">
              <w:rPr>
                <w:color w:val="1F1F1F"/>
                <w:lang w:val="en-GB"/>
              </w:rPr>
              <w:t xml:space="preserve"> (18,209)</w:t>
            </w:r>
          </w:p>
        </w:tc>
      </w:tr>
      <w:tr w:rsidR="00BE4F2B" w:rsidRPr="00311CE1" w14:paraId="0A4FD198" w14:textId="77777777" w:rsidTr="004A1336">
        <w:trPr>
          <w:trHeight w:val="270"/>
        </w:trPr>
        <w:tc>
          <w:tcPr>
            <w:tcW w:w="2400" w:type="dxa"/>
          </w:tcPr>
          <w:p w14:paraId="1D44E9D3" w14:textId="77777777" w:rsidR="00311CE1" w:rsidRPr="00311CE1" w:rsidRDefault="00311CE1" w:rsidP="00DC5F7B">
            <w:pPr>
              <w:rPr>
                <w:color w:val="1F1F1F"/>
                <w:lang w:val="en-GB"/>
              </w:rPr>
            </w:pPr>
            <w:r w:rsidRPr="00311CE1">
              <w:rPr>
                <w:lang w:val="en-GB"/>
              </w:rPr>
              <w:t>Total Assets</w:t>
            </w:r>
          </w:p>
        </w:tc>
        <w:tc>
          <w:tcPr>
            <w:tcW w:w="1471" w:type="dxa"/>
          </w:tcPr>
          <w:p w14:paraId="77CAFFF7" w14:textId="77777777" w:rsidR="00311CE1" w:rsidRPr="00311CE1" w:rsidRDefault="00311CE1" w:rsidP="00DC5F7B">
            <w:pPr>
              <w:rPr>
                <w:color w:val="1F1F1F"/>
                <w:lang w:val="en-GB"/>
              </w:rPr>
            </w:pPr>
            <w:r w:rsidRPr="00311CE1">
              <w:rPr>
                <w:lang w:val="en-GB"/>
              </w:rPr>
              <w:t xml:space="preserve"> 1,399,989 </w:t>
            </w:r>
          </w:p>
        </w:tc>
        <w:tc>
          <w:tcPr>
            <w:tcW w:w="1441" w:type="dxa"/>
          </w:tcPr>
          <w:p w14:paraId="41CAAF66" w14:textId="77777777" w:rsidR="00311CE1" w:rsidRPr="00311CE1" w:rsidRDefault="00311CE1" w:rsidP="00BE4F2B">
            <w:pPr>
              <w:rPr>
                <w:color w:val="1F1F1F"/>
                <w:lang w:val="en-GB"/>
              </w:rPr>
            </w:pPr>
            <w:r w:rsidRPr="00311CE1">
              <w:rPr>
                <w:color w:val="1E1E1E"/>
                <w:lang w:val="en-GB"/>
              </w:rPr>
              <w:t xml:space="preserve"> 1,039,734 </w:t>
            </w:r>
          </w:p>
        </w:tc>
        <w:tc>
          <w:tcPr>
            <w:tcW w:w="1426" w:type="dxa"/>
          </w:tcPr>
          <w:p w14:paraId="17B7C1E3" w14:textId="77777777" w:rsidR="00311CE1" w:rsidRPr="00311CE1" w:rsidRDefault="00311CE1" w:rsidP="00BE4F2B">
            <w:pPr>
              <w:rPr>
                <w:color w:val="1F1F1F"/>
                <w:lang w:val="en-GB"/>
              </w:rPr>
            </w:pPr>
            <w:r w:rsidRPr="00311CE1">
              <w:rPr>
                <w:color w:val="1E1E1E"/>
                <w:lang w:val="en-GB"/>
              </w:rPr>
              <w:t xml:space="preserve">1,065,675 </w:t>
            </w:r>
          </w:p>
        </w:tc>
        <w:tc>
          <w:tcPr>
            <w:tcW w:w="1456" w:type="dxa"/>
          </w:tcPr>
          <w:p w14:paraId="7F95CF2B" w14:textId="77777777" w:rsidR="00311CE1" w:rsidRPr="00311CE1" w:rsidRDefault="00311CE1" w:rsidP="00BE4F2B">
            <w:pPr>
              <w:rPr>
                <w:color w:val="1F1F1F"/>
                <w:lang w:val="en-GB"/>
              </w:rPr>
            </w:pPr>
            <w:r w:rsidRPr="00311CE1">
              <w:rPr>
                <w:color w:val="000000"/>
                <w:lang w:val="en-GB"/>
              </w:rPr>
              <w:t xml:space="preserve"> 1,051,955 </w:t>
            </w:r>
          </w:p>
        </w:tc>
        <w:tc>
          <w:tcPr>
            <w:tcW w:w="1443" w:type="dxa"/>
          </w:tcPr>
          <w:p w14:paraId="31399D2F" w14:textId="77777777" w:rsidR="00311CE1" w:rsidRPr="00311CE1" w:rsidRDefault="00311CE1" w:rsidP="00BE4F2B">
            <w:pPr>
              <w:rPr>
                <w:color w:val="1F1F1F"/>
                <w:lang w:val="en-GB"/>
              </w:rPr>
            </w:pPr>
            <w:r w:rsidRPr="00311CE1">
              <w:rPr>
                <w:color w:val="000000"/>
                <w:lang w:val="en-GB"/>
              </w:rPr>
              <w:t xml:space="preserve"> 1,009,164 </w:t>
            </w:r>
          </w:p>
        </w:tc>
      </w:tr>
      <w:tr w:rsidR="00BE4F2B" w:rsidRPr="00311CE1" w14:paraId="76C492AA" w14:textId="77777777" w:rsidTr="004A1336">
        <w:trPr>
          <w:trHeight w:val="270"/>
        </w:trPr>
        <w:tc>
          <w:tcPr>
            <w:tcW w:w="2400" w:type="dxa"/>
          </w:tcPr>
          <w:p w14:paraId="33286C91" w14:textId="77777777" w:rsidR="00311CE1" w:rsidRPr="00311CE1" w:rsidRDefault="00311CE1" w:rsidP="00DC5F7B">
            <w:pPr>
              <w:rPr>
                <w:color w:val="1F1F1F"/>
                <w:lang w:val="en-GB"/>
              </w:rPr>
            </w:pPr>
            <w:r w:rsidRPr="00311CE1">
              <w:rPr>
                <w:lang w:val="en-GB"/>
              </w:rPr>
              <w:t>Total Liabilities</w:t>
            </w:r>
          </w:p>
        </w:tc>
        <w:tc>
          <w:tcPr>
            <w:tcW w:w="1471" w:type="dxa"/>
          </w:tcPr>
          <w:p w14:paraId="30D9C0EE" w14:textId="77777777" w:rsidR="00311CE1" w:rsidRPr="00311CE1" w:rsidRDefault="00311CE1" w:rsidP="00DC5F7B">
            <w:pPr>
              <w:rPr>
                <w:color w:val="1F1F1F"/>
                <w:lang w:val="en-GB"/>
              </w:rPr>
            </w:pPr>
            <w:r w:rsidRPr="00311CE1">
              <w:rPr>
                <w:lang w:val="en-GB"/>
              </w:rPr>
              <w:t xml:space="preserve"> 960,655 </w:t>
            </w:r>
          </w:p>
        </w:tc>
        <w:tc>
          <w:tcPr>
            <w:tcW w:w="1441" w:type="dxa"/>
          </w:tcPr>
          <w:p w14:paraId="2CCB4487" w14:textId="77777777" w:rsidR="00311CE1" w:rsidRPr="00311CE1" w:rsidRDefault="00311CE1" w:rsidP="00BE4F2B">
            <w:pPr>
              <w:rPr>
                <w:color w:val="1F1F1F"/>
                <w:lang w:val="en-GB"/>
              </w:rPr>
            </w:pPr>
            <w:r w:rsidRPr="00311CE1">
              <w:rPr>
                <w:color w:val="1E1E1E"/>
                <w:lang w:val="en-GB"/>
              </w:rPr>
              <w:t xml:space="preserve"> 702,954 </w:t>
            </w:r>
          </w:p>
        </w:tc>
        <w:tc>
          <w:tcPr>
            <w:tcW w:w="1426" w:type="dxa"/>
          </w:tcPr>
          <w:p w14:paraId="0D10AF43" w14:textId="77777777" w:rsidR="00311CE1" w:rsidRPr="00311CE1" w:rsidRDefault="00311CE1" w:rsidP="00BE4F2B">
            <w:pPr>
              <w:rPr>
                <w:color w:val="1F1F1F"/>
                <w:lang w:val="en-GB"/>
              </w:rPr>
            </w:pPr>
            <w:r w:rsidRPr="00311CE1">
              <w:rPr>
                <w:color w:val="1E1E1E"/>
                <w:lang w:val="en-GB"/>
              </w:rPr>
              <w:t xml:space="preserve">716,849 </w:t>
            </w:r>
          </w:p>
        </w:tc>
        <w:tc>
          <w:tcPr>
            <w:tcW w:w="1456" w:type="dxa"/>
          </w:tcPr>
          <w:p w14:paraId="54204400" w14:textId="77777777" w:rsidR="00311CE1" w:rsidRPr="00311CE1" w:rsidRDefault="00311CE1" w:rsidP="00BE4F2B">
            <w:pPr>
              <w:rPr>
                <w:color w:val="1F1F1F"/>
                <w:lang w:val="en-GB"/>
              </w:rPr>
            </w:pPr>
            <w:r w:rsidRPr="00311CE1">
              <w:rPr>
                <w:color w:val="000000"/>
                <w:lang w:val="en-GB"/>
              </w:rPr>
              <w:t xml:space="preserve"> 749,793 </w:t>
            </w:r>
          </w:p>
        </w:tc>
        <w:tc>
          <w:tcPr>
            <w:tcW w:w="1443" w:type="dxa"/>
          </w:tcPr>
          <w:p w14:paraId="74DDA9B6" w14:textId="77777777" w:rsidR="00311CE1" w:rsidRPr="00311CE1" w:rsidRDefault="00311CE1" w:rsidP="00BE4F2B">
            <w:pPr>
              <w:rPr>
                <w:color w:val="1F1F1F"/>
                <w:lang w:val="en-GB"/>
              </w:rPr>
            </w:pPr>
            <w:r w:rsidRPr="00311CE1">
              <w:rPr>
                <w:color w:val="000000"/>
                <w:lang w:val="en-GB"/>
              </w:rPr>
              <w:t xml:space="preserve"> 721,527 </w:t>
            </w:r>
          </w:p>
        </w:tc>
      </w:tr>
      <w:tr w:rsidR="00BE4F2B" w:rsidRPr="00311CE1" w14:paraId="5391820E" w14:textId="77777777" w:rsidTr="004A1336">
        <w:trPr>
          <w:trHeight w:val="270"/>
        </w:trPr>
        <w:tc>
          <w:tcPr>
            <w:tcW w:w="2400" w:type="dxa"/>
          </w:tcPr>
          <w:p w14:paraId="6E3B8528" w14:textId="77777777" w:rsidR="00311CE1" w:rsidRPr="00311CE1" w:rsidRDefault="00311CE1" w:rsidP="00DC5F7B">
            <w:pPr>
              <w:rPr>
                <w:color w:val="1F1F1F"/>
                <w:lang w:val="en-GB"/>
              </w:rPr>
            </w:pPr>
            <w:r w:rsidRPr="00311CE1">
              <w:rPr>
                <w:lang w:val="en-GB"/>
              </w:rPr>
              <w:t>Net Assets</w:t>
            </w:r>
          </w:p>
        </w:tc>
        <w:tc>
          <w:tcPr>
            <w:tcW w:w="1471" w:type="dxa"/>
          </w:tcPr>
          <w:p w14:paraId="7C70440B" w14:textId="77777777" w:rsidR="00311CE1" w:rsidRPr="00311CE1" w:rsidRDefault="00311CE1" w:rsidP="00DC5F7B">
            <w:pPr>
              <w:rPr>
                <w:color w:val="1F1F1F"/>
                <w:lang w:val="en-GB"/>
              </w:rPr>
            </w:pPr>
            <w:r w:rsidRPr="00311CE1">
              <w:rPr>
                <w:lang w:val="en-GB"/>
              </w:rPr>
              <w:t xml:space="preserve"> 439,333 </w:t>
            </w:r>
          </w:p>
        </w:tc>
        <w:tc>
          <w:tcPr>
            <w:tcW w:w="1441" w:type="dxa"/>
          </w:tcPr>
          <w:p w14:paraId="79EF4537" w14:textId="77777777" w:rsidR="00311CE1" w:rsidRPr="00311CE1" w:rsidRDefault="00311CE1" w:rsidP="00BE4F2B">
            <w:pPr>
              <w:rPr>
                <w:color w:val="1F1F1F"/>
                <w:lang w:val="en-GB"/>
              </w:rPr>
            </w:pPr>
            <w:r w:rsidRPr="00311CE1">
              <w:rPr>
                <w:color w:val="1E1E1E"/>
                <w:lang w:val="en-GB"/>
              </w:rPr>
              <w:t xml:space="preserve"> 336,780 </w:t>
            </w:r>
          </w:p>
        </w:tc>
        <w:tc>
          <w:tcPr>
            <w:tcW w:w="1426" w:type="dxa"/>
          </w:tcPr>
          <w:p w14:paraId="6B3F4C7C" w14:textId="77777777" w:rsidR="00311CE1" w:rsidRPr="00311CE1" w:rsidRDefault="00311CE1" w:rsidP="00BE4F2B">
            <w:pPr>
              <w:rPr>
                <w:color w:val="1F1F1F"/>
                <w:lang w:val="en-GB"/>
              </w:rPr>
            </w:pPr>
            <w:r w:rsidRPr="00311CE1">
              <w:rPr>
                <w:color w:val="1E1E1E"/>
                <w:lang w:val="en-GB"/>
              </w:rPr>
              <w:t xml:space="preserve">348,826 </w:t>
            </w:r>
          </w:p>
        </w:tc>
        <w:tc>
          <w:tcPr>
            <w:tcW w:w="1456" w:type="dxa"/>
          </w:tcPr>
          <w:p w14:paraId="76661479" w14:textId="77777777" w:rsidR="00311CE1" w:rsidRPr="00311CE1" w:rsidRDefault="00311CE1" w:rsidP="00BE4F2B">
            <w:pPr>
              <w:rPr>
                <w:color w:val="1F1F1F"/>
                <w:lang w:val="en-GB"/>
              </w:rPr>
            </w:pPr>
            <w:r w:rsidRPr="00311CE1">
              <w:rPr>
                <w:color w:val="000000"/>
                <w:lang w:val="en-GB"/>
              </w:rPr>
              <w:t xml:space="preserve"> 302,162 </w:t>
            </w:r>
          </w:p>
        </w:tc>
        <w:tc>
          <w:tcPr>
            <w:tcW w:w="1443" w:type="dxa"/>
          </w:tcPr>
          <w:p w14:paraId="452C67A8" w14:textId="77777777" w:rsidR="00311CE1" w:rsidRPr="00311CE1" w:rsidRDefault="00311CE1" w:rsidP="00BE4F2B">
            <w:pPr>
              <w:rPr>
                <w:color w:val="1F1F1F"/>
                <w:lang w:val="en-GB"/>
              </w:rPr>
            </w:pPr>
            <w:r w:rsidRPr="00311CE1">
              <w:rPr>
                <w:color w:val="000000"/>
                <w:lang w:val="en-GB"/>
              </w:rPr>
              <w:t xml:space="preserve"> 287,637 </w:t>
            </w:r>
          </w:p>
        </w:tc>
      </w:tr>
    </w:tbl>
    <w:p w14:paraId="10372DC1" w14:textId="77777777" w:rsidR="00311CE1" w:rsidRPr="00311CE1" w:rsidRDefault="00311CE1" w:rsidP="00BE4F2B">
      <w:pPr>
        <w:rPr>
          <w:lang w:val="en-GB"/>
        </w:rPr>
      </w:pPr>
    </w:p>
    <w:p w14:paraId="2FE2F059" w14:textId="77777777" w:rsidR="00311CE1" w:rsidRPr="00311CE1" w:rsidRDefault="00311CE1" w:rsidP="00BE4F2B">
      <w:pPr>
        <w:rPr>
          <w:lang w:val="en-GB"/>
        </w:rPr>
      </w:pPr>
      <w:r w:rsidRPr="00311CE1">
        <w:rPr>
          <w:lang w:val="en-GB"/>
        </w:rPr>
        <w:t xml:space="preserve">Government funding to support the State’s COVID-19 response ended in 2022-23, and as a result was the main driver of the reduction in income during 2023-24. Although AV experienced continued workload increases, there was also a reduction in transport fee income due to protected industrial action (associated with ongoing enterprise agreement negotiations) that commenced in March 2024, which limited AV’s ability to invoice patients. A change in the funding arrangements associated with Triple Zero Victoria also resulted in reduced income, however was offset with a corresponding reduction in expenditure). </w:t>
      </w:r>
    </w:p>
    <w:p w14:paraId="302B58C1" w14:textId="77777777" w:rsidR="00311CE1" w:rsidRPr="00311CE1" w:rsidRDefault="00311CE1" w:rsidP="00BE4F2B">
      <w:pPr>
        <w:rPr>
          <w:lang w:val="en-GB"/>
        </w:rPr>
      </w:pPr>
      <w:r w:rsidRPr="00311CE1">
        <w:rPr>
          <w:lang w:val="en-GB"/>
        </w:rPr>
        <w:t xml:space="preserve">Total service delivery expenditure decreased in 2023-24 largely driven by the cessation of COVID-19 related activities and changed funding arrangements with Triple Zero Victoria. However, workload growth and performance improvement programs continued, including additional ambulance services (both emergency and non-emergency including Medium Acuity Transport Services), recruitment of additional paramedics and increased supplies and consumables. </w:t>
      </w:r>
    </w:p>
    <w:p w14:paraId="09F8B677" w14:textId="77777777" w:rsidR="00311CE1" w:rsidRPr="00311CE1" w:rsidRDefault="00311CE1" w:rsidP="00BE4F2B">
      <w:pPr>
        <w:rPr>
          <w:lang w:val="en-GB"/>
        </w:rPr>
      </w:pPr>
      <w:r w:rsidRPr="00311CE1">
        <w:rPr>
          <w:lang w:val="en-GB"/>
        </w:rPr>
        <w:t xml:space="preserve">AV delivered a $26.2m Statement of Priorities Operating Result deficit for 2023-24. While this is the key measure used to monitor health services financial performance, it excludes bad and doubtful debts, of which AV incurred $19.1m during the year and is included in Other Economic Flows and Net Result. </w:t>
      </w:r>
    </w:p>
    <w:tbl>
      <w:tblPr>
        <w:tblStyle w:val="AVTable"/>
        <w:tblW w:w="9638" w:type="dxa"/>
        <w:tblLayout w:type="fixed"/>
        <w:tblLook w:val="0020" w:firstRow="1" w:lastRow="0" w:firstColumn="0" w:lastColumn="0" w:noHBand="0" w:noVBand="0"/>
      </w:tblPr>
      <w:tblGrid>
        <w:gridCol w:w="7370"/>
        <w:gridCol w:w="2268"/>
      </w:tblGrid>
      <w:tr w:rsidR="00DC5F7B" w:rsidRPr="00311CE1" w14:paraId="12BC3D18" w14:textId="77777777" w:rsidTr="004A1336">
        <w:trPr>
          <w:cnfStyle w:val="100000000000" w:firstRow="1" w:lastRow="0" w:firstColumn="0" w:lastColumn="0" w:oddVBand="0" w:evenVBand="0" w:oddHBand="0" w:evenHBand="0" w:firstRowFirstColumn="0" w:firstRowLastColumn="0" w:lastRowFirstColumn="0" w:lastRowLastColumn="0"/>
          <w:trHeight w:val="637"/>
        </w:trPr>
        <w:tc>
          <w:tcPr>
            <w:tcW w:w="7370" w:type="dxa"/>
          </w:tcPr>
          <w:p w14:paraId="257C983F" w14:textId="77777777" w:rsidR="00311CE1" w:rsidRPr="00311CE1" w:rsidRDefault="00311CE1" w:rsidP="00DC5F7B">
            <w:pPr>
              <w:rPr>
                <w:color w:val="1F1F1F"/>
                <w:lang w:val="en-GB"/>
              </w:rPr>
            </w:pPr>
            <w:r w:rsidRPr="00311CE1">
              <w:rPr>
                <w:lang w:val="en-GB"/>
              </w:rPr>
              <w:lastRenderedPageBreak/>
              <w:t xml:space="preserve">Reconciliation between Net Result from Transactions &amp; Statement of Priorities </w:t>
            </w:r>
          </w:p>
        </w:tc>
        <w:tc>
          <w:tcPr>
            <w:tcW w:w="2268" w:type="dxa"/>
          </w:tcPr>
          <w:p w14:paraId="37E97863" w14:textId="6D537D5A" w:rsidR="00311CE1" w:rsidRPr="00311CE1" w:rsidRDefault="00311CE1" w:rsidP="00DC5F7B">
            <w:pPr>
              <w:rPr>
                <w:color w:val="1F1F1F"/>
                <w:lang w:val="en-GB"/>
              </w:rPr>
            </w:pPr>
            <w:r w:rsidRPr="00311CE1">
              <w:rPr>
                <w:lang w:val="en-GB"/>
              </w:rPr>
              <w:t>2023-24</w:t>
            </w:r>
            <w:r w:rsidR="00F11276">
              <w:rPr>
                <w:lang w:val="en-GB"/>
              </w:rPr>
              <w:t xml:space="preserve"> </w:t>
            </w:r>
            <w:r w:rsidR="00F11276">
              <w:rPr>
                <w:lang w:val="en-GB"/>
              </w:rPr>
              <w:br/>
            </w:r>
            <w:r w:rsidRPr="00311CE1">
              <w:rPr>
                <w:lang w:val="en-GB"/>
              </w:rPr>
              <w:t>$000</w:t>
            </w:r>
          </w:p>
        </w:tc>
      </w:tr>
      <w:tr w:rsidR="00DC5F7B" w:rsidRPr="00311CE1" w14:paraId="4B1CC5A1" w14:textId="77777777" w:rsidTr="004A1336">
        <w:trPr>
          <w:trHeight w:val="255"/>
        </w:trPr>
        <w:tc>
          <w:tcPr>
            <w:tcW w:w="7370" w:type="dxa"/>
          </w:tcPr>
          <w:p w14:paraId="5A806E00" w14:textId="77777777" w:rsidR="00311CE1" w:rsidRPr="00DC5F7B" w:rsidRDefault="00311CE1" w:rsidP="00DC5F7B">
            <w:pPr>
              <w:rPr>
                <w:rStyle w:val="Bold"/>
              </w:rPr>
            </w:pPr>
            <w:r w:rsidRPr="00DC5F7B">
              <w:rPr>
                <w:rStyle w:val="Bold"/>
              </w:rPr>
              <w:t>Operating Result</w:t>
            </w:r>
          </w:p>
        </w:tc>
        <w:tc>
          <w:tcPr>
            <w:tcW w:w="2268" w:type="dxa"/>
          </w:tcPr>
          <w:p w14:paraId="0C08DD41" w14:textId="77777777" w:rsidR="00311CE1" w:rsidRPr="00DC5F7B" w:rsidRDefault="00311CE1" w:rsidP="00DC5F7B">
            <w:pPr>
              <w:rPr>
                <w:rStyle w:val="Bold"/>
              </w:rPr>
            </w:pPr>
            <w:r w:rsidRPr="00DC5F7B">
              <w:rPr>
                <w:rStyle w:val="Bold"/>
              </w:rPr>
              <w:t>(26,222)</w:t>
            </w:r>
          </w:p>
        </w:tc>
      </w:tr>
      <w:tr w:rsidR="00DC5F7B" w:rsidRPr="00311CE1" w14:paraId="2FFC1547" w14:textId="77777777" w:rsidTr="004A1336">
        <w:trPr>
          <w:trHeight w:val="255"/>
        </w:trPr>
        <w:tc>
          <w:tcPr>
            <w:tcW w:w="9638" w:type="dxa"/>
            <w:gridSpan w:val="2"/>
            <w:shd w:val="clear" w:color="auto" w:fill="F4F7FB"/>
          </w:tcPr>
          <w:p w14:paraId="254A5719" w14:textId="4B6A472C" w:rsidR="00DC5F7B" w:rsidRPr="00311CE1" w:rsidRDefault="00DC5F7B" w:rsidP="00DC5F7B">
            <w:pPr>
              <w:rPr>
                <w:rFonts w:ascii="Aptos" w:hAnsi="Aptos"/>
                <w:lang w:val="en-US"/>
              </w:rPr>
            </w:pPr>
            <w:r w:rsidRPr="00DC5F7B">
              <w:rPr>
                <w:rStyle w:val="Bold"/>
              </w:rPr>
              <w:t>Capital and Specific Items</w:t>
            </w:r>
          </w:p>
        </w:tc>
      </w:tr>
      <w:tr w:rsidR="00DC5F7B" w:rsidRPr="00311CE1" w14:paraId="65427C47" w14:textId="77777777" w:rsidTr="004A1336">
        <w:trPr>
          <w:trHeight w:val="255"/>
        </w:trPr>
        <w:tc>
          <w:tcPr>
            <w:tcW w:w="7370" w:type="dxa"/>
          </w:tcPr>
          <w:p w14:paraId="74C90B4C" w14:textId="77777777" w:rsidR="00311CE1" w:rsidRPr="00311CE1" w:rsidRDefault="00311CE1" w:rsidP="00DC5F7B">
            <w:pPr>
              <w:rPr>
                <w:color w:val="1F1F1F"/>
                <w:lang w:val="en-GB"/>
              </w:rPr>
            </w:pPr>
            <w:r w:rsidRPr="00311CE1">
              <w:rPr>
                <w:color w:val="1F1F1F"/>
                <w:lang w:val="en-GB"/>
              </w:rPr>
              <w:t>Capital Purpose Income</w:t>
            </w:r>
          </w:p>
        </w:tc>
        <w:tc>
          <w:tcPr>
            <w:tcW w:w="2268" w:type="dxa"/>
          </w:tcPr>
          <w:p w14:paraId="5FC35FE3" w14:textId="77777777" w:rsidR="00311CE1" w:rsidRPr="00311CE1" w:rsidRDefault="00311CE1" w:rsidP="00DC5F7B">
            <w:pPr>
              <w:rPr>
                <w:color w:val="1F1F1F"/>
                <w:lang w:val="en-GB"/>
              </w:rPr>
            </w:pPr>
            <w:r w:rsidRPr="00311CE1">
              <w:rPr>
                <w:color w:val="1F1F1F"/>
                <w:lang w:val="en-GB"/>
              </w:rPr>
              <w:t>131,432</w:t>
            </w:r>
          </w:p>
        </w:tc>
      </w:tr>
      <w:tr w:rsidR="00DC5F7B" w:rsidRPr="00311CE1" w14:paraId="2B18DB1F" w14:textId="77777777" w:rsidTr="004A1336">
        <w:trPr>
          <w:trHeight w:val="255"/>
        </w:trPr>
        <w:tc>
          <w:tcPr>
            <w:tcW w:w="7370" w:type="dxa"/>
          </w:tcPr>
          <w:p w14:paraId="42A69073" w14:textId="77777777" w:rsidR="00311CE1" w:rsidRPr="00311CE1" w:rsidRDefault="00311CE1" w:rsidP="00DC5F7B">
            <w:pPr>
              <w:rPr>
                <w:color w:val="1F1F1F"/>
                <w:lang w:val="en-GB"/>
              </w:rPr>
            </w:pPr>
            <w:r w:rsidRPr="00311CE1">
              <w:rPr>
                <w:color w:val="1F1F1F"/>
                <w:lang w:val="en-GB"/>
              </w:rPr>
              <w:t>Specific Income</w:t>
            </w:r>
          </w:p>
        </w:tc>
        <w:tc>
          <w:tcPr>
            <w:tcW w:w="2268" w:type="dxa"/>
          </w:tcPr>
          <w:p w14:paraId="0B0071C2" w14:textId="77777777" w:rsidR="00311CE1" w:rsidRPr="00311CE1" w:rsidRDefault="00311CE1" w:rsidP="00DC5F7B">
            <w:pPr>
              <w:rPr>
                <w:color w:val="1F1F1F"/>
                <w:lang w:val="en-GB"/>
              </w:rPr>
            </w:pPr>
            <w:r w:rsidRPr="00311CE1">
              <w:rPr>
                <w:color w:val="1F1F1F"/>
                <w:lang w:val="en-GB"/>
              </w:rPr>
              <w:t>-</w:t>
            </w:r>
          </w:p>
        </w:tc>
      </w:tr>
      <w:tr w:rsidR="00DC5F7B" w:rsidRPr="00311CE1" w14:paraId="4912209E" w14:textId="77777777" w:rsidTr="004A1336">
        <w:trPr>
          <w:trHeight w:val="255"/>
        </w:trPr>
        <w:tc>
          <w:tcPr>
            <w:tcW w:w="7370" w:type="dxa"/>
          </w:tcPr>
          <w:p w14:paraId="739AFE37" w14:textId="77777777" w:rsidR="00311CE1" w:rsidRPr="00311CE1" w:rsidRDefault="00311CE1" w:rsidP="00DC5F7B">
            <w:pPr>
              <w:rPr>
                <w:color w:val="1F1F1F"/>
                <w:lang w:val="en-GB"/>
              </w:rPr>
            </w:pPr>
            <w:r w:rsidRPr="00311CE1">
              <w:rPr>
                <w:color w:val="1F1F1F"/>
                <w:lang w:val="en-GB"/>
              </w:rPr>
              <w:t>Assets Received Free of Charge</w:t>
            </w:r>
          </w:p>
        </w:tc>
        <w:tc>
          <w:tcPr>
            <w:tcW w:w="2268" w:type="dxa"/>
          </w:tcPr>
          <w:p w14:paraId="1C176889" w14:textId="77777777" w:rsidR="00311CE1" w:rsidRPr="00311CE1" w:rsidRDefault="00311CE1" w:rsidP="00DC5F7B">
            <w:pPr>
              <w:rPr>
                <w:color w:val="1F1F1F"/>
                <w:lang w:val="en-GB"/>
              </w:rPr>
            </w:pPr>
            <w:r w:rsidRPr="00311CE1">
              <w:rPr>
                <w:color w:val="1F1F1F"/>
                <w:lang w:val="en-GB"/>
              </w:rPr>
              <w:t>-</w:t>
            </w:r>
          </w:p>
        </w:tc>
      </w:tr>
      <w:tr w:rsidR="00DC5F7B" w:rsidRPr="00311CE1" w14:paraId="03D85352" w14:textId="77777777" w:rsidTr="004A1336">
        <w:trPr>
          <w:trHeight w:val="255"/>
        </w:trPr>
        <w:tc>
          <w:tcPr>
            <w:tcW w:w="7370" w:type="dxa"/>
          </w:tcPr>
          <w:p w14:paraId="577A26DD" w14:textId="77777777" w:rsidR="00311CE1" w:rsidRPr="00311CE1" w:rsidRDefault="00311CE1" w:rsidP="00DC5F7B">
            <w:pPr>
              <w:rPr>
                <w:color w:val="1F1F1F"/>
                <w:lang w:val="en-GB"/>
              </w:rPr>
            </w:pPr>
            <w:r w:rsidRPr="00311CE1">
              <w:rPr>
                <w:color w:val="1F1F1F"/>
                <w:lang w:val="en-GB"/>
              </w:rPr>
              <w:t>Assets Provided Free of Charge</w:t>
            </w:r>
          </w:p>
        </w:tc>
        <w:tc>
          <w:tcPr>
            <w:tcW w:w="2268" w:type="dxa"/>
          </w:tcPr>
          <w:p w14:paraId="0431C17C" w14:textId="77777777" w:rsidR="00311CE1" w:rsidRPr="00311CE1" w:rsidRDefault="00311CE1" w:rsidP="00DC5F7B">
            <w:pPr>
              <w:rPr>
                <w:color w:val="1F1F1F"/>
                <w:lang w:val="en-GB"/>
              </w:rPr>
            </w:pPr>
            <w:r w:rsidRPr="00311CE1">
              <w:rPr>
                <w:color w:val="1F1F1F"/>
                <w:lang w:val="en-GB"/>
              </w:rPr>
              <w:t>-</w:t>
            </w:r>
          </w:p>
        </w:tc>
      </w:tr>
      <w:tr w:rsidR="00DC5F7B" w:rsidRPr="00311CE1" w14:paraId="4CB9C5F2" w14:textId="77777777" w:rsidTr="004A1336">
        <w:trPr>
          <w:trHeight w:val="255"/>
        </w:trPr>
        <w:tc>
          <w:tcPr>
            <w:tcW w:w="7370" w:type="dxa"/>
          </w:tcPr>
          <w:p w14:paraId="1D0116C8" w14:textId="77777777" w:rsidR="00311CE1" w:rsidRPr="00311CE1" w:rsidRDefault="00311CE1" w:rsidP="00DC5F7B">
            <w:pPr>
              <w:rPr>
                <w:color w:val="1F1F1F"/>
                <w:lang w:val="en-GB"/>
              </w:rPr>
            </w:pPr>
            <w:r w:rsidRPr="00311CE1">
              <w:rPr>
                <w:color w:val="1F1F1F"/>
                <w:lang w:val="en-GB"/>
              </w:rPr>
              <w:t xml:space="preserve">Other Non-Operating Expenses </w:t>
            </w:r>
          </w:p>
        </w:tc>
        <w:tc>
          <w:tcPr>
            <w:tcW w:w="2268" w:type="dxa"/>
          </w:tcPr>
          <w:p w14:paraId="4DD3ADA7" w14:textId="77777777" w:rsidR="00311CE1" w:rsidRPr="00311CE1" w:rsidRDefault="00311CE1" w:rsidP="00DC5F7B">
            <w:pPr>
              <w:rPr>
                <w:color w:val="1F1F1F"/>
                <w:lang w:val="en-GB"/>
              </w:rPr>
            </w:pPr>
            <w:r w:rsidRPr="00311CE1">
              <w:rPr>
                <w:color w:val="1F1F1F"/>
                <w:lang w:val="en-GB"/>
              </w:rPr>
              <w:t>(471)</w:t>
            </w:r>
          </w:p>
        </w:tc>
      </w:tr>
      <w:tr w:rsidR="00DC5F7B" w:rsidRPr="00311CE1" w14:paraId="105D6CCD" w14:textId="77777777" w:rsidTr="004A1336">
        <w:trPr>
          <w:trHeight w:val="255"/>
        </w:trPr>
        <w:tc>
          <w:tcPr>
            <w:tcW w:w="7370" w:type="dxa"/>
          </w:tcPr>
          <w:p w14:paraId="0DEBAC6F" w14:textId="77777777" w:rsidR="00311CE1" w:rsidRPr="00311CE1" w:rsidRDefault="00311CE1" w:rsidP="00DC5F7B">
            <w:pPr>
              <w:rPr>
                <w:color w:val="1F1F1F"/>
                <w:lang w:val="en-GB"/>
              </w:rPr>
            </w:pPr>
            <w:r w:rsidRPr="00311CE1">
              <w:rPr>
                <w:color w:val="1F1F1F"/>
                <w:lang w:val="en-GB"/>
              </w:rPr>
              <w:t>Depreciation and Amortisation</w:t>
            </w:r>
          </w:p>
        </w:tc>
        <w:tc>
          <w:tcPr>
            <w:tcW w:w="2268" w:type="dxa"/>
          </w:tcPr>
          <w:p w14:paraId="2542D7CC" w14:textId="77777777" w:rsidR="00311CE1" w:rsidRPr="00311CE1" w:rsidRDefault="00311CE1" w:rsidP="00DC5F7B">
            <w:pPr>
              <w:rPr>
                <w:color w:val="1F1F1F"/>
                <w:lang w:val="en-GB"/>
              </w:rPr>
            </w:pPr>
            <w:r w:rsidRPr="00311CE1">
              <w:rPr>
                <w:color w:val="1F1F1F"/>
                <w:lang w:val="en-GB"/>
              </w:rPr>
              <w:t xml:space="preserve"> (105,667)</w:t>
            </w:r>
          </w:p>
        </w:tc>
      </w:tr>
      <w:tr w:rsidR="00DC5F7B" w:rsidRPr="00311CE1" w14:paraId="58AE5F94" w14:textId="77777777" w:rsidTr="004A1336">
        <w:trPr>
          <w:trHeight w:val="255"/>
        </w:trPr>
        <w:tc>
          <w:tcPr>
            <w:tcW w:w="7370" w:type="dxa"/>
          </w:tcPr>
          <w:p w14:paraId="6B23B715" w14:textId="77777777" w:rsidR="00311CE1" w:rsidRPr="00311CE1" w:rsidRDefault="00311CE1" w:rsidP="00DC5F7B">
            <w:pPr>
              <w:rPr>
                <w:color w:val="1F1F1F"/>
                <w:lang w:val="en-GB"/>
              </w:rPr>
            </w:pPr>
            <w:r w:rsidRPr="00311CE1">
              <w:rPr>
                <w:color w:val="1F1F1F"/>
                <w:lang w:val="en-GB"/>
              </w:rPr>
              <w:t>Impairment of Non-Financial Assets</w:t>
            </w:r>
          </w:p>
        </w:tc>
        <w:tc>
          <w:tcPr>
            <w:tcW w:w="2268" w:type="dxa"/>
          </w:tcPr>
          <w:p w14:paraId="54338CD3" w14:textId="77777777" w:rsidR="00311CE1" w:rsidRPr="00311CE1" w:rsidRDefault="00311CE1" w:rsidP="00DC5F7B">
            <w:pPr>
              <w:rPr>
                <w:color w:val="1F1F1F"/>
                <w:lang w:val="en-GB"/>
              </w:rPr>
            </w:pPr>
            <w:r w:rsidRPr="00311CE1">
              <w:rPr>
                <w:color w:val="1F1F1F"/>
                <w:lang w:val="en-GB"/>
              </w:rPr>
              <w:t>-</w:t>
            </w:r>
          </w:p>
        </w:tc>
      </w:tr>
      <w:tr w:rsidR="00DC5F7B" w:rsidRPr="00311CE1" w14:paraId="378FB012" w14:textId="77777777" w:rsidTr="004A1336">
        <w:trPr>
          <w:trHeight w:val="255"/>
        </w:trPr>
        <w:tc>
          <w:tcPr>
            <w:tcW w:w="7370" w:type="dxa"/>
          </w:tcPr>
          <w:p w14:paraId="3495A44E" w14:textId="77777777" w:rsidR="00311CE1" w:rsidRPr="00311CE1" w:rsidRDefault="00311CE1" w:rsidP="00DC5F7B">
            <w:pPr>
              <w:rPr>
                <w:color w:val="1F1F1F"/>
                <w:lang w:val="en-GB"/>
              </w:rPr>
            </w:pPr>
            <w:r w:rsidRPr="00311CE1">
              <w:rPr>
                <w:color w:val="1F1F1F"/>
                <w:lang w:val="en-GB"/>
              </w:rPr>
              <w:t>Finance Costs</w:t>
            </w:r>
          </w:p>
        </w:tc>
        <w:tc>
          <w:tcPr>
            <w:tcW w:w="2268" w:type="dxa"/>
          </w:tcPr>
          <w:p w14:paraId="6BCD219F" w14:textId="77777777" w:rsidR="00311CE1" w:rsidRPr="00311CE1" w:rsidRDefault="00311CE1" w:rsidP="00DC5F7B">
            <w:pPr>
              <w:rPr>
                <w:color w:val="1F1F1F"/>
                <w:lang w:val="en-GB"/>
              </w:rPr>
            </w:pPr>
            <w:r w:rsidRPr="00311CE1">
              <w:rPr>
                <w:color w:val="1F1F1F"/>
                <w:lang w:val="en-GB"/>
              </w:rPr>
              <w:t xml:space="preserve"> (10,253)</w:t>
            </w:r>
          </w:p>
        </w:tc>
      </w:tr>
      <w:tr w:rsidR="00DC5F7B" w:rsidRPr="00311CE1" w14:paraId="6EF4BF68" w14:textId="77777777" w:rsidTr="004A1336">
        <w:trPr>
          <w:trHeight w:val="255"/>
        </w:trPr>
        <w:tc>
          <w:tcPr>
            <w:tcW w:w="7370" w:type="dxa"/>
          </w:tcPr>
          <w:p w14:paraId="1E627E2E" w14:textId="77777777" w:rsidR="00311CE1" w:rsidRPr="00DC5F7B" w:rsidRDefault="00311CE1" w:rsidP="00DC5F7B">
            <w:pPr>
              <w:rPr>
                <w:rStyle w:val="Bold"/>
              </w:rPr>
            </w:pPr>
            <w:r w:rsidRPr="00DC5F7B">
              <w:rPr>
                <w:rStyle w:val="Bold"/>
              </w:rPr>
              <w:t>Net Result from Transactions</w:t>
            </w:r>
          </w:p>
        </w:tc>
        <w:tc>
          <w:tcPr>
            <w:tcW w:w="2268" w:type="dxa"/>
          </w:tcPr>
          <w:p w14:paraId="438F63CE" w14:textId="77777777" w:rsidR="00311CE1" w:rsidRPr="00DC5F7B" w:rsidRDefault="00311CE1" w:rsidP="00DC5F7B">
            <w:pPr>
              <w:rPr>
                <w:rStyle w:val="Bold"/>
              </w:rPr>
            </w:pPr>
            <w:r w:rsidRPr="00DC5F7B">
              <w:rPr>
                <w:rStyle w:val="Bold"/>
              </w:rPr>
              <w:t xml:space="preserve"> 11,780</w:t>
            </w:r>
          </w:p>
        </w:tc>
      </w:tr>
    </w:tbl>
    <w:p w14:paraId="3E5FF65D" w14:textId="77777777" w:rsidR="00311CE1" w:rsidRPr="00311CE1" w:rsidRDefault="00311CE1" w:rsidP="00311CE1">
      <w:pPr>
        <w:autoSpaceDE w:val="0"/>
        <w:autoSpaceDN w:val="0"/>
        <w:adjustRightInd w:val="0"/>
        <w:spacing w:before="0" w:after="160"/>
        <w:textAlignment w:val="center"/>
        <w:rPr>
          <w:rFonts w:ascii="Arial" w:hAnsi="Arial" w:cs="Arial"/>
          <w:b/>
          <w:bCs/>
          <w:color w:val="000000"/>
          <w:sz w:val="18"/>
          <w:szCs w:val="18"/>
          <w:lang w:val="en-US"/>
        </w:rPr>
      </w:pPr>
      <w:r w:rsidRPr="00311CE1">
        <w:rPr>
          <w:rFonts w:ascii="Arial" w:hAnsi="Arial" w:cs="Arial"/>
          <w:b/>
          <w:bCs/>
          <w:color w:val="000000"/>
          <w:sz w:val="18"/>
          <w:szCs w:val="18"/>
          <w:lang w:val="en-US"/>
        </w:rPr>
        <w:t xml:space="preserve"> </w:t>
      </w:r>
    </w:p>
    <w:p w14:paraId="3E317183" w14:textId="77777777" w:rsidR="00DC5F7B" w:rsidRDefault="00DC5F7B">
      <w:pPr>
        <w:spacing w:before="0" w:after="160" w:line="259" w:lineRule="auto"/>
        <w:rPr>
          <w:rFonts w:asciiTheme="majorHAnsi" w:eastAsia="Times New Roman" w:hAnsiTheme="majorHAnsi" w:cs="VIC-Regular"/>
          <w:bCs/>
          <w:color w:val="14377D" w:themeColor="accent1"/>
          <w:sz w:val="44"/>
          <w:szCs w:val="44"/>
          <w:lang w:val="en-GB"/>
        </w:rPr>
      </w:pPr>
      <w:bookmarkStart w:id="30" w:name="_Toc187324980"/>
      <w:r>
        <w:rPr>
          <w:lang w:val="en-GB"/>
        </w:rPr>
        <w:br w:type="page"/>
      </w:r>
    </w:p>
    <w:p w14:paraId="027B11C0" w14:textId="0D061A73" w:rsidR="00311CE1" w:rsidRPr="00311CE1" w:rsidRDefault="00311CE1" w:rsidP="00390A50">
      <w:pPr>
        <w:pStyle w:val="Heading1"/>
        <w:rPr>
          <w:lang w:val="en-GB"/>
        </w:rPr>
      </w:pPr>
      <w:r w:rsidRPr="00311CE1">
        <w:rPr>
          <w:lang w:val="en-GB"/>
        </w:rPr>
        <w:lastRenderedPageBreak/>
        <w:t>Disclosure Index</w:t>
      </w:r>
      <w:bookmarkEnd w:id="30"/>
    </w:p>
    <w:p w14:paraId="46649C8F" w14:textId="77777777" w:rsidR="00311CE1" w:rsidRPr="00311CE1" w:rsidRDefault="00311CE1" w:rsidP="00730684">
      <w:pPr>
        <w:rPr>
          <w:lang w:val="en-GB"/>
        </w:rPr>
      </w:pPr>
      <w:r w:rsidRPr="00311CE1">
        <w:rPr>
          <w:lang w:val="en-GB"/>
        </w:rPr>
        <w:t xml:space="preserve">The annual report of Ambulance Victoria is prepared in accordance with all relevant Victorian legislation. This index has been prepared to facilitate identification of the Department’s compliance with statutory disclosure requirements. </w:t>
      </w:r>
    </w:p>
    <w:tbl>
      <w:tblPr>
        <w:tblStyle w:val="AVTable"/>
        <w:tblW w:w="9651" w:type="dxa"/>
        <w:tblLayout w:type="fixed"/>
        <w:tblLook w:val="0020" w:firstRow="1" w:lastRow="0" w:firstColumn="0" w:lastColumn="0" w:noHBand="0" w:noVBand="0"/>
      </w:tblPr>
      <w:tblGrid>
        <w:gridCol w:w="1555"/>
        <w:gridCol w:w="7176"/>
        <w:gridCol w:w="920"/>
      </w:tblGrid>
      <w:tr w:rsidR="00730684" w:rsidRPr="00311CE1" w14:paraId="5305D008" w14:textId="77777777" w:rsidTr="004A1336">
        <w:trPr>
          <w:cnfStyle w:val="100000000000" w:firstRow="1" w:lastRow="0" w:firstColumn="0" w:lastColumn="0" w:oddVBand="0" w:evenVBand="0" w:oddHBand="0" w:evenHBand="0" w:firstRowFirstColumn="0" w:firstRowLastColumn="0" w:lastRowFirstColumn="0" w:lastRowLastColumn="0"/>
          <w:trHeight w:val="341"/>
          <w:tblHeader/>
        </w:trPr>
        <w:tc>
          <w:tcPr>
            <w:tcW w:w="1555" w:type="dxa"/>
          </w:tcPr>
          <w:p w14:paraId="1CD7016E" w14:textId="77777777" w:rsidR="00311CE1" w:rsidRPr="00311CE1" w:rsidRDefault="00311CE1" w:rsidP="00DC5F7B">
            <w:pPr>
              <w:rPr>
                <w:color w:val="1F1F1F"/>
                <w:lang w:val="en-GB"/>
              </w:rPr>
            </w:pPr>
            <w:r w:rsidRPr="00311CE1">
              <w:rPr>
                <w:lang w:val="en-GB"/>
              </w:rPr>
              <w:t>Legislation</w:t>
            </w:r>
          </w:p>
        </w:tc>
        <w:tc>
          <w:tcPr>
            <w:tcW w:w="7176" w:type="dxa"/>
          </w:tcPr>
          <w:p w14:paraId="7F5E9D84" w14:textId="77777777" w:rsidR="00311CE1" w:rsidRPr="00311CE1" w:rsidRDefault="00311CE1" w:rsidP="00DC5F7B">
            <w:pPr>
              <w:rPr>
                <w:color w:val="1F1F1F"/>
                <w:lang w:val="en-GB"/>
              </w:rPr>
            </w:pPr>
            <w:r w:rsidRPr="00311CE1">
              <w:rPr>
                <w:lang w:val="en-GB"/>
              </w:rPr>
              <w:t>Requirement</w:t>
            </w:r>
          </w:p>
        </w:tc>
        <w:tc>
          <w:tcPr>
            <w:tcW w:w="920" w:type="dxa"/>
          </w:tcPr>
          <w:p w14:paraId="6BCDD8DF" w14:textId="77777777" w:rsidR="00311CE1" w:rsidRPr="00311CE1" w:rsidRDefault="00311CE1" w:rsidP="00DC5F7B">
            <w:pPr>
              <w:rPr>
                <w:color w:val="1F1F1F"/>
                <w:lang w:val="en-GB"/>
              </w:rPr>
            </w:pPr>
            <w:r w:rsidRPr="00311CE1">
              <w:rPr>
                <w:lang w:val="en-GB"/>
              </w:rPr>
              <w:t>Page</w:t>
            </w:r>
          </w:p>
        </w:tc>
      </w:tr>
      <w:tr w:rsidR="00DC5F7B" w:rsidRPr="00311CE1" w14:paraId="0B18D9A9" w14:textId="77777777" w:rsidTr="004A1336">
        <w:trPr>
          <w:trHeight w:val="485"/>
        </w:trPr>
        <w:tc>
          <w:tcPr>
            <w:tcW w:w="9651" w:type="dxa"/>
            <w:gridSpan w:val="3"/>
            <w:shd w:val="clear" w:color="auto" w:fill="F4F7FB"/>
          </w:tcPr>
          <w:p w14:paraId="30D589EB" w14:textId="75948E92" w:rsidR="00DC5F7B" w:rsidRPr="006120E1" w:rsidRDefault="00DC5F7B" w:rsidP="00DC5F7B">
            <w:pPr>
              <w:rPr>
                <w:rStyle w:val="Bold"/>
              </w:rPr>
            </w:pPr>
            <w:r w:rsidRPr="006120E1">
              <w:rPr>
                <w:rStyle w:val="Bold"/>
              </w:rPr>
              <w:t xml:space="preserve">MINISTERIAL DIRECTIONS </w:t>
            </w:r>
          </w:p>
        </w:tc>
      </w:tr>
      <w:tr w:rsidR="00DC5F7B" w:rsidRPr="00311CE1" w14:paraId="7BC8E71A" w14:textId="77777777" w:rsidTr="004A1336">
        <w:trPr>
          <w:trHeight w:val="485"/>
        </w:trPr>
        <w:tc>
          <w:tcPr>
            <w:tcW w:w="9651" w:type="dxa"/>
            <w:gridSpan w:val="3"/>
            <w:shd w:val="clear" w:color="auto" w:fill="auto"/>
          </w:tcPr>
          <w:p w14:paraId="06E0DE9D" w14:textId="43AE6530" w:rsidR="00DC5F7B" w:rsidRPr="006120E1" w:rsidRDefault="00DC5F7B" w:rsidP="00DC5F7B">
            <w:pPr>
              <w:rPr>
                <w:rStyle w:val="Bold"/>
              </w:rPr>
            </w:pPr>
            <w:r w:rsidRPr="006120E1">
              <w:rPr>
                <w:rStyle w:val="Bold"/>
              </w:rPr>
              <w:t>Report of Operations</w:t>
            </w:r>
          </w:p>
        </w:tc>
      </w:tr>
      <w:tr w:rsidR="00DC5F7B" w:rsidRPr="00311CE1" w14:paraId="233C03FC" w14:textId="77777777" w:rsidTr="004A1336">
        <w:trPr>
          <w:trHeight w:val="265"/>
        </w:trPr>
        <w:tc>
          <w:tcPr>
            <w:tcW w:w="9651" w:type="dxa"/>
            <w:gridSpan w:val="3"/>
          </w:tcPr>
          <w:p w14:paraId="136BA23F" w14:textId="7DAB98C8" w:rsidR="00DC5F7B" w:rsidRPr="006120E1" w:rsidRDefault="00DC5F7B" w:rsidP="00DC5F7B">
            <w:pPr>
              <w:rPr>
                <w:rStyle w:val="Bold"/>
              </w:rPr>
            </w:pPr>
            <w:r w:rsidRPr="006120E1">
              <w:rPr>
                <w:rStyle w:val="Bold"/>
              </w:rPr>
              <w:t>Charter and purpose</w:t>
            </w:r>
          </w:p>
        </w:tc>
      </w:tr>
      <w:tr w:rsidR="00730684" w:rsidRPr="00311CE1" w14:paraId="2AE57C4D" w14:textId="77777777" w:rsidTr="004A1336">
        <w:trPr>
          <w:trHeight w:val="237"/>
        </w:trPr>
        <w:tc>
          <w:tcPr>
            <w:tcW w:w="1555" w:type="dxa"/>
          </w:tcPr>
          <w:p w14:paraId="50719DC2" w14:textId="77777777" w:rsidR="00311CE1" w:rsidRPr="00311CE1" w:rsidRDefault="00311CE1" w:rsidP="00DC5F7B">
            <w:pPr>
              <w:rPr>
                <w:lang w:val="en-GB"/>
              </w:rPr>
            </w:pPr>
            <w:r w:rsidRPr="00311CE1">
              <w:rPr>
                <w:lang w:val="en-GB"/>
              </w:rPr>
              <w:t>FRD 22</w:t>
            </w:r>
          </w:p>
        </w:tc>
        <w:tc>
          <w:tcPr>
            <w:tcW w:w="7176" w:type="dxa"/>
          </w:tcPr>
          <w:p w14:paraId="31BDF2B2" w14:textId="77777777" w:rsidR="00311CE1" w:rsidRPr="00311CE1" w:rsidRDefault="00311CE1" w:rsidP="00DC5F7B">
            <w:pPr>
              <w:rPr>
                <w:lang w:val="en-GB"/>
              </w:rPr>
            </w:pPr>
            <w:r w:rsidRPr="00311CE1">
              <w:rPr>
                <w:lang w:val="en-GB"/>
              </w:rPr>
              <w:t>Manner of establishment and the relevant Ministers</w:t>
            </w:r>
          </w:p>
        </w:tc>
        <w:tc>
          <w:tcPr>
            <w:tcW w:w="920" w:type="dxa"/>
          </w:tcPr>
          <w:p w14:paraId="5F145A9F" w14:textId="77777777" w:rsidR="00311CE1" w:rsidRPr="00311CE1" w:rsidRDefault="00311CE1" w:rsidP="00DC5F7B">
            <w:pPr>
              <w:rPr>
                <w:lang w:val="en-GB"/>
              </w:rPr>
            </w:pPr>
            <w:r w:rsidRPr="00311CE1">
              <w:rPr>
                <w:lang w:val="en-GB"/>
              </w:rPr>
              <w:t>49</w:t>
            </w:r>
          </w:p>
        </w:tc>
      </w:tr>
      <w:tr w:rsidR="00730684" w:rsidRPr="00311CE1" w14:paraId="09F087C1" w14:textId="77777777" w:rsidTr="004A1336">
        <w:trPr>
          <w:trHeight w:val="237"/>
        </w:trPr>
        <w:tc>
          <w:tcPr>
            <w:tcW w:w="1555" w:type="dxa"/>
          </w:tcPr>
          <w:p w14:paraId="40DE5716" w14:textId="77777777" w:rsidR="00311CE1" w:rsidRPr="00311CE1" w:rsidRDefault="00311CE1" w:rsidP="00DC5F7B">
            <w:pPr>
              <w:rPr>
                <w:lang w:val="en-GB"/>
              </w:rPr>
            </w:pPr>
            <w:r w:rsidRPr="00311CE1">
              <w:rPr>
                <w:lang w:val="en-GB"/>
              </w:rPr>
              <w:t>FRD 22</w:t>
            </w:r>
          </w:p>
        </w:tc>
        <w:tc>
          <w:tcPr>
            <w:tcW w:w="7176" w:type="dxa"/>
          </w:tcPr>
          <w:p w14:paraId="2CBFBAEA" w14:textId="77777777" w:rsidR="00311CE1" w:rsidRPr="00311CE1" w:rsidRDefault="00311CE1" w:rsidP="00DC5F7B">
            <w:pPr>
              <w:rPr>
                <w:lang w:val="en-GB"/>
              </w:rPr>
            </w:pPr>
            <w:r w:rsidRPr="00311CE1">
              <w:rPr>
                <w:lang w:val="en-GB"/>
              </w:rPr>
              <w:t>Purpose, functions, powers and duties</w:t>
            </w:r>
          </w:p>
        </w:tc>
        <w:tc>
          <w:tcPr>
            <w:tcW w:w="920" w:type="dxa"/>
          </w:tcPr>
          <w:p w14:paraId="52726744" w14:textId="77777777" w:rsidR="00311CE1" w:rsidRPr="00311CE1" w:rsidRDefault="00311CE1" w:rsidP="00DC5F7B">
            <w:pPr>
              <w:rPr>
                <w:lang w:val="en-GB"/>
              </w:rPr>
            </w:pPr>
            <w:r w:rsidRPr="00311CE1">
              <w:rPr>
                <w:lang w:val="en-GB"/>
              </w:rPr>
              <w:t>49-51</w:t>
            </w:r>
          </w:p>
        </w:tc>
      </w:tr>
      <w:tr w:rsidR="00730684" w:rsidRPr="00311CE1" w14:paraId="467BA0D8" w14:textId="77777777" w:rsidTr="004A1336">
        <w:trPr>
          <w:trHeight w:val="237"/>
        </w:trPr>
        <w:tc>
          <w:tcPr>
            <w:tcW w:w="1555" w:type="dxa"/>
          </w:tcPr>
          <w:p w14:paraId="6B94A7BD" w14:textId="77777777" w:rsidR="00311CE1" w:rsidRPr="00311CE1" w:rsidRDefault="00311CE1" w:rsidP="00DC5F7B">
            <w:pPr>
              <w:rPr>
                <w:lang w:val="en-GB"/>
              </w:rPr>
            </w:pPr>
            <w:r w:rsidRPr="00311CE1">
              <w:rPr>
                <w:lang w:val="en-GB"/>
              </w:rPr>
              <w:t>FRD 22</w:t>
            </w:r>
          </w:p>
        </w:tc>
        <w:tc>
          <w:tcPr>
            <w:tcW w:w="7176" w:type="dxa"/>
          </w:tcPr>
          <w:p w14:paraId="40F3F971" w14:textId="77777777" w:rsidR="00311CE1" w:rsidRPr="00311CE1" w:rsidRDefault="00311CE1" w:rsidP="00DC5F7B">
            <w:pPr>
              <w:rPr>
                <w:lang w:val="en-GB"/>
              </w:rPr>
            </w:pPr>
            <w:r w:rsidRPr="00311CE1">
              <w:rPr>
                <w:lang w:val="en-GB"/>
              </w:rPr>
              <w:t>Nature and range of services provided</w:t>
            </w:r>
          </w:p>
        </w:tc>
        <w:tc>
          <w:tcPr>
            <w:tcW w:w="920" w:type="dxa"/>
          </w:tcPr>
          <w:p w14:paraId="6AB54096" w14:textId="77777777" w:rsidR="00311CE1" w:rsidRPr="00311CE1" w:rsidRDefault="00311CE1" w:rsidP="00DC5F7B">
            <w:pPr>
              <w:rPr>
                <w:lang w:val="en-GB"/>
              </w:rPr>
            </w:pPr>
            <w:r w:rsidRPr="00311CE1">
              <w:rPr>
                <w:lang w:val="en-GB"/>
              </w:rPr>
              <w:t>10-31</w:t>
            </w:r>
          </w:p>
        </w:tc>
      </w:tr>
      <w:tr w:rsidR="00730684" w:rsidRPr="00311CE1" w14:paraId="63F319B6" w14:textId="77777777" w:rsidTr="004A1336">
        <w:trPr>
          <w:trHeight w:val="237"/>
        </w:trPr>
        <w:tc>
          <w:tcPr>
            <w:tcW w:w="1555" w:type="dxa"/>
          </w:tcPr>
          <w:p w14:paraId="0FD65CF5" w14:textId="77777777" w:rsidR="00311CE1" w:rsidRPr="00311CE1" w:rsidRDefault="00311CE1" w:rsidP="00DC5F7B">
            <w:pPr>
              <w:rPr>
                <w:lang w:val="en-GB"/>
              </w:rPr>
            </w:pPr>
            <w:r w:rsidRPr="00311CE1">
              <w:rPr>
                <w:lang w:val="en-GB"/>
              </w:rPr>
              <w:t>FRD 22</w:t>
            </w:r>
          </w:p>
        </w:tc>
        <w:tc>
          <w:tcPr>
            <w:tcW w:w="7176" w:type="dxa"/>
          </w:tcPr>
          <w:p w14:paraId="2DB8D85B" w14:textId="77777777" w:rsidR="00311CE1" w:rsidRPr="00311CE1" w:rsidRDefault="00311CE1" w:rsidP="00DC5F7B">
            <w:pPr>
              <w:rPr>
                <w:lang w:val="en-GB"/>
              </w:rPr>
            </w:pPr>
            <w:r w:rsidRPr="00311CE1">
              <w:rPr>
                <w:lang w:val="en-GB"/>
              </w:rPr>
              <w:t>Activities, programs and achievements for the reporting period</w:t>
            </w:r>
          </w:p>
        </w:tc>
        <w:tc>
          <w:tcPr>
            <w:tcW w:w="920" w:type="dxa"/>
          </w:tcPr>
          <w:p w14:paraId="2750DB20" w14:textId="77777777" w:rsidR="00311CE1" w:rsidRPr="00311CE1" w:rsidRDefault="00311CE1" w:rsidP="00DC5F7B">
            <w:pPr>
              <w:rPr>
                <w:lang w:val="en-GB"/>
              </w:rPr>
            </w:pPr>
            <w:r w:rsidRPr="00311CE1">
              <w:rPr>
                <w:lang w:val="en-GB"/>
              </w:rPr>
              <w:t>10-31</w:t>
            </w:r>
          </w:p>
        </w:tc>
      </w:tr>
      <w:tr w:rsidR="00730684" w:rsidRPr="00311CE1" w14:paraId="4811BC7F" w14:textId="77777777" w:rsidTr="004A1336">
        <w:trPr>
          <w:trHeight w:val="237"/>
        </w:trPr>
        <w:tc>
          <w:tcPr>
            <w:tcW w:w="1555" w:type="dxa"/>
          </w:tcPr>
          <w:p w14:paraId="002E5913" w14:textId="77777777" w:rsidR="00311CE1" w:rsidRPr="00311CE1" w:rsidRDefault="00311CE1" w:rsidP="00DC5F7B">
            <w:pPr>
              <w:rPr>
                <w:lang w:val="en-GB"/>
              </w:rPr>
            </w:pPr>
            <w:r w:rsidRPr="00311CE1">
              <w:rPr>
                <w:lang w:val="en-GB"/>
              </w:rPr>
              <w:t>FRD 22</w:t>
            </w:r>
          </w:p>
        </w:tc>
        <w:tc>
          <w:tcPr>
            <w:tcW w:w="7176" w:type="dxa"/>
          </w:tcPr>
          <w:p w14:paraId="0D1BEE58" w14:textId="77777777" w:rsidR="00311CE1" w:rsidRPr="00311CE1" w:rsidRDefault="00311CE1" w:rsidP="00DC5F7B">
            <w:pPr>
              <w:rPr>
                <w:lang w:val="en-GB"/>
              </w:rPr>
            </w:pPr>
            <w:r w:rsidRPr="00311CE1">
              <w:rPr>
                <w:lang w:val="en-GB"/>
              </w:rPr>
              <w:t>Significant changes in key initiatives and expectations for the future</w:t>
            </w:r>
          </w:p>
        </w:tc>
        <w:tc>
          <w:tcPr>
            <w:tcW w:w="920" w:type="dxa"/>
          </w:tcPr>
          <w:p w14:paraId="0393618B" w14:textId="77777777" w:rsidR="00311CE1" w:rsidRPr="00311CE1" w:rsidRDefault="00311CE1" w:rsidP="00DC5F7B">
            <w:pPr>
              <w:rPr>
                <w:lang w:val="en-GB"/>
              </w:rPr>
            </w:pPr>
            <w:r w:rsidRPr="00311CE1">
              <w:rPr>
                <w:lang w:val="en-GB"/>
              </w:rPr>
              <w:t>10-31</w:t>
            </w:r>
          </w:p>
        </w:tc>
      </w:tr>
      <w:tr w:rsidR="00DC5F7B" w:rsidRPr="00311CE1" w14:paraId="608B0795" w14:textId="77777777" w:rsidTr="004A1336">
        <w:trPr>
          <w:trHeight w:val="285"/>
        </w:trPr>
        <w:tc>
          <w:tcPr>
            <w:tcW w:w="9651" w:type="dxa"/>
            <w:gridSpan w:val="3"/>
            <w:shd w:val="clear" w:color="auto" w:fill="F4F7FB"/>
          </w:tcPr>
          <w:p w14:paraId="221D7E82" w14:textId="4E08263A" w:rsidR="00DC5F7B" w:rsidRPr="00311CE1" w:rsidRDefault="00DC5F7B" w:rsidP="00DC5F7B">
            <w:pPr>
              <w:rPr>
                <w:rFonts w:ascii="Aptos" w:hAnsi="Aptos"/>
                <w:lang w:val="en-US"/>
              </w:rPr>
            </w:pPr>
            <w:r w:rsidRPr="006120E1">
              <w:rPr>
                <w:rStyle w:val="Bold"/>
              </w:rPr>
              <w:t>Management and structure</w:t>
            </w:r>
          </w:p>
        </w:tc>
      </w:tr>
      <w:tr w:rsidR="00730684" w:rsidRPr="00311CE1" w14:paraId="310E82A4" w14:textId="77777777" w:rsidTr="004A1336">
        <w:trPr>
          <w:trHeight w:val="237"/>
        </w:trPr>
        <w:tc>
          <w:tcPr>
            <w:tcW w:w="1555" w:type="dxa"/>
          </w:tcPr>
          <w:p w14:paraId="50AECE79" w14:textId="77777777" w:rsidR="00311CE1" w:rsidRPr="00311CE1" w:rsidRDefault="00311CE1" w:rsidP="00DC5F7B">
            <w:pPr>
              <w:rPr>
                <w:lang w:val="en-GB"/>
              </w:rPr>
            </w:pPr>
            <w:r w:rsidRPr="00311CE1">
              <w:rPr>
                <w:lang w:val="en-GB"/>
              </w:rPr>
              <w:t>FRD 22</w:t>
            </w:r>
          </w:p>
        </w:tc>
        <w:tc>
          <w:tcPr>
            <w:tcW w:w="7176" w:type="dxa"/>
          </w:tcPr>
          <w:p w14:paraId="5D33CEA6" w14:textId="77777777" w:rsidR="00311CE1" w:rsidRPr="00311CE1" w:rsidRDefault="00311CE1" w:rsidP="00DC5F7B">
            <w:pPr>
              <w:rPr>
                <w:lang w:val="en-GB"/>
              </w:rPr>
            </w:pPr>
            <w:r w:rsidRPr="00311CE1">
              <w:rPr>
                <w:lang w:val="en-GB"/>
              </w:rPr>
              <w:t>Organisational structure</w:t>
            </w:r>
          </w:p>
        </w:tc>
        <w:tc>
          <w:tcPr>
            <w:tcW w:w="920" w:type="dxa"/>
          </w:tcPr>
          <w:p w14:paraId="278B9637" w14:textId="77777777" w:rsidR="00311CE1" w:rsidRPr="00311CE1" w:rsidRDefault="00311CE1" w:rsidP="00DC5F7B">
            <w:pPr>
              <w:rPr>
                <w:lang w:val="en-GB"/>
              </w:rPr>
            </w:pPr>
            <w:r w:rsidRPr="00311CE1">
              <w:rPr>
                <w:lang w:val="en-GB"/>
              </w:rPr>
              <w:t>58</w:t>
            </w:r>
          </w:p>
        </w:tc>
      </w:tr>
      <w:tr w:rsidR="00730684" w:rsidRPr="00311CE1" w14:paraId="3DECBEAE" w14:textId="77777777" w:rsidTr="004A1336">
        <w:trPr>
          <w:trHeight w:val="237"/>
        </w:trPr>
        <w:tc>
          <w:tcPr>
            <w:tcW w:w="1555" w:type="dxa"/>
          </w:tcPr>
          <w:p w14:paraId="14B68C12" w14:textId="77777777" w:rsidR="00311CE1" w:rsidRPr="00311CE1" w:rsidRDefault="00311CE1" w:rsidP="00DC5F7B">
            <w:pPr>
              <w:rPr>
                <w:lang w:val="en-GB"/>
              </w:rPr>
            </w:pPr>
            <w:r w:rsidRPr="00311CE1">
              <w:rPr>
                <w:lang w:val="en-GB"/>
              </w:rPr>
              <w:t>FRD 22</w:t>
            </w:r>
          </w:p>
        </w:tc>
        <w:tc>
          <w:tcPr>
            <w:tcW w:w="7176" w:type="dxa"/>
          </w:tcPr>
          <w:p w14:paraId="3A2854BF" w14:textId="77777777" w:rsidR="00311CE1" w:rsidRPr="00311CE1" w:rsidRDefault="00311CE1" w:rsidP="00DC5F7B">
            <w:pPr>
              <w:rPr>
                <w:lang w:val="en-GB"/>
              </w:rPr>
            </w:pPr>
            <w:r w:rsidRPr="00311CE1">
              <w:rPr>
                <w:lang w:val="en-GB"/>
              </w:rPr>
              <w:t>Workforce data/ employment and conduct principles</w:t>
            </w:r>
          </w:p>
        </w:tc>
        <w:tc>
          <w:tcPr>
            <w:tcW w:w="920" w:type="dxa"/>
          </w:tcPr>
          <w:p w14:paraId="384804CB" w14:textId="77777777" w:rsidR="00311CE1" w:rsidRPr="00311CE1" w:rsidRDefault="00311CE1" w:rsidP="00DC5F7B">
            <w:pPr>
              <w:rPr>
                <w:lang w:val="en-GB"/>
              </w:rPr>
            </w:pPr>
            <w:r w:rsidRPr="00311CE1">
              <w:rPr>
                <w:lang w:val="en-GB"/>
              </w:rPr>
              <w:t>32</w:t>
            </w:r>
          </w:p>
        </w:tc>
      </w:tr>
      <w:tr w:rsidR="00730684" w:rsidRPr="00311CE1" w14:paraId="3DBC6140" w14:textId="77777777" w:rsidTr="004A1336">
        <w:trPr>
          <w:trHeight w:val="237"/>
        </w:trPr>
        <w:tc>
          <w:tcPr>
            <w:tcW w:w="1555" w:type="dxa"/>
          </w:tcPr>
          <w:p w14:paraId="3E5BF85F" w14:textId="77777777" w:rsidR="00311CE1" w:rsidRPr="00311CE1" w:rsidRDefault="00311CE1" w:rsidP="00DC5F7B">
            <w:pPr>
              <w:rPr>
                <w:lang w:val="en-GB"/>
              </w:rPr>
            </w:pPr>
            <w:r w:rsidRPr="00311CE1">
              <w:rPr>
                <w:lang w:val="en-GB"/>
              </w:rPr>
              <w:t>FRD 22</w:t>
            </w:r>
          </w:p>
        </w:tc>
        <w:tc>
          <w:tcPr>
            <w:tcW w:w="7176" w:type="dxa"/>
          </w:tcPr>
          <w:p w14:paraId="69542236" w14:textId="77777777" w:rsidR="00311CE1" w:rsidRPr="00311CE1" w:rsidRDefault="00311CE1" w:rsidP="00DC5F7B">
            <w:pPr>
              <w:rPr>
                <w:lang w:val="en-GB"/>
              </w:rPr>
            </w:pPr>
            <w:r w:rsidRPr="00311CE1">
              <w:rPr>
                <w:lang w:val="en-GB"/>
              </w:rPr>
              <w:t>Occupational Health and Safety</w:t>
            </w:r>
          </w:p>
        </w:tc>
        <w:tc>
          <w:tcPr>
            <w:tcW w:w="920" w:type="dxa"/>
          </w:tcPr>
          <w:p w14:paraId="5BB15951" w14:textId="77777777" w:rsidR="00311CE1" w:rsidRPr="00311CE1" w:rsidRDefault="00311CE1" w:rsidP="00DC5F7B">
            <w:pPr>
              <w:rPr>
                <w:lang w:val="en-GB"/>
              </w:rPr>
            </w:pPr>
            <w:r w:rsidRPr="00311CE1">
              <w:rPr>
                <w:lang w:val="en-GB"/>
              </w:rPr>
              <w:t>33</w:t>
            </w:r>
          </w:p>
        </w:tc>
      </w:tr>
      <w:tr w:rsidR="00DC5F7B" w:rsidRPr="00311CE1" w14:paraId="3CCA9F8F" w14:textId="77777777" w:rsidTr="004A1336">
        <w:trPr>
          <w:trHeight w:val="285"/>
        </w:trPr>
        <w:tc>
          <w:tcPr>
            <w:tcW w:w="9651" w:type="dxa"/>
            <w:gridSpan w:val="3"/>
            <w:shd w:val="clear" w:color="auto" w:fill="F4F7FB"/>
          </w:tcPr>
          <w:p w14:paraId="332C1266" w14:textId="00EBCC32" w:rsidR="00DC5F7B" w:rsidRPr="00311CE1" w:rsidRDefault="00DC5F7B" w:rsidP="00DC5F7B">
            <w:pPr>
              <w:rPr>
                <w:rFonts w:ascii="Aptos" w:hAnsi="Aptos"/>
                <w:lang w:val="en-US"/>
              </w:rPr>
            </w:pPr>
            <w:r w:rsidRPr="006120E1">
              <w:rPr>
                <w:rStyle w:val="Bold"/>
              </w:rPr>
              <w:t>Financial information</w:t>
            </w:r>
          </w:p>
        </w:tc>
      </w:tr>
      <w:tr w:rsidR="00730684" w:rsidRPr="00311CE1" w14:paraId="38A5D920" w14:textId="77777777" w:rsidTr="004A1336">
        <w:trPr>
          <w:trHeight w:val="237"/>
        </w:trPr>
        <w:tc>
          <w:tcPr>
            <w:tcW w:w="1555" w:type="dxa"/>
          </w:tcPr>
          <w:p w14:paraId="4457F5E2" w14:textId="77777777" w:rsidR="00311CE1" w:rsidRPr="00311CE1" w:rsidRDefault="00311CE1" w:rsidP="00DC5F7B">
            <w:pPr>
              <w:rPr>
                <w:lang w:val="en-GB"/>
              </w:rPr>
            </w:pPr>
            <w:r w:rsidRPr="00311CE1">
              <w:rPr>
                <w:lang w:val="en-GB"/>
              </w:rPr>
              <w:t>FRD 22</w:t>
            </w:r>
          </w:p>
        </w:tc>
        <w:tc>
          <w:tcPr>
            <w:tcW w:w="7176" w:type="dxa"/>
          </w:tcPr>
          <w:p w14:paraId="7D80BD22" w14:textId="77777777" w:rsidR="00311CE1" w:rsidRPr="00311CE1" w:rsidRDefault="00311CE1" w:rsidP="00DC5F7B">
            <w:pPr>
              <w:rPr>
                <w:lang w:val="en-GB"/>
              </w:rPr>
            </w:pPr>
            <w:r w:rsidRPr="00311CE1">
              <w:rPr>
                <w:lang w:val="en-GB"/>
              </w:rPr>
              <w:t>Summary of the financial results for the year</w:t>
            </w:r>
          </w:p>
        </w:tc>
        <w:tc>
          <w:tcPr>
            <w:tcW w:w="920" w:type="dxa"/>
          </w:tcPr>
          <w:p w14:paraId="4EE4BFFB" w14:textId="77777777" w:rsidR="00311CE1" w:rsidRPr="00311CE1" w:rsidRDefault="00311CE1" w:rsidP="00DC5F7B">
            <w:pPr>
              <w:rPr>
                <w:lang w:val="en-GB"/>
              </w:rPr>
            </w:pPr>
            <w:r w:rsidRPr="00311CE1">
              <w:rPr>
                <w:lang w:val="en-GB"/>
              </w:rPr>
              <w:t>80</w:t>
            </w:r>
          </w:p>
        </w:tc>
      </w:tr>
      <w:tr w:rsidR="00730684" w:rsidRPr="00311CE1" w14:paraId="1EA99F2C" w14:textId="77777777" w:rsidTr="004A1336">
        <w:trPr>
          <w:trHeight w:val="237"/>
        </w:trPr>
        <w:tc>
          <w:tcPr>
            <w:tcW w:w="1555" w:type="dxa"/>
          </w:tcPr>
          <w:p w14:paraId="4D876B67" w14:textId="77777777" w:rsidR="00311CE1" w:rsidRPr="00311CE1" w:rsidRDefault="00311CE1" w:rsidP="00DC5F7B">
            <w:pPr>
              <w:rPr>
                <w:lang w:val="en-GB"/>
              </w:rPr>
            </w:pPr>
            <w:r w:rsidRPr="00311CE1">
              <w:rPr>
                <w:lang w:val="en-GB"/>
              </w:rPr>
              <w:t>FRD 22</w:t>
            </w:r>
          </w:p>
        </w:tc>
        <w:tc>
          <w:tcPr>
            <w:tcW w:w="7176" w:type="dxa"/>
          </w:tcPr>
          <w:p w14:paraId="5F3032E5" w14:textId="77777777" w:rsidR="00311CE1" w:rsidRPr="00311CE1" w:rsidRDefault="00311CE1" w:rsidP="00DC5F7B">
            <w:pPr>
              <w:rPr>
                <w:lang w:val="en-GB"/>
              </w:rPr>
            </w:pPr>
            <w:r w:rsidRPr="00311CE1">
              <w:rPr>
                <w:lang w:val="en-GB"/>
              </w:rPr>
              <w:t>Significant changes in financial position during the year</w:t>
            </w:r>
          </w:p>
        </w:tc>
        <w:tc>
          <w:tcPr>
            <w:tcW w:w="920" w:type="dxa"/>
          </w:tcPr>
          <w:p w14:paraId="571D6B48" w14:textId="77777777" w:rsidR="00311CE1" w:rsidRPr="00311CE1" w:rsidRDefault="00311CE1" w:rsidP="00DC5F7B">
            <w:pPr>
              <w:rPr>
                <w:lang w:val="en-GB"/>
              </w:rPr>
            </w:pPr>
            <w:r w:rsidRPr="00311CE1">
              <w:rPr>
                <w:lang w:val="en-GB"/>
              </w:rPr>
              <w:t>80</w:t>
            </w:r>
          </w:p>
        </w:tc>
      </w:tr>
      <w:tr w:rsidR="00730684" w:rsidRPr="00311CE1" w14:paraId="600C0C7E" w14:textId="77777777" w:rsidTr="004A1336">
        <w:trPr>
          <w:trHeight w:val="237"/>
        </w:trPr>
        <w:tc>
          <w:tcPr>
            <w:tcW w:w="1555" w:type="dxa"/>
          </w:tcPr>
          <w:p w14:paraId="6C4C11AE" w14:textId="77777777" w:rsidR="00311CE1" w:rsidRPr="00311CE1" w:rsidRDefault="00311CE1" w:rsidP="00DC5F7B">
            <w:pPr>
              <w:rPr>
                <w:lang w:val="en-GB"/>
              </w:rPr>
            </w:pPr>
            <w:r w:rsidRPr="00311CE1">
              <w:rPr>
                <w:lang w:val="en-GB"/>
              </w:rPr>
              <w:t>FRD 22</w:t>
            </w:r>
          </w:p>
        </w:tc>
        <w:tc>
          <w:tcPr>
            <w:tcW w:w="7176" w:type="dxa"/>
          </w:tcPr>
          <w:p w14:paraId="3D4F30FA" w14:textId="77777777" w:rsidR="00311CE1" w:rsidRPr="00311CE1" w:rsidRDefault="00311CE1" w:rsidP="00DC5F7B">
            <w:pPr>
              <w:rPr>
                <w:lang w:val="en-GB"/>
              </w:rPr>
            </w:pPr>
            <w:r w:rsidRPr="00311CE1">
              <w:rPr>
                <w:lang w:val="en-GB"/>
              </w:rPr>
              <w:t>Operational and budgetary objectives and performance against objectives</w:t>
            </w:r>
          </w:p>
        </w:tc>
        <w:tc>
          <w:tcPr>
            <w:tcW w:w="920" w:type="dxa"/>
          </w:tcPr>
          <w:p w14:paraId="2216CEE6" w14:textId="77777777" w:rsidR="00311CE1" w:rsidRPr="00311CE1" w:rsidRDefault="00311CE1" w:rsidP="00DC5F7B">
            <w:pPr>
              <w:rPr>
                <w:lang w:val="en-GB"/>
              </w:rPr>
            </w:pPr>
            <w:r w:rsidRPr="00311CE1">
              <w:rPr>
                <w:lang w:val="en-GB"/>
              </w:rPr>
              <w:t>59-73</w:t>
            </w:r>
          </w:p>
        </w:tc>
      </w:tr>
      <w:tr w:rsidR="00730684" w:rsidRPr="00311CE1" w14:paraId="39AC15C3" w14:textId="77777777" w:rsidTr="004A1336">
        <w:trPr>
          <w:trHeight w:val="237"/>
        </w:trPr>
        <w:tc>
          <w:tcPr>
            <w:tcW w:w="1555" w:type="dxa"/>
          </w:tcPr>
          <w:p w14:paraId="49482DCA" w14:textId="77777777" w:rsidR="00311CE1" w:rsidRPr="00311CE1" w:rsidRDefault="00311CE1" w:rsidP="00DC5F7B">
            <w:pPr>
              <w:rPr>
                <w:lang w:val="en-GB"/>
              </w:rPr>
            </w:pPr>
            <w:r w:rsidRPr="00311CE1">
              <w:rPr>
                <w:lang w:val="en-GB"/>
              </w:rPr>
              <w:t>FRD 22</w:t>
            </w:r>
          </w:p>
        </w:tc>
        <w:tc>
          <w:tcPr>
            <w:tcW w:w="7176" w:type="dxa"/>
          </w:tcPr>
          <w:p w14:paraId="71118D6D" w14:textId="77777777" w:rsidR="00311CE1" w:rsidRPr="00311CE1" w:rsidRDefault="00311CE1" w:rsidP="00DC5F7B">
            <w:pPr>
              <w:rPr>
                <w:lang w:val="en-GB"/>
              </w:rPr>
            </w:pPr>
            <w:r w:rsidRPr="00311CE1">
              <w:rPr>
                <w:lang w:val="en-GB"/>
              </w:rPr>
              <w:t>Subsequent events</w:t>
            </w:r>
          </w:p>
        </w:tc>
        <w:tc>
          <w:tcPr>
            <w:tcW w:w="920" w:type="dxa"/>
          </w:tcPr>
          <w:p w14:paraId="496B6FC8" w14:textId="77777777" w:rsidR="00311CE1" w:rsidRPr="00311CE1" w:rsidRDefault="00311CE1" w:rsidP="00DC5F7B">
            <w:pPr>
              <w:rPr>
                <w:lang w:val="en-GB"/>
              </w:rPr>
            </w:pPr>
            <w:r w:rsidRPr="00311CE1">
              <w:rPr>
                <w:lang w:val="en-GB"/>
              </w:rPr>
              <w:t>115</w:t>
            </w:r>
          </w:p>
        </w:tc>
      </w:tr>
      <w:tr w:rsidR="00730684" w:rsidRPr="00311CE1" w14:paraId="606458E4" w14:textId="77777777" w:rsidTr="004A1336">
        <w:trPr>
          <w:trHeight w:val="237"/>
        </w:trPr>
        <w:tc>
          <w:tcPr>
            <w:tcW w:w="1555" w:type="dxa"/>
          </w:tcPr>
          <w:p w14:paraId="19CBA5F8" w14:textId="77777777" w:rsidR="00311CE1" w:rsidRPr="00311CE1" w:rsidRDefault="00311CE1" w:rsidP="00DC5F7B">
            <w:pPr>
              <w:rPr>
                <w:lang w:val="en-GB"/>
              </w:rPr>
            </w:pPr>
            <w:r w:rsidRPr="00311CE1">
              <w:rPr>
                <w:lang w:val="en-GB"/>
              </w:rPr>
              <w:t>FRD 22</w:t>
            </w:r>
          </w:p>
        </w:tc>
        <w:tc>
          <w:tcPr>
            <w:tcW w:w="7176" w:type="dxa"/>
          </w:tcPr>
          <w:p w14:paraId="34AAE38D" w14:textId="77777777" w:rsidR="00311CE1" w:rsidRPr="00311CE1" w:rsidRDefault="00311CE1" w:rsidP="00DC5F7B">
            <w:pPr>
              <w:rPr>
                <w:lang w:val="en-GB"/>
              </w:rPr>
            </w:pPr>
            <w:r w:rsidRPr="00311CE1">
              <w:rPr>
                <w:lang w:val="en-GB"/>
              </w:rPr>
              <w:t>Details of consultancies under $10,000</w:t>
            </w:r>
          </w:p>
        </w:tc>
        <w:tc>
          <w:tcPr>
            <w:tcW w:w="920" w:type="dxa"/>
          </w:tcPr>
          <w:p w14:paraId="1AE86481" w14:textId="77777777" w:rsidR="00311CE1" w:rsidRPr="00311CE1" w:rsidRDefault="00311CE1" w:rsidP="00DC5F7B">
            <w:pPr>
              <w:rPr>
                <w:lang w:val="en-GB"/>
              </w:rPr>
            </w:pPr>
            <w:r w:rsidRPr="00311CE1">
              <w:rPr>
                <w:lang w:val="en-GB"/>
              </w:rPr>
              <w:t>77</w:t>
            </w:r>
          </w:p>
        </w:tc>
      </w:tr>
      <w:tr w:rsidR="00730684" w:rsidRPr="00311CE1" w14:paraId="60E3FFC0" w14:textId="77777777" w:rsidTr="004A1336">
        <w:trPr>
          <w:trHeight w:val="237"/>
        </w:trPr>
        <w:tc>
          <w:tcPr>
            <w:tcW w:w="1555" w:type="dxa"/>
          </w:tcPr>
          <w:p w14:paraId="04B30D3B" w14:textId="77777777" w:rsidR="00311CE1" w:rsidRPr="00311CE1" w:rsidRDefault="00311CE1" w:rsidP="00DC5F7B">
            <w:pPr>
              <w:rPr>
                <w:lang w:val="en-GB"/>
              </w:rPr>
            </w:pPr>
            <w:r w:rsidRPr="00311CE1">
              <w:rPr>
                <w:lang w:val="en-GB"/>
              </w:rPr>
              <w:t>FRD 22</w:t>
            </w:r>
          </w:p>
        </w:tc>
        <w:tc>
          <w:tcPr>
            <w:tcW w:w="7176" w:type="dxa"/>
          </w:tcPr>
          <w:p w14:paraId="640F4136" w14:textId="77777777" w:rsidR="00311CE1" w:rsidRPr="00311CE1" w:rsidRDefault="00311CE1" w:rsidP="00DC5F7B">
            <w:pPr>
              <w:rPr>
                <w:lang w:val="en-GB"/>
              </w:rPr>
            </w:pPr>
            <w:r w:rsidRPr="00311CE1">
              <w:rPr>
                <w:lang w:val="en-GB"/>
              </w:rPr>
              <w:t>Details of consultancies over $10,000</w:t>
            </w:r>
          </w:p>
        </w:tc>
        <w:tc>
          <w:tcPr>
            <w:tcW w:w="920" w:type="dxa"/>
          </w:tcPr>
          <w:p w14:paraId="384597F9" w14:textId="77777777" w:rsidR="00311CE1" w:rsidRPr="00311CE1" w:rsidRDefault="00311CE1" w:rsidP="00DC5F7B">
            <w:pPr>
              <w:rPr>
                <w:lang w:val="en-GB"/>
              </w:rPr>
            </w:pPr>
            <w:r w:rsidRPr="00311CE1">
              <w:rPr>
                <w:lang w:val="en-GB"/>
              </w:rPr>
              <w:t>77</w:t>
            </w:r>
          </w:p>
        </w:tc>
      </w:tr>
      <w:tr w:rsidR="00730684" w:rsidRPr="00311CE1" w14:paraId="7D9FF470" w14:textId="77777777" w:rsidTr="004A1336">
        <w:trPr>
          <w:trHeight w:val="237"/>
        </w:trPr>
        <w:tc>
          <w:tcPr>
            <w:tcW w:w="1555" w:type="dxa"/>
          </w:tcPr>
          <w:p w14:paraId="25D74FDA" w14:textId="77777777" w:rsidR="00311CE1" w:rsidRPr="00311CE1" w:rsidRDefault="00311CE1" w:rsidP="00DC5F7B">
            <w:pPr>
              <w:rPr>
                <w:lang w:val="en-GB"/>
              </w:rPr>
            </w:pPr>
            <w:r w:rsidRPr="00311CE1">
              <w:rPr>
                <w:lang w:val="en-GB"/>
              </w:rPr>
              <w:t>FRD 22</w:t>
            </w:r>
          </w:p>
        </w:tc>
        <w:tc>
          <w:tcPr>
            <w:tcW w:w="7176" w:type="dxa"/>
          </w:tcPr>
          <w:p w14:paraId="501F35A3" w14:textId="77777777" w:rsidR="00311CE1" w:rsidRPr="00311CE1" w:rsidRDefault="00311CE1" w:rsidP="00DC5F7B">
            <w:pPr>
              <w:rPr>
                <w:lang w:val="en-GB"/>
              </w:rPr>
            </w:pPr>
            <w:r w:rsidRPr="00311CE1">
              <w:rPr>
                <w:lang w:val="en-GB"/>
              </w:rPr>
              <w:t>Disclosure of ICT expenditure</w:t>
            </w:r>
          </w:p>
        </w:tc>
        <w:tc>
          <w:tcPr>
            <w:tcW w:w="920" w:type="dxa"/>
          </w:tcPr>
          <w:p w14:paraId="58598714" w14:textId="77777777" w:rsidR="00311CE1" w:rsidRPr="00311CE1" w:rsidRDefault="00311CE1" w:rsidP="00DC5F7B">
            <w:pPr>
              <w:rPr>
                <w:lang w:val="en-GB"/>
              </w:rPr>
            </w:pPr>
            <w:r w:rsidRPr="00311CE1">
              <w:rPr>
                <w:lang w:val="en-GB"/>
              </w:rPr>
              <w:t>78</w:t>
            </w:r>
          </w:p>
        </w:tc>
      </w:tr>
      <w:tr w:rsidR="00730684" w:rsidRPr="00311CE1" w14:paraId="427EAC0D" w14:textId="77777777" w:rsidTr="004A1336">
        <w:trPr>
          <w:trHeight w:val="237"/>
        </w:trPr>
        <w:tc>
          <w:tcPr>
            <w:tcW w:w="1555" w:type="dxa"/>
          </w:tcPr>
          <w:p w14:paraId="7C715549" w14:textId="77777777" w:rsidR="00311CE1" w:rsidRPr="00311CE1" w:rsidRDefault="00311CE1" w:rsidP="00DC5F7B">
            <w:pPr>
              <w:rPr>
                <w:lang w:val="en-GB"/>
              </w:rPr>
            </w:pPr>
            <w:r w:rsidRPr="00311CE1">
              <w:rPr>
                <w:lang w:val="en-GB"/>
              </w:rPr>
              <w:lastRenderedPageBreak/>
              <w:t>FRD 22</w:t>
            </w:r>
          </w:p>
        </w:tc>
        <w:tc>
          <w:tcPr>
            <w:tcW w:w="7176" w:type="dxa"/>
          </w:tcPr>
          <w:p w14:paraId="22E1C13D" w14:textId="77777777" w:rsidR="00311CE1" w:rsidRPr="00311CE1" w:rsidRDefault="00311CE1" w:rsidP="00DC5F7B">
            <w:pPr>
              <w:rPr>
                <w:lang w:val="en-GB"/>
              </w:rPr>
            </w:pPr>
            <w:r w:rsidRPr="00311CE1">
              <w:rPr>
                <w:lang w:val="en-GB"/>
              </w:rPr>
              <w:t>Asset Management Accountability Framework</w:t>
            </w:r>
          </w:p>
        </w:tc>
        <w:tc>
          <w:tcPr>
            <w:tcW w:w="920" w:type="dxa"/>
          </w:tcPr>
          <w:p w14:paraId="49BF1468" w14:textId="77777777" w:rsidR="00311CE1" w:rsidRPr="00311CE1" w:rsidRDefault="00311CE1" w:rsidP="00DC5F7B">
            <w:pPr>
              <w:rPr>
                <w:lang w:val="en-GB"/>
              </w:rPr>
            </w:pPr>
            <w:r w:rsidRPr="00311CE1">
              <w:rPr>
                <w:lang w:val="en-GB"/>
              </w:rPr>
              <w:t>79</w:t>
            </w:r>
          </w:p>
        </w:tc>
      </w:tr>
      <w:tr w:rsidR="00DC5F7B" w:rsidRPr="00311CE1" w14:paraId="51EC513A" w14:textId="77777777" w:rsidTr="004A1336">
        <w:trPr>
          <w:trHeight w:val="285"/>
        </w:trPr>
        <w:tc>
          <w:tcPr>
            <w:tcW w:w="9651" w:type="dxa"/>
            <w:gridSpan w:val="3"/>
            <w:shd w:val="clear" w:color="auto" w:fill="F4F7FB"/>
          </w:tcPr>
          <w:p w14:paraId="32C530C2" w14:textId="106ADF11" w:rsidR="00DC5F7B" w:rsidRPr="00311CE1" w:rsidRDefault="00DC5F7B" w:rsidP="00DC5F7B">
            <w:pPr>
              <w:rPr>
                <w:rFonts w:ascii="Aptos" w:hAnsi="Aptos"/>
                <w:lang w:val="en-US"/>
              </w:rPr>
            </w:pPr>
            <w:r w:rsidRPr="006120E1">
              <w:rPr>
                <w:rStyle w:val="Bold"/>
              </w:rPr>
              <w:t>Legislation</w:t>
            </w:r>
          </w:p>
        </w:tc>
      </w:tr>
      <w:tr w:rsidR="00730684" w:rsidRPr="00311CE1" w14:paraId="1116A117" w14:textId="77777777" w:rsidTr="004A1336">
        <w:trPr>
          <w:trHeight w:val="237"/>
        </w:trPr>
        <w:tc>
          <w:tcPr>
            <w:tcW w:w="1555" w:type="dxa"/>
          </w:tcPr>
          <w:p w14:paraId="71F4F43C" w14:textId="77777777" w:rsidR="00311CE1" w:rsidRPr="00311CE1" w:rsidRDefault="00311CE1" w:rsidP="00DC5F7B">
            <w:pPr>
              <w:rPr>
                <w:lang w:val="en-GB"/>
              </w:rPr>
            </w:pPr>
            <w:r w:rsidRPr="00311CE1">
              <w:rPr>
                <w:lang w:val="en-GB"/>
              </w:rPr>
              <w:t>FRD 22</w:t>
            </w:r>
          </w:p>
        </w:tc>
        <w:tc>
          <w:tcPr>
            <w:tcW w:w="7176" w:type="dxa"/>
          </w:tcPr>
          <w:p w14:paraId="5D4A9DA7" w14:textId="77777777" w:rsidR="00311CE1" w:rsidRPr="00311CE1" w:rsidRDefault="00311CE1" w:rsidP="00DC5F7B">
            <w:pPr>
              <w:rPr>
                <w:lang w:val="en-GB"/>
              </w:rPr>
            </w:pPr>
            <w:r w:rsidRPr="00311CE1">
              <w:rPr>
                <w:lang w:val="en-GB"/>
              </w:rPr>
              <w:t xml:space="preserve">Application and operation of </w:t>
            </w:r>
            <w:r w:rsidRPr="00311CE1">
              <w:rPr>
                <w:rFonts w:ascii="UrbanistItalic-Regular" w:hAnsi="UrbanistItalic-Regular" w:cs="UrbanistItalic-Regular"/>
                <w:i/>
                <w:iCs/>
                <w:lang w:val="en-GB"/>
              </w:rPr>
              <w:t>Freedom of Information Act 1982</w:t>
            </w:r>
          </w:p>
        </w:tc>
        <w:tc>
          <w:tcPr>
            <w:tcW w:w="920" w:type="dxa"/>
          </w:tcPr>
          <w:p w14:paraId="128EF340" w14:textId="77777777" w:rsidR="00311CE1" w:rsidRPr="00311CE1" w:rsidRDefault="00311CE1" w:rsidP="00DC5F7B">
            <w:pPr>
              <w:rPr>
                <w:lang w:val="en-GB"/>
              </w:rPr>
            </w:pPr>
            <w:r w:rsidRPr="00311CE1">
              <w:rPr>
                <w:lang w:val="en-GB"/>
              </w:rPr>
              <w:t>74</w:t>
            </w:r>
          </w:p>
        </w:tc>
      </w:tr>
      <w:tr w:rsidR="00730684" w:rsidRPr="00311CE1" w14:paraId="7B6F9431" w14:textId="77777777" w:rsidTr="004A1336">
        <w:trPr>
          <w:trHeight w:val="237"/>
        </w:trPr>
        <w:tc>
          <w:tcPr>
            <w:tcW w:w="1555" w:type="dxa"/>
          </w:tcPr>
          <w:p w14:paraId="2C2EA3BB" w14:textId="77777777" w:rsidR="00311CE1" w:rsidRPr="00311CE1" w:rsidRDefault="00311CE1" w:rsidP="00DC5F7B">
            <w:pPr>
              <w:rPr>
                <w:lang w:val="en-GB"/>
              </w:rPr>
            </w:pPr>
            <w:r w:rsidRPr="00311CE1">
              <w:rPr>
                <w:lang w:val="en-GB"/>
              </w:rPr>
              <w:t>FRD 22</w:t>
            </w:r>
          </w:p>
        </w:tc>
        <w:tc>
          <w:tcPr>
            <w:tcW w:w="7176" w:type="dxa"/>
          </w:tcPr>
          <w:p w14:paraId="144C1580" w14:textId="77777777" w:rsidR="00311CE1" w:rsidRPr="00311CE1" w:rsidRDefault="00311CE1" w:rsidP="00DC5F7B">
            <w:pPr>
              <w:rPr>
                <w:lang w:val="en-GB"/>
              </w:rPr>
            </w:pPr>
            <w:r w:rsidRPr="00311CE1">
              <w:rPr>
                <w:lang w:val="en-GB"/>
              </w:rPr>
              <w:t xml:space="preserve">Compliance with building and maintenance provisions of </w:t>
            </w:r>
            <w:r w:rsidRPr="00311CE1">
              <w:rPr>
                <w:rFonts w:ascii="UrbanistItalic-Regular" w:hAnsi="UrbanistItalic-Regular" w:cs="UrbanistItalic-Regular"/>
                <w:i/>
                <w:iCs/>
                <w:lang w:val="en-GB"/>
              </w:rPr>
              <w:t>Building Act 1993</w:t>
            </w:r>
          </w:p>
        </w:tc>
        <w:tc>
          <w:tcPr>
            <w:tcW w:w="920" w:type="dxa"/>
          </w:tcPr>
          <w:p w14:paraId="45E19DCD" w14:textId="77777777" w:rsidR="00311CE1" w:rsidRPr="00311CE1" w:rsidRDefault="00311CE1" w:rsidP="00DC5F7B">
            <w:pPr>
              <w:rPr>
                <w:lang w:val="en-GB"/>
              </w:rPr>
            </w:pPr>
            <w:r w:rsidRPr="00311CE1">
              <w:rPr>
                <w:lang w:val="en-GB"/>
              </w:rPr>
              <w:t>75</w:t>
            </w:r>
          </w:p>
        </w:tc>
      </w:tr>
      <w:tr w:rsidR="00730684" w:rsidRPr="00311CE1" w14:paraId="5885DFD9" w14:textId="77777777" w:rsidTr="004A1336">
        <w:trPr>
          <w:trHeight w:val="237"/>
        </w:trPr>
        <w:tc>
          <w:tcPr>
            <w:tcW w:w="1555" w:type="dxa"/>
          </w:tcPr>
          <w:p w14:paraId="02950A06" w14:textId="77777777" w:rsidR="00311CE1" w:rsidRPr="00311CE1" w:rsidRDefault="00311CE1" w:rsidP="00DC5F7B">
            <w:pPr>
              <w:rPr>
                <w:lang w:val="en-GB"/>
              </w:rPr>
            </w:pPr>
            <w:r w:rsidRPr="00311CE1">
              <w:rPr>
                <w:lang w:val="en-GB"/>
              </w:rPr>
              <w:t>FRD 22</w:t>
            </w:r>
          </w:p>
        </w:tc>
        <w:tc>
          <w:tcPr>
            <w:tcW w:w="7176" w:type="dxa"/>
          </w:tcPr>
          <w:p w14:paraId="2AAE4326" w14:textId="77777777" w:rsidR="00311CE1" w:rsidRPr="00311CE1" w:rsidRDefault="00311CE1" w:rsidP="00DC5F7B">
            <w:pPr>
              <w:rPr>
                <w:lang w:val="en-GB"/>
              </w:rPr>
            </w:pPr>
            <w:r w:rsidRPr="00311CE1">
              <w:rPr>
                <w:lang w:val="en-GB"/>
              </w:rPr>
              <w:t xml:space="preserve">Application and operation of </w:t>
            </w:r>
            <w:r w:rsidRPr="00311CE1">
              <w:rPr>
                <w:rFonts w:ascii="UrbanistItalic-Regular" w:hAnsi="UrbanistItalic-Regular" w:cs="UrbanistItalic-Regular"/>
                <w:i/>
                <w:iCs/>
                <w:lang w:val="en-GB"/>
              </w:rPr>
              <w:t>Public Interest Disclosure Act 2012</w:t>
            </w:r>
          </w:p>
        </w:tc>
        <w:tc>
          <w:tcPr>
            <w:tcW w:w="920" w:type="dxa"/>
          </w:tcPr>
          <w:p w14:paraId="7A52E0C5" w14:textId="77777777" w:rsidR="00311CE1" w:rsidRPr="00311CE1" w:rsidRDefault="00311CE1" w:rsidP="00DC5F7B">
            <w:pPr>
              <w:rPr>
                <w:lang w:val="en-GB"/>
              </w:rPr>
            </w:pPr>
            <w:r w:rsidRPr="00311CE1">
              <w:rPr>
                <w:lang w:val="en-GB"/>
              </w:rPr>
              <w:t>75</w:t>
            </w:r>
          </w:p>
        </w:tc>
      </w:tr>
      <w:tr w:rsidR="00730684" w:rsidRPr="00311CE1" w14:paraId="4C94B174" w14:textId="77777777" w:rsidTr="004A1336">
        <w:trPr>
          <w:trHeight w:val="237"/>
        </w:trPr>
        <w:tc>
          <w:tcPr>
            <w:tcW w:w="1555" w:type="dxa"/>
          </w:tcPr>
          <w:p w14:paraId="22E97275" w14:textId="77777777" w:rsidR="00311CE1" w:rsidRPr="00311CE1" w:rsidRDefault="00311CE1" w:rsidP="00DC5F7B">
            <w:pPr>
              <w:rPr>
                <w:lang w:val="en-GB"/>
              </w:rPr>
            </w:pPr>
            <w:r w:rsidRPr="00311CE1">
              <w:rPr>
                <w:lang w:val="en-GB"/>
              </w:rPr>
              <w:t>FRD 22</w:t>
            </w:r>
          </w:p>
        </w:tc>
        <w:tc>
          <w:tcPr>
            <w:tcW w:w="7176" w:type="dxa"/>
          </w:tcPr>
          <w:p w14:paraId="70D8B82F" w14:textId="77777777" w:rsidR="00311CE1" w:rsidRPr="00311CE1" w:rsidRDefault="00311CE1" w:rsidP="00DC5F7B">
            <w:pPr>
              <w:rPr>
                <w:lang w:val="en-GB"/>
              </w:rPr>
            </w:pPr>
            <w:r w:rsidRPr="00311CE1">
              <w:rPr>
                <w:lang w:val="en-GB"/>
              </w:rPr>
              <w:t>Statement on National Competition Policy</w:t>
            </w:r>
          </w:p>
        </w:tc>
        <w:tc>
          <w:tcPr>
            <w:tcW w:w="920" w:type="dxa"/>
          </w:tcPr>
          <w:p w14:paraId="451EE06E" w14:textId="77777777" w:rsidR="00311CE1" w:rsidRPr="00311CE1" w:rsidRDefault="00311CE1" w:rsidP="00DC5F7B">
            <w:pPr>
              <w:rPr>
                <w:lang w:val="en-GB"/>
              </w:rPr>
            </w:pPr>
            <w:r w:rsidRPr="00311CE1">
              <w:rPr>
                <w:lang w:val="en-GB"/>
              </w:rPr>
              <w:t>75</w:t>
            </w:r>
          </w:p>
        </w:tc>
      </w:tr>
      <w:tr w:rsidR="00730684" w:rsidRPr="00311CE1" w14:paraId="52944A87" w14:textId="77777777" w:rsidTr="004A1336">
        <w:trPr>
          <w:trHeight w:val="237"/>
        </w:trPr>
        <w:tc>
          <w:tcPr>
            <w:tcW w:w="1555" w:type="dxa"/>
          </w:tcPr>
          <w:p w14:paraId="7F6892A4" w14:textId="77777777" w:rsidR="00311CE1" w:rsidRPr="00311CE1" w:rsidRDefault="00311CE1" w:rsidP="00DC5F7B">
            <w:pPr>
              <w:rPr>
                <w:lang w:val="en-GB"/>
              </w:rPr>
            </w:pPr>
            <w:r w:rsidRPr="00311CE1">
              <w:rPr>
                <w:lang w:val="en-GB"/>
              </w:rPr>
              <w:t>FRD 22</w:t>
            </w:r>
          </w:p>
        </w:tc>
        <w:tc>
          <w:tcPr>
            <w:tcW w:w="7176" w:type="dxa"/>
          </w:tcPr>
          <w:p w14:paraId="69CEA62C" w14:textId="77777777" w:rsidR="00311CE1" w:rsidRPr="00311CE1" w:rsidRDefault="00311CE1" w:rsidP="00DC5F7B">
            <w:pPr>
              <w:rPr>
                <w:lang w:val="en-GB"/>
              </w:rPr>
            </w:pPr>
            <w:r w:rsidRPr="00311CE1">
              <w:rPr>
                <w:lang w:val="en-GB"/>
              </w:rPr>
              <w:t xml:space="preserve">Application and operation of </w:t>
            </w:r>
            <w:r w:rsidRPr="00311CE1">
              <w:rPr>
                <w:rFonts w:ascii="UrbanistItalic-Regular" w:hAnsi="UrbanistItalic-Regular" w:cs="UrbanistItalic-Regular"/>
                <w:i/>
                <w:iCs/>
                <w:lang w:val="en-GB"/>
              </w:rPr>
              <w:t>Carers Recognition Act 2012</w:t>
            </w:r>
          </w:p>
        </w:tc>
        <w:tc>
          <w:tcPr>
            <w:tcW w:w="920" w:type="dxa"/>
          </w:tcPr>
          <w:p w14:paraId="37C9C4EB" w14:textId="77777777" w:rsidR="00311CE1" w:rsidRPr="00311CE1" w:rsidRDefault="00311CE1" w:rsidP="00DC5F7B">
            <w:pPr>
              <w:rPr>
                <w:lang w:val="en-GB"/>
              </w:rPr>
            </w:pPr>
            <w:r w:rsidRPr="00311CE1">
              <w:rPr>
                <w:lang w:val="en-GB"/>
              </w:rPr>
              <w:t>75</w:t>
            </w:r>
          </w:p>
        </w:tc>
      </w:tr>
      <w:tr w:rsidR="00730684" w:rsidRPr="00311CE1" w14:paraId="5B9544FB" w14:textId="77777777" w:rsidTr="004A1336">
        <w:trPr>
          <w:trHeight w:val="237"/>
        </w:trPr>
        <w:tc>
          <w:tcPr>
            <w:tcW w:w="1555" w:type="dxa"/>
          </w:tcPr>
          <w:p w14:paraId="1DFC111C" w14:textId="77777777" w:rsidR="00311CE1" w:rsidRPr="00311CE1" w:rsidRDefault="00311CE1" w:rsidP="00DC5F7B">
            <w:pPr>
              <w:rPr>
                <w:lang w:val="en-GB"/>
              </w:rPr>
            </w:pPr>
            <w:r w:rsidRPr="00311CE1">
              <w:rPr>
                <w:lang w:val="en-GB"/>
              </w:rPr>
              <w:t>FRD 22</w:t>
            </w:r>
          </w:p>
        </w:tc>
        <w:tc>
          <w:tcPr>
            <w:tcW w:w="7176" w:type="dxa"/>
          </w:tcPr>
          <w:p w14:paraId="6A292082" w14:textId="77777777" w:rsidR="00311CE1" w:rsidRPr="00311CE1" w:rsidRDefault="00311CE1" w:rsidP="00DC5F7B">
            <w:pPr>
              <w:rPr>
                <w:lang w:val="en-GB"/>
              </w:rPr>
            </w:pPr>
            <w:r w:rsidRPr="00311CE1">
              <w:rPr>
                <w:lang w:val="en-GB"/>
              </w:rPr>
              <w:t>Additional information available on request</w:t>
            </w:r>
          </w:p>
        </w:tc>
        <w:tc>
          <w:tcPr>
            <w:tcW w:w="920" w:type="dxa"/>
          </w:tcPr>
          <w:p w14:paraId="46D1040D" w14:textId="77777777" w:rsidR="00311CE1" w:rsidRPr="00311CE1" w:rsidRDefault="00311CE1" w:rsidP="00DC5F7B">
            <w:pPr>
              <w:rPr>
                <w:lang w:val="en-GB"/>
              </w:rPr>
            </w:pPr>
            <w:r w:rsidRPr="00311CE1">
              <w:rPr>
                <w:lang w:val="en-GB"/>
              </w:rPr>
              <w:t>76</w:t>
            </w:r>
          </w:p>
        </w:tc>
      </w:tr>
      <w:tr w:rsidR="00730684" w:rsidRPr="00311CE1" w14:paraId="53399708" w14:textId="77777777" w:rsidTr="004A1336">
        <w:trPr>
          <w:trHeight w:val="237"/>
        </w:trPr>
        <w:tc>
          <w:tcPr>
            <w:tcW w:w="1555" w:type="dxa"/>
          </w:tcPr>
          <w:p w14:paraId="08843E5C" w14:textId="77777777" w:rsidR="00311CE1" w:rsidRPr="00311CE1" w:rsidRDefault="00311CE1" w:rsidP="00DC5F7B">
            <w:pPr>
              <w:rPr>
                <w:lang w:val="en-GB"/>
              </w:rPr>
            </w:pPr>
            <w:r w:rsidRPr="00311CE1">
              <w:rPr>
                <w:lang w:val="en-GB"/>
              </w:rPr>
              <w:t>FRD 24</w:t>
            </w:r>
          </w:p>
        </w:tc>
        <w:tc>
          <w:tcPr>
            <w:tcW w:w="7176" w:type="dxa"/>
          </w:tcPr>
          <w:p w14:paraId="5458F57C" w14:textId="77777777" w:rsidR="00311CE1" w:rsidRPr="00311CE1" w:rsidRDefault="00311CE1" w:rsidP="00DC5F7B">
            <w:pPr>
              <w:rPr>
                <w:lang w:val="en-GB"/>
              </w:rPr>
            </w:pPr>
            <w:r w:rsidRPr="00311CE1">
              <w:rPr>
                <w:lang w:val="en-GB"/>
              </w:rPr>
              <w:t>Environmental data reporting</w:t>
            </w:r>
          </w:p>
        </w:tc>
        <w:tc>
          <w:tcPr>
            <w:tcW w:w="920" w:type="dxa"/>
          </w:tcPr>
          <w:p w14:paraId="73CE7A5F" w14:textId="77777777" w:rsidR="00311CE1" w:rsidRPr="00311CE1" w:rsidRDefault="00311CE1" w:rsidP="00DC5F7B">
            <w:pPr>
              <w:rPr>
                <w:lang w:val="en-GB"/>
              </w:rPr>
            </w:pPr>
            <w:r w:rsidRPr="00311CE1">
              <w:rPr>
                <w:lang w:val="en-GB"/>
              </w:rPr>
              <w:t>36-44</w:t>
            </w:r>
          </w:p>
        </w:tc>
      </w:tr>
      <w:tr w:rsidR="00730684" w:rsidRPr="00311CE1" w14:paraId="7B737576" w14:textId="77777777" w:rsidTr="004A1336">
        <w:trPr>
          <w:trHeight w:val="237"/>
        </w:trPr>
        <w:tc>
          <w:tcPr>
            <w:tcW w:w="1555" w:type="dxa"/>
          </w:tcPr>
          <w:p w14:paraId="6363E5F2" w14:textId="77777777" w:rsidR="00311CE1" w:rsidRPr="00311CE1" w:rsidRDefault="00311CE1" w:rsidP="00DC5F7B">
            <w:pPr>
              <w:rPr>
                <w:lang w:val="en-GB"/>
              </w:rPr>
            </w:pPr>
            <w:r w:rsidRPr="00311CE1">
              <w:rPr>
                <w:lang w:val="en-GB"/>
              </w:rPr>
              <w:t>FRD 25</w:t>
            </w:r>
          </w:p>
        </w:tc>
        <w:tc>
          <w:tcPr>
            <w:tcW w:w="7176" w:type="dxa"/>
          </w:tcPr>
          <w:p w14:paraId="0A795F2A" w14:textId="77777777" w:rsidR="00311CE1" w:rsidRPr="00311CE1" w:rsidRDefault="00311CE1" w:rsidP="00DC5F7B">
            <w:pPr>
              <w:rPr>
                <w:lang w:val="en-GB"/>
              </w:rPr>
            </w:pPr>
            <w:r w:rsidRPr="00311CE1">
              <w:rPr>
                <w:rFonts w:ascii="UrbanistItalic-Regular" w:hAnsi="UrbanistItalic-Regular" w:cs="UrbanistItalic-Regular"/>
                <w:i/>
                <w:iCs/>
                <w:lang w:val="en-GB"/>
              </w:rPr>
              <w:t>Local Jobs First Act 2003</w:t>
            </w:r>
            <w:r w:rsidRPr="00311CE1">
              <w:rPr>
                <w:lang w:val="en-GB"/>
              </w:rPr>
              <w:t xml:space="preserve"> disclosures</w:t>
            </w:r>
          </w:p>
        </w:tc>
        <w:tc>
          <w:tcPr>
            <w:tcW w:w="920" w:type="dxa"/>
          </w:tcPr>
          <w:p w14:paraId="6D449776" w14:textId="77777777" w:rsidR="00311CE1" w:rsidRPr="00311CE1" w:rsidRDefault="00311CE1" w:rsidP="00DC5F7B">
            <w:pPr>
              <w:rPr>
                <w:lang w:val="en-GB"/>
              </w:rPr>
            </w:pPr>
            <w:r w:rsidRPr="00311CE1">
              <w:rPr>
                <w:lang w:val="en-GB"/>
              </w:rPr>
              <w:t>75</w:t>
            </w:r>
          </w:p>
        </w:tc>
      </w:tr>
      <w:tr w:rsidR="00730684" w:rsidRPr="00311CE1" w14:paraId="30F454F6" w14:textId="77777777" w:rsidTr="004A1336">
        <w:trPr>
          <w:trHeight w:val="237"/>
        </w:trPr>
        <w:tc>
          <w:tcPr>
            <w:tcW w:w="1555" w:type="dxa"/>
          </w:tcPr>
          <w:p w14:paraId="176E29C7" w14:textId="77777777" w:rsidR="00311CE1" w:rsidRPr="00311CE1" w:rsidRDefault="00311CE1" w:rsidP="00DC5F7B">
            <w:pPr>
              <w:rPr>
                <w:lang w:val="en-GB"/>
              </w:rPr>
            </w:pPr>
            <w:r w:rsidRPr="00311CE1">
              <w:rPr>
                <w:lang w:val="en-GB"/>
              </w:rPr>
              <w:t>SD 5.1.4</w:t>
            </w:r>
          </w:p>
        </w:tc>
        <w:tc>
          <w:tcPr>
            <w:tcW w:w="7176" w:type="dxa"/>
          </w:tcPr>
          <w:p w14:paraId="78457F25" w14:textId="77777777" w:rsidR="00311CE1" w:rsidRPr="00311CE1" w:rsidRDefault="00311CE1" w:rsidP="00DC5F7B">
            <w:pPr>
              <w:rPr>
                <w:lang w:val="en-GB"/>
              </w:rPr>
            </w:pPr>
            <w:r w:rsidRPr="00311CE1">
              <w:rPr>
                <w:lang w:val="en-GB"/>
              </w:rPr>
              <w:t>Financial Management Compliance attestation</w:t>
            </w:r>
          </w:p>
        </w:tc>
        <w:tc>
          <w:tcPr>
            <w:tcW w:w="920" w:type="dxa"/>
          </w:tcPr>
          <w:p w14:paraId="1D2BB610" w14:textId="77777777" w:rsidR="00311CE1" w:rsidRPr="00311CE1" w:rsidRDefault="00311CE1" w:rsidP="00DC5F7B">
            <w:pPr>
              <w:rPr>
                <w:lang w:val="en-GB"/>
              </w:rPr>
            </w:pPr>
            <w:r w:rsidRPr="00311CE1">
              <w:rPr>
                <w:lang w:val="en-GB"/>
              </w:rPr>
              <w:t>9</w:t>
            </w:r>
          </w:p>
        </w:tc>
      </w:tr>
      <w:tr w:rsidR="00730684" w:rsidRPr="00311CE1" w14:paraId="19015E3D" w14:textId="77777777" w:rsidTr="004A1336">
        <w:trPr>
          <w:trHeight w:val="237"/>
        </w:trPr>
        <w:tc>
          <w:tcPr>
            <w:tcW w:w="1555" w:type="dxa"/>
          </w:tcPr>
          <w:p w14:paraId="286C3058" w14:textId="77777777" w:rsidR="00311CE1" w:rsidRPr="00311CE1" w:rsidRDefault="00311CE1" w:rsidP="00DC5F7B">
            <w:pPr>
              <w:rPr>
                <w:lang w:val="en-GB"/>
              </w:rPr>
            </w:pPr>
            <w:r w:rsidRPr="00311CE1">
              <w:rPr>
                <w:lang w:val="en-GB"/>
              </w:rPr>
              <w:t>SD 5.2.3</w:t>
            </w:r>
          </w:p>
        </w:tc>
        <w:tc>
          <w:tcPr>
            <w:tcW w:w="7176" w:type="dxa"/>
          </w:tcPr>
          <w:p w14:paraId="598764AD" w14:textId="77777777" w:rsidR="00311CE1" w:rsidRPr="00311CE1" w:rsidRDefault="00311CE1" w:rsidP="00DC5F7B">
            <w:pPr>
              <w:rPr>
                <w:lang w:val="en-GB"/>
              </w:rPr>
            </w:pPr>
            <w:r w:rsidRPr="00311CE1">
              <w:rPr>
                <w:lang w:val="en-GB"/>
              </w:rPr>
              <w:t>Declaration in Report of Operations</w:t>
            </w:r>
          </w:p>
        </w:tc>
        <w:tc>
          <w:tcPr>
            <w:tcW w:w="920" w:type="dxa"/>
          </w:tcPr>
          <w:p w14:paraId="3A2E3057" w14:textId="77777777" w:rsidR="00311CE1" w:rsidRPr="00311CE1" w:rsidRDefault="00311CE1" w:rsidP="00DC5F7B">
            <w:pPr>
              <w:rPr>
                <w:lang w:val="en-GB"/>
              </w:rPr>
            </w:pPr>
            <w:r w:rsidRPr="00311CE1">
              <w:rPr>
                <w:lang w:val="en-GB"/>
              </w:rPr>
              <w:t>9</w:t>
            </w:r>
          </w:p>
        </w:tc>
      </w:tr>
      <w:tr w:rsidR="00DC5F7B" w:rsidRPr="00311CE1" w14:paraId="56480A06" w14:textId="77777777" w:rsidTr="004A1336">
        <w:trPr>
          <w:trHeight w:val="284"/>
        </w:trPr>
        <w:tc>
          <w:tcPr>
            <w:tcW w:w="9651" w:type="dxa"/>
            <w:gridSpan w:val="3"/>
            <w:shd w:val="clear" w:color="auto" w:fill="F4F7FB"/>
          </w:tcPr>
          <w:p w14:paraId="7623CBA2" w14:textId="037DB738" w:rsidR="00DC5F7B" w:rsidRPr="00311CE1" w:rsidRDefault="00DC5F7B" w:rsidP="00DC5F7B">
            <w:pPr>
              <w:rPr>
                <w:rFonts w:ascii="Aptos" w:hAnsi="Aptos"/>
                <w:lang w:val="en-US"/>
              </w:rPr>
            </w:pPr>
            <w:r w:rsidRPr="006120E1">
              <w:rPr>
                <w:rStyle w:val="Bold"/>
              </w:rPr>
              <w:t>Attestations</w:t>
            </w:r>
          </w:p>
        </w:tc>
      </w:tr>
      <w:tr w:rsidR="00730684" w:rsidRPr="00311CE1" w14:paraId="1EA6E49F" w14:textId="77777777" w:rsidTr="004A1336">
        <w:trPr>
          <w:trHeight w:val="237"/>
        </w:trPr>
        <w:tc>
          <w:tcPr>
            <w:tcW w:w="8731" w:type="dxa"/>
            <w:gridSpan w:val="2"/>
          </w:tcPr>
          <w:p w14:paraId="24B571E8" w14:textId="77777777" w:rsidR="00311CE1" w:rsidRPr="00311CE1" w:rsidRDefault="00311CE1" w:rsidP="00DC5F7B">
            <w:pPr>
              <w:rPr>
                <w:lang w:val="en-GB"/>
              </w:rPr>
            </w:pPr>
            <w:r w:rsidRPr="00311CE1">
              <w:rPr>
                <w:lang w:val="en-GB"/>
              </w:rPr>
              <w:t>Attestation on Data Integrity</w:t>
            </w:r>
          </w:p>
        </w:tc>
        <w:tc>
          <w:tcPr>
            <w:tcW w:w="920" w:type="dxa"/>
          </w:tcPr>
          <w:p w14:paraId="5FDF9012" w14:textId="77777777" w:rsidR="00311CE1" w:rsidRPr="00311CE1" w:rsidRDefault="00311CE1" w:rsidP="00DC5F7B">
            <w:pPr>
              <w:rPr>
                <w:lang w:val="en-GB"/>
              </w:rPr>
            </w:pPr>
            <w:r w:rsidRPr="00311CE1">
              <w:rPr>
                <w:lang w:val="en-GB"/>
              </w:rPr>
              <w:t>9</w:t>
            </w:r>
          </w:p>
        </w:tc>
      </w:tr>
      <w:tr w:rsidR="00730684" w:rsidRPr="00311CE1" w14:paraId="6658C7CC" w14:textId="77777777" w:rsidTr="004A1336">
        <w:trPr>
          <w:trHeight w:val="237"/>
        </w:trPr>
        <w:tc>
          <w:tcPr>
            <w:tcW w:w="8731" w:type="dxa"/>
            <w:gridSpan w:val="2"/>
          </w:tcPr>
          <w:p w14:paraId="039D78B0" w14:textId="77777777" w:rsidR="00311CE1" w:rsidRPr="00311CE1" w:rsidRDefault="00311CE1" w:rsidP="00DC5F7B">
            <w:pPr>
              <w:rPr>
                <w:lang w:val="en-GB"/>
              </w:rPr>
            </w:pPr>
            <w:r w:rsidRPr="00311CE1">
              <w:rPr>
                <w:lang w:val="en-GB"/>
              </w:rPr>
              <w:t>Attestation on managing Conflicts of Interest</w:t>
            </w:r>
          </w:p>
        </w:tc>
        <w:tc>
          <w:tcPr>
            <w:tcW w:w="920" w:type="dxa"/>
          </w:tcPr>
          <w:p w14:paraId="4B2BB202" w14:textId="77777777" w:rsidR="00311CE1" w:rsidRPr="00311CE1" w:rsidRDefault="00311CE1" w:rsidP="00DC5F7B">
            <w:pPr>
              <w:rPr>
                <w:lang w:val="en-GB"/>
              </w:rPr>
            </w:pPr>
            <w:r w:rsidRPr="00311CE1">
              <w:rPr>
                <w:lang w:val="en-GB"/>
              </w:rPr>
              <w:t>9</w:t>
            </w:r>
          </w:p>
        </w:tc>
      </w:tr>
      <w:tr w:rsidR="00730684" w:rsidRPr="00311CE1" w14:paraId="6A7CEEB5" w14:textId="77777777" w:rsidTr="004A1336">
        <w:trPr>
          <w:trHeight w:val="237"/>
        </w:trPr>
        <w:tc>
          <w:tcPr>
            <w:tcW w:w="8731" w:type="dxa"/>
            <w:gridSpan w:val="2"/>
          </w:tcPr>
          <w:p w14:paraId="76F5CB7A" w14:textId="77777777" w:rsidR="00311CE1" w:rsidRPr="00311CE1" w:rsidRDefault="00311CE1" w:rsidP="00DC5F7B">
            <w:pPr>
              <w:rPr>
                <w:lang w:val="en-GB"/>
              </w:rPr>
            </w:pPr>
            <w:r w:rsidRPr="00311CE1">
              <w:rPr>
                <w:lang w:val="en-GB"/>
              </w:rPr>
              <w:t>Attestation on Integrity, Fraud and Corruption</w:t>
            </w:r>
          </w:p>
        </w:tc>
        <w:tc>
          <w:tcPr>
            <w:tcW w:w="920" w:type="dxa"/>
          </w:tcPr>
          <w:p w14:paraId="4E8BF683" w14:textId="77777777" w:rsidR="00311CE1" w:rsidRPr="00311CE1" w:rsidRDefault="00311CE1" w:rsidP="00DC5F7B">
            <w:pPr>
              <w:rPr>
                <w:lang w:val="en-GB"/>
              </w:rPr>
            </w:pPr>
            <w:r w:rsidRPr="00311CE1">
              <w:rPr>
                <w:lang w:val="en-GB"/>
              </w:rPr>
              <w:t>9</w:t>
            </w:r>
          </w:p>
        </w:tc>
      </w:tr>
      <w:tr w:rsidR="00730684" w:rsidRPr="00311CE1" w14:paraId="7ACE6455" w14:textId="77777777" w:rsidTr="004A1336">
        <w:trPr>
          <w:trHeight w:val="237"/>
        </w:trPr>
        <w:tc>
          <w:tcPr>
            <w:tcW w:w="8731" w:type="dxa"/>
            <w:gridSpan w:val="2"/>
          </w:tcPr>
          <w:p w14:paraId="55DE7DE7" w14:textId="77777777" w:rsidR="00311CE1" w:rsidRPr="00311CE1" w:rsidRDefault="00311CE1" w:rsidP="00DC5F7B">
            <w:pPr>
              <w:rPr>
                <w:lang w:val="en-GB"/>
              </w:rPr>
            </w:pPr>
            <w:r w:rsidRPr="00311CE1">
              <w:rPr>
                <w:lang w:val="en-GB"/>
              </w:rPr>
              <w:t>Compliance with Health Share Victoria (HSV) Purchasing Policies</w:t>
            </w:r>
          </w:p>
        </w:tc>
        <w:tc>
          <w:tcPr>
            <w:tcW w:w="920" w:type="dxa"/>
          </w:tcPr>
          <w:p w14:paraId="5390F330" w14:textId="77777777" w:rsidR="00311CE1" w:rsidRPr="00311CE1" w:rsidRDefault="00311CE1" w:rsidP="00DC5F7B">
            <w:pPr>
              <w:rPr>
                <w:lang w:val="en-GB"/>
              </w:rPr>
            </w:pPr>
            <w:r w:rsidRPr="00311CE1">
              <w:rPr>
                <w:lang w:val="en-GB"/>
              </w:rPr>
              <w:t>9</w:t>
            </w:r>
          </w:p>
        </w:tc>
      </w:tr>
      <w:tr w:rsidR="00DC5F7B" w:rsidRPr="00311CE1" w14:paraId="2BDBAFBA" w14:textId="77777777" w:rsidTr="004A1336">
        <w:trPr>
          <w:trHeight w:val="285"/>
        </w:trPr>
        <w:tc>
          <w:tcPr>
            <w:tcW w:w="9651" w:type="dxa"/>
            <w:gridSpan w:val="3"/>
            <w:shd w:val="clear" w:color="auto" w:fill="F4F7FB"/>
          </w:tcPr>
          <w:p w14:paraId="2AD44159" w14:textId="0804AB90" w:rsidR="00DC5F7B" w:rsidRPr="00311CE1" w:rsidRDefault="00DC5F7B" w:rsidP="00DC5F7B">
            <w:pPr>
              <w:rPr>
                <w:rFonts w:ascii="Aptos" w:hAnsi="Aptos"/>
                <w:lang w:val="en-US"/>
              </w:rPr>
            </w:pPr>
            <w:r w:rsidRPr="006120E1">
              <w:rPr>
                <w:rStyle w:val="Bold"/>
              </w:rPr>
              <w:t>Other reporting requirements</w:t>
            </w:r>
          </w:p>
        </w:tc>
      </w:tr>
      <w:tr w:rsidR="00730684" w:rsidRPr="00311CE1" w14:paraId="04DF7DC7" w14:textId="77777777" w:rsidTr="004A1336">
        <w:trPr>
          <w:trHeight w:val="237"/>
        </w:trPr>
        <w:tc>
          <w:tcPr>
            <w:tcW w:w="8731" w:type="dxa"/>
            <w:gridSpan w:val="2"/>
          </w:tcPr>
          <w:p w14:paraId="25F1357C" w14:textId="77777777" w:rsidR="00311CE1" w:rsidRPr="00311CE1" w:rsidRDefault="00311CE1" w:rsidP="00DC5F7B">
            <w:pPr>
              <w:rPr>
                <w:lang w:val="en-GB"/>
              </w:rPr>
            </w:pPr>
            <w:r w:rsidRPr="00311CE1">
              <w:rPr>
                <w:lang w:val="en-GB"/>
              </w:rPr>
              <w:t>Reporting of outcomes from Statement of Priorities 2022-2023</w:t>
            </w:r>
          </w:p>
        </w:tc>
        <w:tc>
          <w:tcPr>
            <w:tcW w:w="920" w:type="dxa"/>
          </w:tcPr>
          <w:p w14:paraId="319D9164" w14:textId="77777777" w:rsidR="00311CE1" w:rsidRPr="00311CE1" w:rsidRDefault="00311CE1" w:rsidP="00DC5F7B">
            <w:pPr>
              <w:rPr>
                <w:lang w:val="en-GB"/>
              </w:rPr>
            </w:pPr>
            <w:r w:rsidRPr="00311CE1">
              <w:rPr>
                <w:lang w:val="en-GB"/>
              </w:rPr>
              <w:t>59-67</w:t>
            </w:r>
          </w:p>
        </w:tc>
      </w:tr>
      <w:tr w:rsidR="00730684" w:rsidRPr="00311CE1" w14:paraId="3FFED4D7" w14:textId="77777777" w:rsidTr="004A1336">
        <w:trPr>
          <w:trHeight w:val="237"/>
        </w:trPr>
        <w:tc>
          <w:tcPr>
            <w:tcW w:w="8731" w:type="dxa"/>
            <w:gridSpan w:val="2"/>
          </w:tcPr>
          <w:p w14:paraId="0CE8E39C" w14:textId="77777777" w:rsidR="00311CE1" w:rsidRPr="00311CE1" w:rsidRDefault="00311CE1" w:rsidP="00DC5F7B">
            <w:pPr>
              <w:rPr>
                <w:lang w:val="en-GB"/>
              </w:rPr>
            </w:pPr>
            <w:r w:rsidRPr="00311CE1">
              <w:rPr>
                <w:lang w:val="en-GB"/>
              </w:rPr>
              <w:t>Occupational Violence reporting</w:t>
            </w:r>
          </w:p>
        </w:tc>
        <w:tc>
          <w:tcPr>
            <w:tcW w:w="920" w:type="dxa"/>
          </w:tcPr>
          <w:p w14:paraId="5D708082" w14:textId="77777777" w:rsidR="00311CE1" w:rsidRPr="00311CE1" w:rsidRDefault="00311CE1" w:rsidP="00DC5F7B">
            <w:pPr>
              <w:rPr>
                <w:lang w:val="en-GB"/>
              </w:rPr>
            </w:pPr>
            <w:r w:rsidRPr="00311CE1">
              <w:rPr>
                <w:lang w:val="en-GB"/>
              </w:rPr>
              <w:t>34</w:t>
            </w:r>
          </w:p>
        </w:tc>
      </w:tr>
      <w:tr w:rsidR="00730684" w:rsidRPr="00311CE1" w14:paraId="0BBABC54" w14:textId="77777777" w:rsidTr="004A1336">
        <w:trPr>
          <w:trHeight w:val="237"/>
        </w:trPr>
        <w:tc>
          <w:tcPr>
            <w:tcW w:w="8731" w:type="dxa"/>
            <w:gridSpan w:val="2"/>
          </w:tcPr>
          <w:p w14:paraId="2E381F3D" w14:textId="77777777" w:rsidR="00311CE1" w:rsidRPr="00311CE1" w:rsidRDefault="00311CE1" w:rsidP="00DC5F7B">
            <w:pPr>
              <w:rPr>
                <w:lang w:val="en-GB"/>
              </w:rPr>
            </w:pPr>
            <w:r w:rsidRPr="00311CE1">
              <w:rPr>
                <w:lang w:val="en-GB"/>
              </w:rPr>
              <w:t xml:space="preserve">Statement on </w:t>
            </w:r>
            <w:r w:rsidRPr="00311CE1">
              <w:rPr>
                <w:rFonts w:ascii="UrbanistItalic-Regular" w:hAnsi="UrbanistItalic-Regular" w:cs="UrbanistItalic-Regular"/>
                <w:i/>
                <w:iCs/>
                <w:lang w:val="en-GB"/>
              </w:rPr>
              <w:t>Gender Equality Act 2020</w:t>
            </w:r>
          </w:p>
        </w:tc>
        <w:tc>
          <w:tcPr>
            <w:tcW w:w="920" w:type="dxa"/>
          </w:tcPr>
          <w:p w14:paraId="3A13268D" w14:textId="77777777" w:rsidR="00311CE1" w:rsidRPr="00311CE1" w:rsidRDefault="00311CE1" w:rsidP="00DC5F7B">
            <w:pPr>
              <w:rPr>
                <w:lang w:val="en-GB"/>
              </w:rPr>
            </w:pPr>
            <w:r w:rsidRPr="00311CE1">
              <w:rPr>
                <w:lang w:val="en-GB"/>
              </w:rPr>
              <w:t>76</w:t>
            </w:r>
          </w:p>
        </w:tc>
      </w:tr>
      <w:tr w:rsidR="00730684" w:rsidRPr="00311CE1" w14:paraId="456A6671" w14:textId="77777777" w:rsidTr="004A1336">
        <w:trPr>
          <w:trHeight w:val="237"/>
        </w:trPr>
        <w:tc>
          <w:tcPr>
            <w:tcW w:w="8731" w:type="dxa"/>
            <w:gridSpan w:val="2"/>
          </w:tcPr>
          <w:p w14:paraId="15D79279" w14:textId="77777777" w:rsidR="00311CE1" w:rsidRPr="00311CE1" w:rsidRDefault="00311CE1" w:rsidP="00DC5F7B">
            <w:pPr>
              <w:rPr>
                <w:lang w:val="en-GB"/>
              </w:rPr>
            </w:pPr>
            <w:r w:rsidRPr="00311CE1">
              <w:rPr>
                <w:lang w:val="en-GB"/>
              </w:rPr>
              <w:t xml:space="preserve">Asset Management Accountability Framework </w:t>
            </w:r>
          </w:p>
        </w:tc>
        <w:tc>
          <w:tcPr>
            <w:tcW w:w="920" w:type="dxa"/>
          </w:tcPr>
          <w:p w14:paraId="0A1AE907" w14:textId="77777777" w:rsidR="00311CE1" w:rsidRPr="00311CE1" w:rsidRDefault="00311CE1" w:rsidP="00DC5F7B">
            <w:pPr>
              <w:rPr>
                <w:lang w:val="en-GB"/>
              </w:rPr>
            </w:pPr>
            <w:r w:rsidRPr="00311CE1">
              <w:rPr>
                <w:lang w:val="en-GB"/>
              </w:rPr>
              <w:t>79</w:t>
            </w:r>
          </w:p>
        </w:tc>
      </w:tr>
    </w:tbl>
    <w:p w14:paraId="1DE8E009" w14:textId="77777777" w:rsidR="00311CE1" w:rsidRPr="00311CE1" w:rsidRDefault="00311CE1" w:rsidP="00311CE1">
      <w:pPr>
        <w:suppressAutoHyphens/>
        <w:autoSpaceDE w:val="0"/>
        <w:autoSpaceDN w:val="0"/>
        <w:adjustRightInd w:val="0"/>
        <w:spacing w:before="0" w:after="170" w:line="240" w:lineRule="atLeast"/>
        <w:textAlignment w:val="center"/>
        <w:rPr>
          <w:rFonts w:ascii="Arial" w:hAnsi="Arial" w:cs="Arial"/>
          <w:color w:val="FF0000"/>
          <w:spacing w:val="7"/>
          <w:sz w:val="18"/>
          <w:szCs w:val="18"/>
          <w:lang w:val="en-GB"/>
        </w:rPr>
      </w:pPr>
    </w:p>
    <w:p w14:paraId="09E76ABA" w14:textId="77777777" w:rsidR="00311CE1" w:rsidRPr="00311CE1" w:rsidRDefault="00311CE1" w:rsidP="00390A50">
      <w:pPr>
        <w:pStyle w:val="Heading1"/>
        <w:rPr>
          <w:lang w:val="en-GB"/>
        </w:rPr>
      </w:pPr>
      <w:bookmarkStart w:id="31" w:name="_Toc187324981"/>
      <w:r w:rsidRPr="00311CE1">
        <w:rPr>
          <w:lang w:val="en-GB"/>
        </w:rPr>
        <w:lastRenderedPageBreak/>
        <w:t>Financial Report</w:t>
      </w:r>
      <w:bookmarkEnd w:id="31"/>
    </w:p>
    <w:p w14:paraId="5985F36E" w14:textId="77777777" w:rsidR="008E497E" w:rsidRDefault="008E497E" w:rsidP="006120E1">
      <w:pPr>
        <w:pStyle w:val="Heading2"/>
      </w:pPr>
      <w:r>
        <w:t xml:space="preserve">AMBULANCE </w:t>
      </w:r>
      <w:r w:rsidRPr="006120E1">
        <w:t>VICTORIA</w:t>
      </w:r>
    </w:p>
    <w:p w14:paraId="38FC5C59" w14:textId="02D89F34" w:rsidR="0044376C" w:rsidRDefault="008E497E" w:rsidP="006120E1">
      <w:r>
        <w:t>Board Chair’s, Acting Chief Executive Officer’s and Chief Financial Officer’s Declaration</w:t>
      </w:r>
    </w:p>
    <w:p w14:paraId="15917E39" w14:textId="41BC32CC" w:rsidR="008E497E" w:rsidRDefault="008E497E" w:rsidP="006120E1">
      <w:r>
        <w:t xml:space="preserve">The attached financial statements for Ambulance Victoria have been prepared in accordance with Direction 5.2 of the Standing Directions of the Assistant Treasurer under the </w:t>
      </w:r>
      <w:r>
        <w:rPr>
          <w:i/>
          <w:iCs/>
        </w:rPr>
        <w:t>Financial Management Act 1994</w:t>
      </w:r>
      <w:r>
        <w:t xml:space="preserve">, applicable Financial Reporting Directions, Australian Accounting Standards including Interpretations, and other mandatory professional reporting requirements. We further state that, in our opinion, the information set out in the comprehensive operating statement, balance sheet, statement of changes in equity, cash flow statement and accompanying notes, presents fairly the financial transactions during the year ended 30 June 2024 and the financial position of Ambulance Victoria at 30 June 2024. </w:t>
      </w:r>
    </w:p>
    <w:p w14:paraId="09A41485" w14:textId="77777777" w:rsidR="008E497E" w:rsidRDefault="008E497E" w:rsidP="006120E1">
      <w:r>
        <w:t xml:space="preserve">At the time of signing, we are not aware of any circumstance which would render any particulars included in the financial statements to be misleading or inaccurate. </w:t>
      </w:r>
    </w:p>
    <w:p w14:paraId="76B3F48D" w14:textId="77777777" w:rsidR="008E497E" w:rsidRDefault="008E497E" w:rsidP="006120E1">
      <w:r>
        <w:t xml:space="preserve">We authorise the attached financial statements for issue on 7 October 2024. </w:t>
      </w:r>
    </w:p>
    <w:p w14:paraId="65923D1F" w14:textId="112786F4" w:rsidR="008E497E" w:rsidRDefault="008E497E" w:rsidP="006120E1">
      <w:pPr>
        <w:rPr>
          <w:b/>
          <w:bCs/>
        </w:rPr>
      </w:pPr>
      <w:r w:rsidRPr="006120E1">
        <w:t>Signed by Shelly Park,</w:t>
      </w:r>
      <w:r>
        <w:rPr>
          <w:b/>
          <w:bCs/>
        </w:rPr>
        <w:t xml:space="preserve"> </w:t>
      </w:r>
      <w:r>
        <w:t>Chair of the Board</w:t>
      </w:r>
      <w:r>
        <w:rPr>
          <w:b/>
          <w:bCs/>
        </w:rPr>
        <w:t xml:space="preserve"> </w:t>
      </w:r>
      <w:r>
        <w:t>Melbourne 7 October 2024</w:t>
      </w:r>
    </w:p>
    <w:p w14:paraId="3E4E7965" w14:textId="71C80700" w:rsidR="008E497E" w:rsidRDefault="008E497E" w:rsidP="006120E1">
      <w:pPr>
        <w:rPr>
          <w:b/>
          <w:bCs/>
        </w:rPr>
      </w:pPr>
      <w:r w:rsidRPr="006120E1">
        <w:t>Signed by Anthony Carlyon Acting</w:t>
      </w:r>
      <w:r>
        <w:t xml:space="preserve"> Chief Executive Officer, Melbourne 7 October 2024</w:t>
      </w:r>
    </w:p>
    <w:p w14:paraId="3237DA43" w14:textId="594A6B92" w:rsidR="008E497E" w:rsidRDefault="008E497E" w:rsidP="006120E1">
      <w:r w:rsidRPr="006120E1">
        <w:t>Signed by Garry Button FCPA, C</w:t>
      </w:r>
      <w:r>
        <w:t>hief Financial Officer Melbourne 7 October 2024</w:t>
      </w:r>
    </w:p>
    <w:p w14:paraId="380F45B5" w14:textId="77777777" w:rsidR="008E497E" w:rsidRDefault="008E497E" w:rsidP="008E497E">
      <w:pPr>
        <w:pStyle w:val="Heading2"/>
      </w:pPr>
      <w:r>
        <w:t xml:space="preserve">Independent </w:t>
      </w:r>
      <w:r w:rsidRPr="00694207">
        <w:t>Auditor’s</w:t>
      </w:r>
      <w:r>
        <w:t xml:space="preserve"> Report and Financial Statements</w:t>
      </w:r>
    </w:p>
    <w:p w14:paraId="3CF2008E" w14:textId="77777777" w:rsidR="008E497E" w:rsidRDefault="008E497E" w:rsidP="008E497E">
      <w:r w:rsidRPr="00F61416">
        <w:t xml:space="preserve">This section is not available in an accessible format. Please refer to the PDF version of the Annual Report published on the Ambulance Victoria website </w:t>
      </w:r>
      <w:hyperlink r:id="rId16" w:history="1">
        <w:r w:rsidRPr="00F61416">
          <w:rPr>
            <w:rStyle w:val="Hyperlink"/>
          </w:rPr>
          <w:t>www.ambulance.vic.gov.au/about-us/our-performance</w:t>
        </w:r>
      </w:hyperlink>
      <w:r w:rsidRPr="00F61416">
        <w:t xml:space="preserve"> or email </w:t>
      </w:r>
      <w:hyperlink r:id="rId17" w:history="1">
        <w:r w:rsidRPr="00F61416">
          <w:rPr>
            <w:rStyle w:val="Hyperlink"/>
          </w:rPr>
          <w:t>corporatecommunications@ambulance.vic.gov.au</w:t>
        </w:r>
      </w:hyperlink>
      <w:r w:rsidRPr="00F61416">
        <w:t xml:space="preserve"> for assistance.</w:t>
      </w:r>
    </w:p>
    <w:p w14:paraId="33755A20" w14:textId="0E904C92" w:rsidR="008E497E" w:rsidRPr="008E497E" w:rsidRDefault="008E497E" w:rsidP="008E497E">
      <w:pPr>
        <w:pStyle w:val="Heading2"/>
      </w:pPr>
      <w:r>
        <w:t>The End</w:t>
      </w:r>
    </w:p>
    <w:sectPr w:rsidR="008E497E" w:rsidRPr="008E497E" w:rsidSect="001161BE">
      <w:footnotePr>
        <w:numRestart w:val="eachSect"/>
      </w:footnotePr>
      <w:pgSz w:w="11906" w:h="16838"/>
      <w:pgMar w:top="1134" w:right="1134" w:bottom="1134" w:left="1134" w:header="680" w:footer="624" w:gutter="0"/>
      <w:cols w:space="720"/>
      <w:docGrid w:linePitch="326"/>
    </w:sectPr>
  </w:body>
</w:document>
</file>

<file path=word/customizations.xml><?xml version="1.0" encoding="utf-8"?>
<wne:tcg xmlns:r="http://schemas.openxmlformats.org/officeDocument/2006/relationships" xmlns:wne="http://schemas.microsoft.com/office/word/2006/wordml">
  <wne:keymaps>
    <wne:keymap wne:kcmPrimary="0242">
      <wne:acd wne:acdName="acd0"/>
    </wne:keymap>
  </wne:keymaps>
  <wne:toolbars>
    <wne:acdManifest>
      <wne:acdEntry wne:acdName="acd0"/>
    </wne:acdManifest>
  </wne:toolbars>
  <wne:acds>
    <wne:acd wne:argValue="AgBCAG8AbABk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8F2E35" w14:textId="77777777" w:rsidR="00FF3BCD" w:rsidRDefault="00FF3BCD" w:rsidP="00D937BD">
      <w:r>
        <w:separator/>
      </w:r>
    </w:p>
  </w:endnote>
  <w:endnote w:type="continuationSeparator" w:id="0">
    <w:p w14:paraId="09E187B6" w14:textId="77777777" w:rsidR="00FF3BCD" w:rsidRDefault="00FF3BCD" w:rsidP="00D93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Calibri"/>
    <w:panose1 w:val="00000000000000000000"/>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10C2E554-1A74-41A0-A171-AE27A6EF9E73}"/>
  </w:font>
  <w:font w:name="SimSun">
    <w:altName w:val="宋体"/>
    <w:panose1 w:val="02010600030101010101"/>
    <w:charset w:val="86"/>
    <w:family w:val="auto"/>
    <w:pitch w:val="variable"/>
    <w:sig w:usb0="00000203" w:usb1="288F0000" w:usb2="00000016" w:usb3="00000000" w:csb0="00040001" w:csb1="00000000"/>
    <w:embedRegular r:id="rId2" w:subsetted="1" w:fontKey="{C543B1C0-1950-4537-8DA9-7A1DB95A82AB}"/>
  </w:font>
  <w:font w:name="VIC SemiBold">
    <w:altName w:val="Calibri"/>
    <w:panose1 w:val="00000000000000000000"/>
    <w:charset w:val="4D"/>
    <w:family w:val="auto"/>
    <w:notTrueType/>
    <w:pitch w:val="variable"/>
    <w:sig w:usb0="00000007" w:usb1="00000000" w:usb2="00000000" w:usb3="00000000" w:csb0="00000093" w:csb1="00000000"/>
  </w:font>
  <w:font w:name="VIC-Regular">
    <w:altName w:val="Calibri"/>
    <w:panose1 w:val="00000000000000000000"/>
    <w:charset w:val="4D"/>
    <w:family w:val="auto"/>
    <w:notTrueType/>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Minion Pro">
    <w:altName w:val="Cambria"/>
    <w:panose1 w:val="00000000000000000000"/>
    <w:charset w:val="00"/>
    <w:family w:val="roman"/>
    <w:notTrueType/>
    <w:pitch w:val="variable"/>
    <w:sig w:usb0="60000287" w:usb1="00000001" w:usb2="00000000" w:usb3="00000000" w:csb0="0000019F" w:csb1="00000000"/>
  </w:font>
  <w:font w:name="Urbanist">
    <w:charset w:val="4D"/>
    <w:family w:val="swiss"/>
    <w:pitch w:val="variable"/>
    <w:sig w:usb0="A00000EF" w:usb1="0000207B" w:usb2="00000028" w:usb3="00000000" w:csb0="00000093" w:csb1="00000000"/>
    <w:embedRegular r:id="rId3" w:fontKey="{74AC6F2B-3CA1-438E-A460-E5020B5980BE}"/>
    <w:embedBold r:id="rId4" w:fontKey="{CCCA20AD-09F0-418F-B743-AB3D9D3A21ED}"/>
    <w:embedItalic r:id="rId5" w:fontKey="{EB317AB0-3966-44CE-8B25-1B9055FA165C}"/>
  </w:font>
  <w:font w:name="UrbanistRoman-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739D92CD-1939-4E14-9C3E-8946F039B92B}"/>
    <w:embedBold r:id="rId7" w:fontKey="{F11886A0-BA88-47D4-8CD4-4AD592FED3EA}"/>
    <w:embedItalic r:id="rId8" w:fontKey="{3F60CB54-B57D-49A0-812C-2C76D17FAACD}"/>
    <w:embedBoldItalic r:id="rId9" w:fontKey="{C1457E39-9078-4CBE-94BC-B081DC6E7938}"/>
  </w:font>
  <w:font w:name="UrbanistItalic-Regular">
    <w:altName w:val="Calibri"/>
    <w:charset w:val="4D"/>
    <w:family w:val="auto"/>
    <w:pitch w:val="default"/>
    <w:sig w:usb0="00000003" w:usb1="00000000" w:usb2="00000000" w:usb3="00000000" w:csb0="00000001" w:csb1="00000000"/>
  </w:font>
  <w:font w:name="Aptos">
    <w:charset w:val="00"/>
    <w:family w:val="swiss"/>
    <w:pitch w:val="variable"/>
    <w:sig w:usb0="20000287" w:usb1="00000003" w:usb2="00000000" w:usb3="00000000" w:csb0="0000019F" w:csb1="00000000"/>
    <w:embedRegular r:id="rId10" w:fontKey="{7845756E-7D66-4AD5-B2AF-65E59589E362}"/>
  </w:font>
  <w:font w:name="Cambria Math">
    <w:panose1 w:val="02040503050406030204"/>
    <w:charset w:val="00"/>
    <w:family w:val="roman"/>
    <w:pitch w:val="variable"/>
    <w:sig w:usb0="E00006FF" w:usb1="420024FF" w:usb2="02000000" w:usb3="00000000" w:csb0="0000019F" w:csb1="00000000"/>
    <w:embedRegular r:id="rId11" w:fontKey="{AD810233-1210-4A22-A801-B82E20E7DB88}"/>
    <w:embedBold r:id="rId12" w:fontKey="{E2CED839-882B-4F23-B0D3-6515D90FC0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82950" w14:textId="023595F5" w:rsidR="0039361C" w:rsidRPr="008C772C" w:rsidRDefault="0039361C" w:rsidP="00BE4C63">
    <w:pPr>
      <w:pStyle w:val="Footer"/>
    </w:pPr>
    <w:r>
      <w:t>Annual Report 202</w:t>
    </w:r>
    <w:r w:rsidR="00311CE1">
      <w:t>2-</w:t>
    </w:r>
    <w:r>
      <w:t>2</w:t>
    </w:r>
    <w:r w:rsidR="00311CE1">
      <w:t>3</w:t>
    </w:r>
    <w:r>
      <w:t xml:space="preserve"> Page </w:t>
    </w:r>
    <w:r>
      <w:fldChar w:fldCharType="begin"/>
    </w:r>
    <w:r>
      <w:instrText xml:space="preserve"> PAGE   \* MERGEFORMAT </w:instrText>
    </w:r>
    <w:r>
      <w:fldChar w:fldCharType="separate"/>
    </w:r>
    <w: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08D133" w14:textId="77777777" w:rsidR="00FF3BCD" w:rsidRDefault="00FF3BCD" w:rsidP="00D937BD">
      <w:r>
        <w:separator/>
      </w:r>
    </w:p>
  </w:footnote>
  <w:footnote w:type="continuationSeparator" w:id="0">
    <w:p w14:paraId="581FA5EB" w14:textId="77777777" w:rsidR="00FF3BCD" w:rsidRDefault="00FF3BCD" w:rsidP="00D937BD">
      <w:r>
        <w:continuationSeparator/>
      </w:r>
    </w:p>
  </w:footnote>
  <w:footnote w:id="1">
    <w:p w14:paraId="5D1737BB" w14:textId="39343872" w:rsidR="00FA648C" w:rsidRPr="00FA648C" w:rsidRDefault="00FA648C" w:rsidP="00FA648C">
      <w:pPr>
        <w:pStyle w:val="FootnoteText"/>
      </w:pPr>
      <w:r>
        <w:rPr>
          <w:rStyle w:val="FootnoteReference"/>
        </w:rPr>
        <w:footnoteRef/>
      </w:r>
      <w:r>
        <w:t xml:space="preserve"> Extracorporeal membrane oxygenation machine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C9DB6" w14:textId="5F4B560E" w:rsidR="00550736" w:rsidRDefault="00550736">
    <w:pPr>
      <w:pStyle w:val="Header"/>
    </w:pPr>
    <w:r>
      <w:rPr>
        <w:noProof/>
      </w:rPr>
      <mc:AlternateContent>
        <mc:Choice Requires="wps">
          <w:drawing>
            <wp:anchor distT="0" distB="0" distL="0" distR="0" simplePos="0" relativeHeight="251659264" behindDoc="0" locked="0" layoutInCell="1" allowOverlap="1" wp14:anchorId="68313F89" wp14:editId="1E161F3E">
              <wp:simplePos x="635" y="635"/>
              <wp:positionH relativeFrom="page">
                <wp:align>center</wp:align>
              </wp:positionH>
              <wp:positionV relativeFrom="page">
                <wp:align>top</wp:align>
              </wp:positionV>
              <wp:extent cx="551815" cy="480695"/>
              <wp:effectExtent l="0" t="0" r="635" b="14605"/>
              <wp:wrapNone/>
              <wp:docPr id="186339212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FD46FC5" w14:textId="53D0A824" w:rsidR="00550736" w:rsidRPr="00550736" w:rsidRDefault="00550736" w:rsidP="00550736">
                          <w:pPr>
                            <w:spacing w:after="0"/>
                            <w:rPr>
                              <w:rFonts w:ascii="Calibri" w:eastAsia="Calibri" w:hAnsi="Calibri" w:cs="Calibri"/>
                              <w:noProof/>
                              <w:color w:val="000000"/>
                            </w:rPr>
                          </w:pPr>
                          <w:r w:rsidRPr="00550736">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313F89"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fill o:detectmouseclick="t"/>
              <v:textbox style="mso-fit-shape-to-text:t" inset="0,15pt,0,0">
                <w:txbxContent>
                  <w:p w14:paraId="3FD46FC5" w14:textId="53D0A824" w:rsidR="00550736" w:rsidRPr="00550736" w:rsidRDefault="00550736" w:rsidP="00550736">
                    <w:pPr>
                      <w:spacing w:after="0"/>
                      <w:rPr>
                        <w:rFonts w:ascii="Calibri" w:eastAsia="Calibri" w:hAnsi="Calibri" w:cs="Calibri"/>
                        <w:noProof/>
                        <w:color w:val="000000"/>
                      </w:rPr>
                    </w:pPr>
                    <w:r w:rsidRPr="00550736">
                      <w:rPr>
                        <w:rFonts w:ascii="Calibri" w:eastAsia="Calibri" w:hAnsi="Calibri" w:cs="Calibri"/>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70240" w14:textId="4F43BD87" w:rsidR="00550736" w:rsidRDefault="00550736">
    <w:pPr>
      <w:pStyle w:val="Header"/>
    </w:pPr>
    <w:r>
      <w:rPr>
        <w:noProof/>
      </w:rPr>
      <mc:AlternateContent>
        <mc:Choice Requires="wps">
          <w:drawing>
            <wp:anchor distT="0" distB="0" distL="0" distR="0" simplePos="0" relativeHeight="251660288" behindDoc="0" locked="0" layoutInCell="1" allowOverlap="1" wp14:anchorId="74CAC453" wp14:editId="2D789910">
              <wp:simplePos x="723900" y="428625"/>
              <wp:positionH relativeFrom="page">
                <wp:align>center</wp:align>
              </wp:positionH>
              <wp:positionV relativeFrom="page">
                <wp:align>top</wp:align>
              </wp:positionV>
              <wp:extent cx="551815" cy="480695"/>
              <wp:effectExtent l="0" t="0" r="635" b="14605"/>
              <wp:wrapNone/>
              <wp:docPr id="95823538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7647274" w14:textId="23879BF1" w:rsidR="00550736" w:rsidRPr="00550736" w:rsidRDefault="00550736" w:rsidP="00550736">
                          <w:pPr>
                            <w:spacing w:after="0"/>
                            <w:rPr>
                              <w:rFonts w:ascii="Calibri" w:eastAsia="Calibri" w:hAnsi="Calibri" w:cs="Calibri"/>
                              <w:noProof/>
                              <w:color w:val="000000"/>
                            </w:rPr>
                          </w:pPr>
                          <w:r w:rsidRPr="00550736">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CAC453" id="_x0000_t202" coordsize="21600,21600" o:spt="202" path="m,l,21600r21600,l21600,xe">
              <v:stroke joinstyle="miter"/>
              <v:path gradientshapeok="t" o:connecttype="rect"/>
            </v:shapetype>
            <v:shape id="Text Box 3" o:spid="_x0000_s1027" type="#_x0000_t202" alt="OFFICIAL" style="position:absolute;margin-left:0;margin-top:0;width:43.45pt;height:37.8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fill o:detectmouseclick="t"/>
              <v:textbox style="mso-fit-shape-to-text:t" inset="0,15pt,0,0">
                <w:txbxContent>
                  <w:p w14:paraId="37647274" w14:textId="23879BF1" w:rsidR="00550736" w:rsidRPr="00550736" w:rsidRDefault="00550736" w:rsidP="00550736">
                    <w:pPr>
                      <w:spacing w:after="0"/>
                      <w:rPr>
                        <w:rFonts w:ascii="Calibri" w:eastAsia="Calibri" w:hAnsi="Calibri" w:cs="Calibri"/>
                        <w:noProof/>
                        <w:color w:val="000000"/>
                      </w:rPr>
                    </w:pPr>
                    <w:r w:rsidRPr="00550736">
                      <w:rPr>
                        <w:rFonts w:ascii="Calibri" w:eastAsia="Calibri" w:hAnsi="Calibri" w:cs="Calibri"/>
                        <w:noProof/>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F62AD" w14:textId="1DC95730" w:rsidR="00550736" w:rsidRDefault="00550736">
    <w:pPr>
      <w:pStyle w:val="Header"/>
    </w:pPr>
    <w:r>
      <w:rPr>
        <w:noProof/>
      </w:rPr>
      <mc:AlternateContent>
        <mc:Choice Requires="wps">
          <w:drawing>
            <wp:anchor distT="0" distB="0" distL="0" distR="0" simplePos="0" relativeHeight="251658240" behindDoc="0" locked="0" layoutInCell="1" allowOverlap="1" wp14:anchorId="50229F62" wp14:editId="0362E666">
              <wp:simplePos x="635" y="635"/>
              <wp:positionH relativeFrom="page">
                <wp:align>center</wp:align>
              </wp:positionH>
              <wp:positionV relativeFrom="page">
                <wp:align>top</wp:align>
              </wp:positionV>
              <wp:extent cx="551815" cy="480695"/>
              <wp:effectExtent l="0" t="0" r="635" b="14605"/>
              <wp:wrapNone/>
              <wp:docPr id="106547143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9DA2056" w14:textId="301739B7" w:rsidR="00550736" w:rsidRPr="00550736" w:rsidRDefault="00550736" w:rsidP="00550736">
                          <w:pPr>
                            <w:spacing w:after="0"/>
                            <w:rPr>
                              <w:rFonts w:ascii="Calibri" w:eastAsia="Calibri" w:hAnsi="Calibri" w:cs="Calibri"/>
                              <w:noProof/>
                              <w:color w:val="000000"/>
                            </w:rPr>
                          </w:pPr>
                          <w:r w:rsidRPr="00550736">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229F62" id="_x0000_t202" coordsize="21600,21600" o:spt="202" path="m,l,21600r21600,l21600,xe">
              <v:stroke joinstyle="miter"/>
              <v:path gradientshapeok="t" o:connecttype="rect"/>
            </v:shapetype>
            <v:shape id="Text Box 1" o:spid="_x0000_s1028" type="#_x0000_t202" alt="OFFICIAL" style="position:absolute;margin-left:0;margin-top:0;width:43.45pt;height:37.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z0KDgIAABw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YVnY7d76A+4VAOhn17y9ctlt4wH16YwwXjHCja&#10;8IyHVNBVFM4WJQ24n//yx3zkHaOUdCiYihpUNCXqu8F9RG0lo7jNZzne3OjejYY56AdAGRb4IixP&#10;ZswLajSlA/2Gcl7FQhhihmO5iobRfAiDcvE5cLFapSSUkWVhY7aWR+hIV+TytX9jzp4JD7ipJxjV&#10;xMp3vA+58U9vV4eA7KelRGoHIs+MowTTWs/PJWr893vKuj7q5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M6z0KDgIAABwE&#10;AAAOAAAAAAAAAAAAAAAAAC4CAABkcnMvZTJvRG9jLnhtbFBLAQItABQABgAIAAAAIQC3uIep2gAA&#10;AAMBAAAPAAAAAAAAAAAAAAAAAGgEAABkcnMvZG93bnJldi54bWxQSwUGAAAAAAQABADzAAAAbwUA&#10;AAAA&#10;" filled="f" stroked="f">
              <v:fill o:detectmouseclick="t"/>
              <v:textbox style="mso-fit-shape-to-text:t" inset="0,15pt,0,0">
                <w:txbxContent>
                  <w:p w14:paraId="29DA2056" w14:textId="301739B7" w:rsidR="00550736" w:rsidRPr="00550736" w:rsidRDefault="00550736" w:rsidP="00550736">
                    <w:pPr>
                      <w:spacing w:after="0"/>
                      <w:rPr>
                        <w:rFonts w:ascii="Calibri" w:eastAsia="Calibri" w:hAnsi="Calibri" w:cs="Calibri"/>
                        <w:noProof/>
                        <w:color w:val="000000"/>
                      </w:rPr>
                    </w:pPr>
                    <w:r w:rsidRPr="00550736">
                      <w:rPr>
                        <w:rFonts w:ascii="Calibri" w:eastAsia="Calibri" w:hAnsi="Calibri" w:cs="Calibri"/>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491C397A"/>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480EB73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E37EDF"/>
    <w:multiLevelType w:val="hybridMultilevel"/>
    <w:tmpl w:val="701C7F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570F7C"/>
    <w:multiLevelType w:val="multilevel"/>
    <w:tmpl w:val="7758EB9A"/>
    <w:styleLink w:val="NoteListStyle"/>
    <w:lvl w:ilvl="0">
      <w:start w:val="1"/>
      <w:numFmt w:val="decimal"/>
      <w:pStyle w:val="NotesListlvl1"/>
      <w:lvlText w:val="%1."/>
      <w:lvlJc w:val="left"/>
      <w:pPr>
        <w:ind w:left="340" w:hanging="340"/>
      </w:pPr>
      <w:rPr>
        <w:rFonts w:hint="default"/>
      </w:rPr>
    </w:lvl>
    <w:lvl w:ilvl="1">
      <w:start w:val="1"/>
      <w:numFmt w:val="lowerLetter"/>
      <w:pStyle w:val="NotesListlvl2"/>
      <w:lvlText w:val="%2."/>
      <w:lvlJc w:val="left"/>
      <w:pPr>
        <w:ind w:left="34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4" w15:restartNumberingAfterBreak="0">
    <w:nsid w:val="137F26ED"/>
    <w:multiLevelType w:val="multilevel"/>
    <w:tmpl w:val="7758EB9A"/>
    <w:numStyleLink w:val="NoteListStyle"/>
  </w:abstractNum>
  <w:abstractNum w:abstractNumId="5" w15:restartNumberingAfterBreak="0">
    <w:nsid w:val="1530050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6442A37"/>
    <w:multiLevelType w:val="multilevel"/>
    <w:tmpl w:val="4058E4D4"/>
    <w:numStyleLink w:val="NotesList"/>
  </w:abstractNum>
  <w:abstractNum w:abstractNumId="7" w15:restartNumberingAfterBreak="0">
    <w:nsid w:val="29BD04B3"/>
    <w:multiLevelType w:val="multilevel"/>
    <w:tmpl w:val="692AD42A"/>
    <w:styleLink w:val="NumberedListStyle"/>
    <w:lvl w:ilvl="0">
      <w:start w:val="1"/>
      <w:numFmt w:val="decimal"/>
      <w:pStyle w:val="NumberedListStyle2lvl1"/>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8" w15:restartNumberingAfterBreak="0">
    <w:nsid w:val="2C8C3745"/>
    <w:multiLevelType w:val="multilevel"/>
    <w:tmpl w:val="1D8CFC42"/>
    <w:lvl w:ilvl="0">
      <w:start w:val="1"/>
      <w:numFmt w:val="decimal"/>
      <w:pStyle w:val="NumberedListStyleB"/>
      <w:lvlText w:val="B%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53F68DA"/>
    <w:multiLevelType w:val="multilevel"/>
    <w:tmpl w:val="4058E4D4"/>
    <w:styleLink w:val="NotesList"/>
    <w:lvl w:ilvl="0">
      <w:start w:val="1"/>
      <w:numFmt w:val="decimal"/>
      <w:lvlText w:val="%1."/>
      <w:lvlJc w:val="left"/>
      <w:pPr>
        <w:ind w:left="340" w:hanging="340"/>
      </w:pPr>
      <w:rPr>
        <w:rFonts w:hint="default"/>
      </w:rPr>
    </w:lvl>
    <w:lvl w:ilvl="1">
      <w:start w:val="1"/>
      <w:numFmt w:val="decimal"/>
      <w:lvlText w:val="%1.%2."/>
      <w:lvlJc w:val="left"/>
      <w:pPr>
        <w:ind w:left="680" w:hanging="340"/>
      </w:pPr>
      <w:rPr>
        <w:rFonts w:hint="default"/>
      </w:rPr>
    </w:lvl>
    <w:lvl w:ilvl="2">
      <w:start w:val="1"/>
      <w:numFmt w:val="decimal"/>
      <w:lvlText w:val="%1.%2.%3."/>
      <w:lvlJc w:val="left"/>
      <w:pPr>
        <w:ind w:left="1020" w:hanging="340"/>
      </w:pPr>
      <w:rPr>
        <w:rFonts w:hint="default"/>
      </w:rPr>
    </w:lvl>
    <w:lvl w:ilvl="3">
      <w:start w:val="1"/>
      <w:numFmt w:val="decimal"/>
      <w:lvlText w:val="%1.%2.%3.%4."/>
      <w:lvlJc w:val="left"/>
      <w:pPr>
        <w:ind w:left="1360" w:hanging="340"/>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10" w15:restartNumberingAfterBreak="0">
    <w:nsid w:val="37AB51F6"/>
    <w:multiLevelType w:val="multilevel"/>
    <w:tmpl w:val="692AD42A"/>
    <w:numStyleLink w:val="NumberedListStyle"/>
  </w:abstractNum>
  <w:abstractNum w:abstractNumId="11" w15:restartNumberingAfterBreak="0">
    <w:nsid w:val="3E3E11BA"/>
    <w:multiLevelType w:val="multilevel"/>
    <w:tmpl w:val="DED40570"/>
    <w:lvl w:ilvl="0">
      <w:start w:val="1"/>
      <w:numFmt w:val="bullet"/>
      <w:pStyle w:val="ListBullet"/>
      <w:lvlText w:val=""/>
      <w:lvlJc w:val="left"/>
      <w:pPr>
        <w:tabs>
          <w:tab w:val="num" w:pos="360"/>
        </w:tabs>
        <w:ind w:left="284" w:hanging="284"/>
      </w:pPr>
      <w:rPr>
        <w:rFonts w:ascii="Symbol" w:hAnsi="Symbol" w:hint="default"/>
        <w:color w:val="14377D" w:themeColor="accent1"/>
      </w:rPr>
    </w:lvl>
    <w:lvl w:ilvl="1">
      <w:start w:val="1"/>
      <w:numFmt w:val="bullet"/>
      <w:pStyle w:val="ListBullet2"/>
      <w:lvlText w:val="-"/>
      <w:lvlJc w:val="left"/>
      <w:pPr>
        <w:tabs>
          <w:tab w:val="num" w:pos="644"/>
        </w:tabs>
        <w:ind w:left="568" w:hanging="284"/>
      </w:pPr>
      <w:rPr>
        <w:rFonts w:ascii="Courier New" w:hAnsi="Courier New" w:hint="default"/>
        <w:color w:val="14377D" w:themeColor="accent1"/>
      </w:rPr>
    </w:lvl>
    <w:lvl w:ilvl="2">
      <w:start w:val="1"/>
      <w:numFmt w:val="bullet"/>
      <w:pStyle w:val="ListBullet3"/>
      <w:lvlText w:val=""/>
      <w:lvlJc w:val="left"/>
      <w:pPr>
        <w:tabs>
          <w:tab w:val="num" w:pos="928"/>
        </w:tabs>
        <w:ind w:left="852" w:hanging="284"/>
      </w:pPr>
      <w:rPr>
        <w:rFonts w:ascii="Wingdings" w:hAnsi="Wingdings" w:hint="default"/>
        <w:color w:val="14377D" w:themeColor="accent1"/>
      </w:rPr>
    </w:lvl>
    <w:lvl w:ilvl="3">
      <w:start w:val="1"/>
      <w:numFmt w:val="bullet"/>
      <w:lvlText w:val=""/>
      <w:lvlJc w:val="left"/>
      <w:pPr>
        <w:tabs>
          <w:tab w:val="num" w:pos="1212"/>
        </w:tabs>
        <w:ind w:left="1136" w:hanging="284"/>
      </w:pPr>
      <w:rPr>
        <w:rFonts w:ascii="Symbol" w:hAnsi="Symbol" w:hint="default"/>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abstractNum w:abstractNumId="12" w15:restartNumberingAfterBreak="0">
    <w:nsid w:val="522F0DD1"/>
    <w:multiLevelType w:val="multilevel"/>
    <w:tmpl w:val="8BD6361A"/>
    <w:lvl w:ilvl="0">
      <w:start w:val="1"/>
      <w:numFmt w:val="decimal"/>
      <w:lvlText w:val="%1."/>
      <w:lvlJc w:val="left"/>
      <w:pPr>
        <w:ind w:left="340" w:hanging="340"/>
      </w:pPr>
      <w:rPr>
        <w:rFonts w:hint="default"/>
      </w:rPr>
    </w:lvl>
    <w:lvl w:ilvl="1">
      <w:start w:val="1"/>
      <w:numFmt w:val="decimal"/>
      <w:lvlText w:val="%1.%2."/>
      <w:lvlJc w:val="left"/>
      <w:pPr>
        <w:ind w:left="680" w:hanging="340"/>
      </w:pPr>
      <w:rPr>
        <w:rFonts w:hint="default"/>
      </w:rPr>
    </w:lvl>
    <w:lvl w:ilvl="2">
      <w:start w:val="1"/>
      <w:numFmt w:val="decimal"/>
      <w:lvlText w:val="%1.%2.%3."/>
      <w:lvlJc w:val="left"/>
      <w:pPr>
        <w:ind w:left="1020" w:hanging="340"/>
      </w:pPr>
      <w:rPr>
        <w:rFonts w:hint="default"/>
      </w:rPr>
    </w:lvl>
    <w:lvl w:ilvl="3">
      <w:start w:val="1"/>
      <w:numFmt w:val="decimal"/>
      <w:lvlText w:val="%1.%2.%3.%4."/>
      <w:lvlJc w:val="left"/>
      <w:pPr>
        <w:ind w:left="1360" w:hanging="340"/>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13" w15:restartNumberingAfterBreak="0">
    <w:nsid w:val="65EE22DC"/>
    <w:multiLevelType w:val="multilevel"/>
    <w:tmpl w:val="ACBC2EC8"/>
    <w:lvl w:ilvl="0">
      <w:start w:val="1"/>
      <w:numFmt w:val="decimal"/>
      <w:pStyle w:val="NoteListStyle1"/>
      <w:lvlText w:val="Note %1:"/>
      <w:lvlJc w:val="left"/>
      <w:pPr>
        <w:ind w:left="1418" w:hanging="1418"/>
      </w:pPr>
      <w:rPr>
        <w:rFonts w:hint="default"/>
      </w:rPr>
    </w:lvl>
    <w:lvl w:ilvl="1">
      <w:start w:val="1"/>
      <w:numFmt w:val="decimal"/>
      <w:pStyle w:val="NoteListStyle2"/>
      <w:lvlText w:val="Note %1.%2:"/>
      <w:lvlJc w:val="left"/>
      <w:pPr>
        <w:ind w:left="1418" w:hanging="1418"/>
      </w:pPr>
      <w:rPr>
        <w:rFonts w:hint="default"/>
      </w:rPr>
    </w:lvl>
    <w:lvl w:ilvl="2">
      <w:start w:val="1"/>
      <w:numFmt w:val="lowerLetter"/>
      <w:pStyle w:val="NoteListStyle3"/>
      <w:lvlText w:val="Note %1.%2.%3:"/>
      <w:lvlJc w:val="left"/>
      <w:pPr>
        <w:ind w:left="1418" w:hanging="1418"/>
      </w:pPr>
      <w:rPr>
        <w:rFonts w:hint="default"/>
      </w:rPr>
    </w:lvl>
    <w:lvl w:ilvl="3">
      <w:start w:val="1"/>
      <w:numFmt w:val="decimal"/>
      <w:pStyle w:val="NoteListStyle4"/>
      <w:lvlText w:val="%1.%4."/>
      <w:lvlJc w:val="left"/>
      <w:pPr>
        <w:ind w:left="567"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8B4029C"/>
    <w:multiLevelType w:val="multilevel"/>
    <w:tmpl w:val="692AD42A"/>
    <w:numStyleLink w:val="NumberedListStyle"/>
  </w:abstractNum>
  <w:abstractNum w:abstractNumId="15" w15:restartNumberingAfterBreak="0">
    <w:nsid w:val="6D8974AF"/>
    <w:multiLevelType w:val="hybridMultilevel"/>
    <w:tmpl w:val="F4EA5394"/>
    <w:lvl w:ilvl="0" w:tplc="0E52E32E">
      <w:start w:val="1"/>
      <w:numFmt w:val="lowerLetter"/>
      <w:lvlText w:val="%1)"/>
      <w:lvlJc w:val="left"/>
      <w:pPr>
        <w:ind w:left="360"/>
      </w:pPr>
      <w:rPr>
        <w:rFonts w:ascii="VIC" w:hAnsi="VIC" w:cs="Calibri" w:hint="default"/>
        <w:b w:val="0"/>
        <w:i w:val="0"/>
        <w:strike w:val="0"/>
        <w:dstrike w:val="0"/>
        <w:color w:val="000000"/>
        <w:sz w:val="24"/>
        <w:szCs w:val="17"/>
        <w:u w:val="none" w:color="000000"/>
        <w:bdr w:val="none" w:sz="0" w:space="0" w:color="auto"/>
        <w:shd w:val="clear" w:color="auto" w:fill="auto"/>
        <w:vertAlign w:val="baseline"/>
      </w:rPr>
    </w:lvl>
    <w:lvl w:ilvl="1" w:tplc="DFAA09BA">
      <w:start w:val="1"/>
      <w:numFmt w:val="lowerLetter"/>
      <w:lvlText w:val="%2"/>
      <w:lvlJc w:val="left"/>
      <w:pPr>
        <w:ind w:left="121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876E0AE0">
      <w:start w:val="1"/>
      <w:numFmt w:val="lowerRoman"/>
      <w:lvlText w:val="%3"/>
      <w:lvlJc w:val="left"/>
      <w:pPr>
        <w:ind w:left="193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AD620F04">
      <w:start w:val="1"/>
      <w:numFmt w:val="decimal"/>
      <w:lvlText w:val="%4"/>
      <w:lvlJc w:val="left"/>
      <w:pPr>
        <w:ind w:left="265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65725A30">
      <w:start w:val="1"/>
      <w:numFmt w:val="lowerLetter"/>
      <w:lvlText w:val="%5"/>
      <w:lvlJc w:val="left"/>
      <w:pPr>
        <w:ind w:left="337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633A0FC2">
      <w:start w:val="1"/>
      <w:numFmt w:val="lowerRoman"/>
      <w:lvlText w:val="%6"/>
      <w:lvlJc w:val="left"/>
      <w:pPr>
        <w:ind w:left="409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DAFECFBC">
      <w:start w:val="1"/>
      <w:numFmt w:val="decimal"/>
      <w:lvlText w:val="%7"/>
      <w:lvlJc w:val="left"/>
      <w:pPr>
        <w:ind w:left="481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158CFA44">
      <w:start w:val="1"/>
      <w:numFmt w:val="lowerLetter"/>
      <w:lvlText w:val="%8"/>
      <w:lvlJc w:val="left"/>
      <w:pPr>
        <w:ind w:left="553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953EDB0C">
      <w:start w:val="1"/>
      <w:numFmt w:val="lowerRoman"/>
      <w:lvlText w:val="%9"/>
      <w:lvlJc w:val="left"/>
      <w:pPr>
        <w:ind w:left="625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6" w15:restartNumberingAfterBreak="0">
    <w:nsid w:val="7BCC2385"/>
    <w:multiLevelType w:val="multilevel"/>
    <w:tmpl w:val="7758EB9A"/>
    <w:numStyleLink w:val="NoteListStyle"/>
  </w:abstractNum>
  <w:num w:numId="1" w16cid:durableId="2042125981">
    <w:abstractNumId w:val="15"/>
  </w:num>
  <w:num w:numId="2" w16cid:durableId="350642788">
    <w:abstractNumId w:val="14"/>
  </w:num>
  <w:num w:numId="3" w16cid:durableId="150221424">
    <w:abstractNumId w:val="11"/>
  </w:num>
  <w:num w:numId="4" w16cid:durableId="9606449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92816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59161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683596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3818982">
    <w:abstractNumId w:val="13"/>
  </w:num>
  <w:num w:numId="9" w16cid:durableId="2201377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120386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772629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017560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937261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490644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619020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535471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11455679">
    <w:abstractNumId w:val="2"/>
  </w:num>
  <w:num w:numId="18" w16cid:durableId="267589734">
    <w:abstractNumId w:val="1"/>
  </w:num>
  <w:num w:numId="19" w16cid:durableId="1892880796">
    <w:abstractNumId w:val="0"/>
  </w:num>
  <w:num w:numId="20" w16cid:durableId="828011743">
    <w:abstractNumId w:val="12"/>
  </w:num>
  <w:num w:numId="21" w16cid:durableId="824901669">
    <w:abstractNumId w:val="9"/>
  </w:num>
  <w:num w:numId="22" w16cid:durableId="1614904228">
    <w:abstractNumId w:val="6"/>
  </w:num>
  <w:num w:numId="23" w16cid:durableId="873813174">
    <w:abstractNumId w:val="5"/>
  </w:num>
  <w:num w:numId="24" w16cid:durableId="1892225400">
    <w:abstractNumId w:val="3"/>
  </w:num>
  <w:num w:numId="25" w16cid:durableId="613365392">
    <w:abstractNumId w:val="16"/>
  </w:num>
  <w:num w:numId="26" w16cid:durableId="141427265">
    <w:abstractNumId w:val="4"/>
  </w:num>
  <w:num w:numId="27" w16cid:durableId="3168819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029309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41278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578379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7984711">
    <w:abstractNumId w:val="7"/>
  </w:num>
  <w:num w:numId="32" w16cid:durableId="1726370999">
    <w:abstractNumId w:val="10"/>
  </w:num>
  <w:num w:numId="33" w16cid:durableId="799152997">
    <w:abstractNumId w:val="8"/>
  </w:num>
  <w:num w:numId="34" w16cid:durableId="10780206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535315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475445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084366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706873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42"/>
  <w:defaultTableStyle w:val="AVTable"/>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0B6"/>
    <w:rsid w:val="00003053"/>
    <w:rsid w:val="00005E58"/>
    <w:rsid w:val="00011634"/>
    <w:rsid w:val="000130B6"/>
    <w:rsid w:val="00013D1E"/>
    <w:rsid w:val="00013E18"/>
    <w:rsid w:val="000156C9"/>
    <w:rsid w:val="00015B86"/>
    <w:rsid w:val="00016E88"/>
    <w:rsid w:val="00017D76"/>
    <w:rsid w:val="00020CDD"/>
    <w:rsid w:val="0002350F"/>
    <w:rsid w:val="00026F41"/>
    <w:rsid w:val="000309BF"/>
    <w:rsid w:val="000476C4"/>
    <w:rsid w:val="00054016"/>
    <w:rsid w:val="00057B47"/>
    <w:rsid w:val="00063247"/>
    <w:rsid w:val="00063328"/>
    <w:rsid w:val="0006597E"/>
    <w:rsid w:val="00067F30"/>
    <w:rsid w:val="0007197B"/>
    <w:rsid w:val="000720E6"/>
    <w:rsid w:val="00073F95"/>
    <w:rsid w:val="00075884"/>
    <w:rsid w:val="00075CC1"/>
    <w:rsid w:val="00085883"/>
    <w:rsid w:val="00087255"/>
    <w:rsid w:val="0009064A"/>
    <w:rsid w:val="00095BFD"/>
    <w:rsid w:val="000A0ADD"/>
    <w:rsid w:val="000A2809"/>
    <w:rsid w:val="000B0C31"/>
    <w:rsid w:val="000B1B44"/>
    <w:rsid w:val="000B1FBB"/>
    <w:rsid w:val="000B3916"/>
    <w:rsid w:val="000B3C3C"/>
    <w:rsid w:val="000B5B02"/>
    <w:rsid w:val="000B6C88"/>
    <w:rsid w:val="000B7F3C"/>
    <w:rsid w:val="000C2CB3"/>
    <w:rsid w:val="000C3FAC"/>
    <w:rsid w:val="000D0AFD"/>
    <w:rsid w:val="000D0FAA"/>
    <w:rsid w:val="000E2CFA"/>
    <w:rsid w:val="000E6931"/>
    <w:rsid w:val="000F22EB"/>
    <w:rsid w:val="000F2E95"/>
    <w:rsid w:val="000F7642"/>
    <w:rsid w:val="00102FF1"/>
    <w:rsid w:val="00106C1F"/>
    <w:rsid w:val="00111546"/>
    <w:rsid w:val="00111652"/>
    <w:rsid w:val="00114583"/>
    <w:rsid w:val="001161BE"/>
    <w:rsid w:val="00116454"/>
    <w:rsid w:val="00116F6A"/>
    <w:rsid w:val="00117F47"/>
    <w:rsid w:val="00122FFE"/>
    <w:rsid w:val="00124491"/>
    <w:rsid w:val="0012519A"/>
    <w:rsid w:val="001266BB"/>
    <w:rsid w:val="00134FCE"/>
    <w:rsid w:val="001433D4"/>
    <w:rsid w:val="0014351A"/>
    <w:rsid w:val="00147BF9"/>
    <w:rsid w:val="00147E77"/>
    <w:rsid w:val="001706E4"/>
    <w:rsid w:val="00171E77"/>
    <w:rsid w:val="001767E5"/>
    <w:rsid w:val="00195CC0"/>
    <w:rsid w:val="0019713B"/>
    <w:rsid w:val="001A18E5"/>
    <w:rsid w:val="001A7734"/>
    <w:rsid w:val="001B004B"/>
    <w:rsid w:val="001B282D"/>
    <w:rsid w:val="001B5028"/>
    <w:rsid w:val="001C70F3"/>
    <w:rsid w:val="001D1040"/>
    <w:rsid w:val="001D239F"/>
    <w:rsid w:val="001D7937"/>
    <w:rsid w:val="001E2844"/>
    <w:rsid w:val="001E2BB3"/>
    <w:rsid w:val="001E3921"/>
    <w:rsid w:val="001E60CD"/>
    <w:rsid w:val="001E7032"/>
    <w:rsid w:val="001E7176"/>
    <w:rsid w:val="001E7EEF"/>
    <w:rsid w:val="001F4012"/>
    <w:rsid w:val="001F6734"/>
    <w:rsid w:val="002020DD"/>
    <w:rsid w:val="00202D3D"/>
    <w:rsid w:val="0020687B"/>
    <w:rsid w:val="0021595D"/>
    <w:rsid w:val="00226A69"/>
    <w:rsid w:val="0023088C"/>
    <w:rsid w:val="002311F3"/>
    <w:rsid w:val="0023255C"/>
    <w:rsid w:val="0023264F"/>
    <w:rsid w:val="002333EF"/>
    <w:rsid w:val="002368D5"/>
    <w:rsid w:val="0023793B"/>
    <w:rsid w:val="00240B80"/>
    <w:rsid w:val="002428D1"/>
    <w:rsid w:val="00243BA5"/>
    <w:rsid w:val="0025075F"/>
    <w:rsid w:val="002527F0"/>
    <w:rsid w:val="00252AFC"/>
    <w:rsid w:val="00255CFB"/>
    <w:rsid w:val="00257BD2"/>
    <w:rsid w:val="00257F9A"/>
    <w:rsid w:val="00263099"/>
    <w:rsid w:val="0026343A"/>
    <w:rsid w:val="00274D87"/>
    <w:rsid w:val="00275424"/>
    <w:rsid w:val="00276437"/>
    <w:rsid w:val="0027750D"/>
    <w:rsid w:val="0029416B"/>
    <w:rsid w:val="002A17EB"/>
    <w:rsid w:val="002A59ED"/>
    <w:rsid w:val="002B23B1"/>
    <w:rsid w:val="002B4728"/>
    <w:rsid w:val="002B667B"/>
    <w:rsid w:val="002C203D"/>
    <w:rsid w:val="002C5295"/>
    <w:rsid w:val="002C55F1"/>
    <w:rsid w:val="002C745B"/>
    <w:rsid w:val="002C7969"/>
    <w:rsid w:val="002D1E5F"/>
    <w:rsid w:val="002D2194"/>
    <w:rsid w:val="002D5A7D"/>
    <w:rsid w:val="002E0685"/>
    <w:rsid w:val="002E77BE"/>
    <w:rsid w:val="002E784B"/>
    <w:rsid w:val="002F0370"/>
    <w:rsid w:val="002F502C"/>
    <w:rsid w:val="0030022B"/>
    <w:rsid w:val="00300D32"/>
    <w:rsid w:val="00301B6E"/>
    <w:rsid w:val="00302DFB"/>
    <w:rsid w:val="00311CE1"/>
    <w:rsid w:val="00314103"/>
    <w:rsid w:val="00315132"/>
    <w:rsid w:val="003212CF"/>
    <w:rsid w:val="00331BD6"/>
    <w:rsid w:val="00334E72"/>
    <w:rsid w:val="00335A33"/>
    <w:rsid w:val="00341E69"/>
    <w:rsid w:val="00346134"/>
    <w:rsid w:val="00346964"/>
    <w:rsid w:val="00351ABF"/>
    <w:rsid w:val="00352441"/>
    <w:rsid w:val="00361745"/>
    <w:rsid w:val="00367135"/>
    <w:rsid w:val="00370AE1"/>
    <w:rsid w:val="00381C96"/>
    <w:rsid w:val="00385917"/>
    <w:rsid w:val="00390A50"/>
    <w:rsid w:val="00391EE9"/>
    <w:rsid w:val="0039361C"/>
    <w:rsid w:val="003977E6"/>
    <w:rsid w:val="00397C08"/>
    <w:rsid w:val="003A4DC2"/>
    <w:rsid w:val="003B7531"/>
    <w:rsid w:val="003C0B08"/>
    <w:rsid w:val="003C3208"/>
    <w:rsid w:val="003C64B1"/>
    <w:rsid w:val="003D3832"/>
    <w:rsid w:val="003D40A5"/>
    <w:rsid w:val="003E1474"/>
    <w:rsid w:val="003E56F0"/>
    <w:rsid w:val="003E63EE"/>
    <w:rsid w:val="003F18C7"/>
    <w:rsid w:val="003F48DB"/>
    <w:rsid w:val="0040023B"/>
    <w:rsid w:val="00402714"/>
    <w:rsid w:val="004041A7"/>
    <w:rsid w:val="00406C48"/>
    <w:rsid w:val="00407A04"/>
    <w:rsid w:val="00412606"/>
    <w:rsid w:val="00415DA5"/>
    <w:rsid w:val="00424E42"/>
    <w:rsid w:val="004251D0"/>
    <w:rsid w:val="004256B2"/>
    <w:rsid w:val="00425BF8"/>
    <w:rsid w:val="00436632"/>
    <w:rsid w:val="0044376C"/>
    <w:rsid w:val="004517A7"/>
    <w:rsid w:val="004562B3"/>
    <w:rsid w:val="004627B2"/>
    <w:rsid w:val="0046359C"/>
    <w:rsid w:val="00466BA1"/>
    <w:rsid w:val="00466E7C"/>
    <w:rsid w:val="00474421"/>
    <w:rsid w:val="00476B11"/>
    <w:rsid w:val="00484133"/>
    <w:rsid w:val="00485095"/>
    <w:rsid w:val="00487D35"/>
    <w:rsid w:val="0049041A"/>
    <w:rsid w:val="00491AB2"/>
    <w:rsid w:val="00491B25"/>
    <w:rsid w:val="0049580C"/>
    <w:rsid w:val="004A05C5"/>
    <w:rsid w:val="004A1336"/>
    <w:rsid w:val="004A5575"/>
    <w:rsid w:val="004A559A"/>
    <w:rsid w:val="004A570F"/>
    <w:rsid w:val="004A7DD2"/>
    <w:rsid w:val="004B0796"/>
    <w:rsid w:val="004B199C"/>
    <w:rsid w:val="004B20E3"/>
    <w:rsid w:val="004B2328"/>
    <w:rsid w:val="004C0162"/>
    <w:rsid w:val="004C762A"/>
    <w:rsid w:val="004E7BF0"/>
    <w:rsid w:val="004E7CF2"/>
    <w:rsid w:val="004F16F6"/>
    <w:rsid w:val="004F2C3D"/>
    <w:rsid w:val="004F38C5"/>
    <w:rsid w:val="004F5D86"/>
    <w:rsid w:val="004F690B"/>
    <w:rsid w:val="004F6FBB"/>
    <w:rsid w:val="005063EF"/>
    <w:rsid w:val="00511650"/>
    <w:rsid w:val="00513952"/>
    <w:rsid w:val="0051721F"/>
    <w:rsid w:val="0052254C"/>
    <w:rsid w:val="005275CD"/>
    <w:rsid w:val="00527D52"/>
    <w:rsid w:val="005345BE"/>
    <w:rsid w:val="00534A6B"/>
    <w:rsid w:val="00534FEC"/>
    <w:rsid w:val="00536B8B"/>
    <w:rsid w:val="00546AD8"/>
    <w:rsid w:val="00550736"/>
    <w:rsid w:val="00552C50"/>
    <w:rsid w:val="00560939"/>
    <w:rsid w:val="00560E32"/>
    <w:rsid w:val="00563A66"/>
    <w:rsid w:val="00564C09"/>
    <w:rsid w:val="00564DF4"/>
    <w:rsid w:val="0056796C"/>
    <w:rsid w:val="00567CD9"/>
    <w:rsid w:val="00576A3D"/>
    <w:rsid w:val="0058282B"/>
    <w:rsid w:val="005858BC"/>
    <w:rsid w:val="00586D6E"/>
    <w:rsid w:val="00592226"/>
    <w:rsid w:val="005948A6"/>
    <w:rsid w:val="00595F95"/>
    <w:rsid w:val="005967E2"/>
    <w:rsid w:val="00596C0E"/>
    <w:rsid w:val="005973B6"/>
    <w:rsid w:val="005A0222"/>
    <w:rsid w:val="005A6399"/>
    <w:rsid w:val="005B0019"/>
    <w:rsid w:val="005B3FAC"/>
    <w:rsid w:val="005C2A40"/>
    <w:rsid w:val="005D0DE3"/>
    <w:rsid w:val="005D19B9"/>
    <w:rsid w:val="005E596A"/>
    <w:rsid w:val="005F443D"/>
    <w:rsid w:val="005F57EC"/>
    <w:rsid w:val="005F64CA"/>
    <w:rsid w:val="005F6967"/>
    <w:rsid w:val="005F6B8C"/>
    <w:rsid w:val="006058C0"/>
    <w:rsid w:val="006120E1"/>
    <w:rsid w:val="00621CC8"/>
    <w:rsid w:val="00622859"/>
    <w:rsid w:val="0062538F"/>
    <w:rsid w:val="006263EB"/>
    <w:rsid w:val="00626C1E"/>
    <w:rsid w:val="0063703E"/>
    <w:rsid w:val="006412EE"/>
    <w:rsid w:val="00644862"/>
    <w:rsid w:val="00656F83"/>
    <w:rsid w:val="00662B81"/>
    <w:rsid w:val="00666910"/>
    <w:rsid w:val="006724A5"/>
    <w:rsid w:val="00672A4A"/>
    <w:rsid w:val="006740D9"/>
    <w:rsid w:val="006778F3"/>
    <w:rsid w:val="006857F4"/>
    <w:rsid w:val="00685B94"/>
    <w:rsid w:val="0068668C"/>
    <w:rsid w:val="00692EE8"/>
    <w:rsid w:val="00694207"/>
    <w:rsid w:val="00694E75"/>
    <w:rsid w:val="006A6C37"/>
    <w:rsid w:val="006B7026"/>
    <w:rsid w:val="006C08D1"/>
    <w:rsid w:val="006C27C8"/>
    <w:rsid w:val="006C4AF0"/>
    <w:rsid w:val="006C60A5"/>
    <w:rsid w:val="006C7BAE"/>
    <w:rsid w:val="006D3EE6"/>
    <w:rsid w:val="006E747D"/>
    <w:rsid w:val="006F5893"/>
    <w:rsid w:val="00701815"/>
    <w:rsid w:val="00701D9A"/>
    <w:rsid w:val="007034DE"/>
    <w:rsid w:val="0071569E"/>
    <w:rsid w:val="00716329"/>
    <w:rsid w:val="007165E0"/>
    <w:rsid w:val="007169C3"/>
    <w:rsid w:val="00721573"/>
    <w:rsid w:val="00722DC1"/>
    <w:rsid w:val="00730684"/>
    <w:rsid w:val="00731764"/>
    <w:rsid w:val="00731C8A"/>
    <w:rsid w:val="0073548F"/>
    <w:rsid w:val="00745D32"/>
    <w:rsid w:val="007465C2"/>
    <w:rsid w:val="00761C53"/>
    <w:rsid w:val="0076625F"/>
    <w:rsid w:val="00770682"/>
    <w:rsid w:val="00772C4F"/>
    <w:rsid w:val="00775939"/>
    <w:rsid w:val="00780C9F"/>
    <w:rsid w:val="00786097"/>
    <w:rsid w:val="00791ADA"/>
    <w:rsid w:val="007A0745"/>
    <w:rsid w:val="007A7D7A"/>
    <w:rsid w:val="007B05FA"/>
    <w:rsid w:val="007B57F5"/>
    <w:rsid w:val="007C0A34"/>
    <w:rsid w:val="007C2C41"/>
    <w:rsid w:val="007C3527"/>
    <w:rsid w:val="007D3846"/>
    <w:rsid w:val="007E009B"/>
    <w:rsid w:val="007E1634"/>
    <w:rsid w:val="007E5361"/>
    <w:rsid w:val="007F0FF2"/>
    <w:rsid w:val="007F12CF"/>
    <w:rsid w:val="007F1A4C"/>
    <w:rsid w:val="007F1D92"/>
    <w:rsid w:val="007F2299"/>
    <w:rsid w:val="007F333D"/>
    <w:rsid w:val="0080535F"/>
    <w:rsid w:val="008056EA"/>
    <w:rsid w:val="0080613D"/>
    <w:rsid w:val="00811561"/>
    <w:rsid w:val="00812B31"/>
    <w:rsid w:val="0081488A"/>
    <w:rsid w:val="00823114"/>
    <w:rsid w:val="00823B51"/>
    <w:rsid w:val="008248BD"/>
    <w:rsid w:val="00826B7C"/>
    <w:rsid w:val="00827536"/>
    <w:rsid w:val="0083769D"/>
    <w:rsid w:val="00846DE9"/>
    <w:rsid w:val="00852029"/>
    <w:rsid w:val="00855AB1"/>
    <w:rsid w:val="008573D7"/>
    <w:rsid w:val="008603BB"/>
    <w:rsid w:val="00860A51"/>
    <w:rsid w:val="00865F19"/>
    <w:rsid w:val="00870102"/>
    <w:rsid w:val="00870480"/>
    <w:rsid w:val="008704C5"/>
    <w:rsid w:val="00886FD7"/>
    <w:rsid w:val="008A0D96"/>
    <w:rsid w:val="008B08C6"/>
    <w:rsid w:val="008B3676"/>
    <w:rsid w:val="008B4959"/>
    <w:rsid w:val="008C648B"/>
    <w:rsid w:val="008C772C"/>
    <w:rsid w:val="008C7B9E"/>
    <w:rsid w:val="008D65C2"/>
    <w:rsid w:val="008E3D35"/>
    <w:rsid w:val="008E497E"/>
    <w:rsid w:val="008E7970"/>
    <w:rsid w:val="008E7F52"/>
    <w:rsid w:val="008F0ACF"/>
    <w:rsid w:val="008F1814"/>
    <w:rsid w:val="008F1A3E"/>
    <w:rsid w:val="008F1F86"/>
    <w:rsid w:val="008F3926"/>
    <w:rsid w:val="008F4839"/>
    <w:rsid w:val="00904995"/>
    <w:rsid w:val="00906CEF"/>
    <w:rsid w:val="009126A4"/>
    <w:rsid w:val="00913394"/>
    <w:rsid w:val="00921283"/>
    <w:rsid w:val="009256F9"/>
    <w:rsid w:val="00931762"/>
    <w:rsid w:val="0093177B"/>
    <w:rsid w:val="0093662F"/>
    <w:rsid w:val="00936D83"/>
    <w:rsid w:val="00941CD2"/>
    <w:rsid w:val="00944048"/>
    <w:rsid w:val="00945223"/>
    <w:rsid w:val="009549F4"/>
    <w:rsid w:val="00966569"/>
    <w:rsid w:val="009715F9"/>
    <w:rsid w:val="00974606"/>
    <w:rsid w:val="009830D7"/>
    <w:rsid w:val="00984D10"/>
    <w:rsid w:val="00990FE7"/>
    <w:rsid w:val="0099165B"/>
    <w:rsid w:val="00994542"/>
    <w:rsid w:val="00996DBC"/>
    <w:rsid w:val="009A131C"/>
    <w:rsid w:val="009A2134"/>
    <w:rsid w:val="009A6458"/>
    <w:rsid w:val="009B4182"/>
    <w:rsid w:val="009B7B96"/>
    <w:rsid w:val="009C4524"/>
    <w:rsid w:val="009C50F8"/>
    <w:rsid w:val="009C5D79"/>
    <w:rsid w:val="009D0FDD"/>
    <w:rsid w:val="009D324B"/>
    <w:rsid w:val="009D4C31"/>
    <w:rsid w:val="009D5369"/>
    <w:rsid w:val="009D7B78"/>
    <w:rsid w:val="009E0C0E"/>
    <w:rsid w:val="009E245D"/>
    <w:rsid w:val="009E5C72"/>
    <w:rsid w:val="009E7287"/>
    <w:rsid w:val="009E7536"/>
    <w:rsid w:val="009F13C3"/>
    <w:rsid w:val="009F5036"/>
    <w:rsid w:val="009F724B"/>
    <w:rsid w:val="009F7507"/>
    <w:rsid w:val="00A0415B"/>
    <w:rsid w:val="00A07C28"/>
    <w:rsid w:val="00A16D22"/>
    <w:rsid w:val="00A210BF"/>
    <w:rsid w:val="00A24089"/>
    <w:rsid w:val="00A2644D"/>
    <w:rsid w:val="00A27442"/>
    <w:rsid w:val="00A3443E"/>
    <w:rsid w:val="00A351F4"/>
    <w:rsid w:val="00A424CE"/>
    <w:rsid w:val="00A44721"/>
    <w:rsid w:val="00A54306"/>
    <w:rsid w:val="00A57FBB"/>
    <w:rsid w:val="00A63507"/>
    <w:rsid w:val="00A70AC4"/>
    <w:rsid w:val="00A7740D"/>
    <w:rsid w:val="00A85C63"/>
    <w:rsid w:val="00A85EF8"/>
    <w:rsid w:val="00AA401D"/>
    <w:rsid w:val="00AB3456"/>
    <w:rsid w:val="00AC5067"/>
    <w:rsid w:val="00AC5FB2"/>
    <w:rsid w:val="00AC65AD"/>
    <w:rsid w:val="00AC7F2A"/>
    <w:rsid w:val="00AD5312"/>
    <w:rsid w:val="00AE1B6D"/>
    <w:rsid w:val="00AE47B1"/>
    <w:rsid w:val="00AF057F"/>
    <w:rsid w:val="00AF0A5F"/>
    <w:rsid w:val="00AF3ECA"/>
    <w:rsid w:val="00AF5C74"/>
    <w:rsid w:val="00AF6A97"/>
    <w:rsid w:val="00AF736E"/>
    <w:rsid w:val="00B041ED"/>
    <w:rsid w:val="00B05548"/>
    <w:rsid w:val="00B1056E"/>
    <w:rsid w:val="00B1372D"/>
    <w:rsid w:val="00B22C99"/>
    <w:rsid w:val="00B236B5"/>
    <w:rsid w:val="00B31D23"/>
    <w:rsid w:val="00B364E2"/>
    <w:rsid w:val="00B437DD"/>
    <w:rsid w:val="00B44527"/>
    <w:rsid w:val="00B470AF"/>
    <w:rsid w:val="00B50026"/>
    <w:rsid w:val="00B57564"/>
    <w:rsid w:val="00B5794A"/>
    <w:rsid w:val="00B64E9E"/>
    <w:rsid w:val="00B70D48"/>
    <w:rsid w:val="00B7161F"/>
    <w:rsid w:val="00B746B4"/>
    <w:rsid w:val="00B779E7"/>
    <w:rsid w:val="00B809A9"/>
    <w:rsid w:val="00B8583F"/>
    <w:rsid w:val="00B922F6"/>
    <w:rsid w:val="00B93A0F"/>
    <w:rsid w:val="00BA033F"/>
    <w:rsid w:val="00BA4E8A"/>
    <w:rsid w:val="00BB3DFB"/>
    <w:rsid w:val="00BB5BB9"/>
    <w:rsid w:val="00BC2C31"/>
    <w:rsid w:val="00BC446B"/>
    <w:rsid w:val="00BC4BEF"/>
    <w:rsid w:val="00BC6073"/>
    <w:rsid w:val="00BD1F21"/>
    <w:rsid w:val="00BD6252"/>
    <w:rsid w:val="00BE4C63"/>
    <w:rsid w:val="00BE4F2B"/>
    <w:rsid w:val="00BF0646"/>
    <w:rsid w:val="00BF14D4"/>
    <w:rsid w:val="00BF2566"/>
    <w:rsid w:val="00BF44BC"/>
    <w:rsid w:val="00C0392D"/>
    <w:rsid w:val="00C04670"/>
    <w:rsid w:val="00C065DE"/>
    <w:rsid w:val="00C12ECB"/>
    <w:rsid w:val="00C15669"/>
    <w:rsid w:val="00C23FA1"/>
    <w:rsid w:val="00C24FE8"/>
    <w:rsid w:val="00C30327"/>
    <w:rsid w:val="00C32669"/>
    <w:rsid w:val="00C407C5"/>
    <w:rsid w:val="00C445EA"/>
    <w:rsid w:val="00C61924"/>
    <w:rsid w:val="00C63380"/>
    <w:rsid w:val="00C77F18"/>
    <w:rsid w:val="00C87FFA"/>
    <w:rsid w:val="00C90766"/>
    <w:rsid w:val="00C9300F"/>
    <w:rsid w:val="00C93F81"/>
    <w:rsid w:val="00C94A95"/>
    <w:rsid w:val="00CA50EF"/>
    <w:rsid w:val="00CB24D9"/>
    <w:rsid w:val="00CB70B9"/>
    <w:rsid w:val="00CC0000"/>
    <w:rsid w:val="00CC24E6"/>
    <w:rsid w:val="00CD3F12"/>
    <w:rsid w:val="00CD474F"/>
    <w:rsid w:val="00CD5BF2"/>
    <w:rsid w:val="00CE0AB1"/>
    <w:rsid w:val="00CE3942"/>
    <w:rsid w:val="00CE67B6"/>
    <w:rsid w:val="00CF3D40"/>
    <w:rsid w:val="00D00EFF"/>
    <w:rsid w:val="00D0538B"/>
    <w:rsid w:val="00D06D33"/>
    <w:rsid w:val="00D24F35"/>
    <w:rsid w:val="00D276B4"/>
    <w:rsid w:val="00D30173"/>
    <w:rsid w:val="00D30F91"/>
    <w:rsid w:val="00D312F6"/>
    <w:rsid w:val="00D40C64"/>
    <w:rsid w:val="00D41675"/>
    <w:rsid w:val="00D42782"/>
    <w:rsid w:val="00D46689"/>
    <w:rsid w:val="00D52F58"/>
    <w:rsid w:val="00D57D23"/>
    <w:rsid w:val="00D65BA3"/>
    <w:rsid w:val="00D70D29"/>
    <w:rsid w:val="00D71C1A"/>
    <w:rsid w:val="00D72F76"/>
    <w:rsid w:val="00D741CF"/>
    <w:rsid w:val="00D82998"/>
    <w:rsid w:val="00D82F37"/>
    <w:rsid w:val="00D87243"/>
    <w:rsid w:val="00D901C8"/>
    <w:rsid w:val="00D937BD"/>
    <w:rsid w:val="00DA471B"/>
    <w:rsid w:val="00DB0BD4"/>
    <w:rsid w:val="00DB25CC"/>
    <w:rsid w:val="00DB4CE8"/>
    <w:rsid w:val="00DB5724"/>
    <w:rsid w:val="00DC4186"/>
    <w:rsid w:val="00DC516A"/>
    <w:rsid w:val="00DC5F7B"/>
    <w:rsid w:val="00DC675C"/>
    <w:rsid w:val="00DD113D"/>
    <w:rsid w:val="00DD672D"/>
    <w:rsid w:val="00DE5EE0"/>
    <w:rsid w:val="00DE7CF1"/>
    <w:rsid w:val="00DF12AC"/>
    <w:rsid w:val="00DF14A1"/>
    <w:rsid w:val="00DF2812"/>
    <w:rsid w:val="00DF31EF"/>
    <w:rsid w:val="00DF6077"/>
    <w:rsid w:val="00E00D82"/>
    <w:rsid w:val="00E061AF"/>
    <w:rsid w:val="00E10088"/>
    <w:rsid w:val="00E117B7"/>
    <w:rsid w:val="00E12E40"/>
    <w:rsid w:val="00E23AC2"/>
    <w:rsid w:val="00E27927"/>
    <w:rsid w:val="00E3195F"/>
    <w:rsid w:val="00E34334"/>
    <w:rsid w:val="00E4471B"/>
    <w:rsid w:val="00E45B66"/>
    <w:rsid w:val="00E469DA"/>
    <w:rsid w:val="00E47AA0"/>
    <w:rsid w:val="00E51488"/>
    <w:rsid w:val="00E6017C"/>
    <w:rsid w:val="00E60D92"/>
    <w:rsid w:val="00E61C69"/>
    <w:rsid w:val="00E62D03"/>
    <w:rsid w:val="00E631C7"/>
    <w:rsid w:val="00E7019B"/>
    <w:rsid w:val="00E74912"/>
    <w:rsid w:val="00E80A67"/>
    <w:rsid w:val="00E8264E"/>
    <w:rsid w:val="00E8539A"/>
    <w:rsid w:val="00E8722A"/>
    <w:rsid w:val="00E8757A"/>
    <w:rsid w:val="00E92D4B"/>
    <w:rsid w:val="00E930F9"/>
    <w:rsid w:val="00E948DE"/>
    <w:rsid w:val="00E9668E"/>
    <w:rsid w:val="00E9769F"/>
    <w:rsid w:val="00EA0877"/>
    <w:rsid w:val="00EA19ED"/>
    <w:rsid w:val="00EA27F8"/>
    <w:rsid w:val="00EA5943"/>
    <w:rsid w:val="00EB6920"/>
    <w:rsid w:val="00EC34E5"/>
    <w:rsid w:val="00ED2292"/>
    <w:rsid w:val="00ED2D4B"/>
    <w:rsid w:val="00ED4E6D"/>
    <w:rsid w:val="00ED52DB"/>
    <w:rsid w:val="00ED5CFE"/>
    <w:rsid w:val="00EE4199"/>
    <w:rsid w:val="00EF6EB5"/>
    <w:rsid w:val="00F06BD2"/>
    <w:rsid w:val="00F11276"/>
    <w:rsid w:val="00F136EB"/>
    <w:rsid w:val="00F14BE1"/>
    <w:rsid w:val="00F15333"/>
    <w:rsid w:val="00F15A27"/>
    <w:rsid w:val="00F2116A"/>
    <w:rsid w:val="00F2372B"/>
    <w:rsid w:val="00F268FC"/>
    <w:rsid w:val="00F33591"/>
    <w:rsid w:val="00F33D34"/>
    <w:rsid w:val="00F43D32"/>
    <w:rsid w:val="00F4501C"/>
    <w:rsid w:val="00F45254"/>
    <w:rsid w:val="00F519C4"/>
    <w:rsid w:val="00F521F8"/>
    <w:rsid w:val="00F5564B"/>
    <w:rsid w:val="00F570B6"/>
    <w:rsid w:val="00F61416"/>
    <w:rsid w:val="00F825C5"/>
    <w:rsid w:val="00F85BCD"/>
    <w:rsid w:val="00F876E9"/>
    <w:rsid w:val="00F91EB2"/>
    <w:rsid w:val="00F92D28"/>
    <w:rsid w:val="00F92F82"/>
    <w:rsid w:val="00F93196"/>
    <w:rsid w:val="00FA0A9F"/>
    <w:rsid w:val="00FA2D81"/>
    <w:rsid w:val="00FA648C"/>
    <w:rsid w:val="00FB09F7"/>
    <w:rsid w:val="00FB0F73"/>
    <w:rsid w:val="00FB365D"/>
    <w:rsid w:val="00FB7A4D"/>
    <w:rsid w:val="00FC01C8"/>
    <w:rsid w:val="00FC03A2"/>
    <w:rsid w:val="00FC5A6C"/>
    <w:rsid w:val="00FC662D"/>
    <w:rsid w:val="00FD1561"/>
    <w:rsid w:val="00FD1623"/>
    <w:rsid w:val="00FD4A14"/>
    <w:rsid w:val="00FE2105"/>
    <w:rsid w:val="00FF1570"/>
    <w:rsid w:val="00FF3BCD"/>
    <w:rsid w:val="00FF460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871A13"/>
  <w15:docId w15:val="{E998D486-1BFF-6F4E-88F2-051B77C03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64B"/>
    <w:pPr>
      <w:spacing w:before="120" w:after="120" w:line="276" w:lineRule="auto"/>
    </w:pPr>
  </w:style>
  <w:style w:type="paragraph" w:styleId="Heading1">
    <w:name w:val="heading 1"/>
    <w:next w:val="Normal"/>
    <w:link w:val="Heading1Char"/>
    <w:uiPriority w:val="2"/>
    <w:qFormat/>
    <w:rsid w:val="008F0ACF"/>
    <w:pPr>
      <w:keepNext/>
      <w:keepLines/>
      <w:pageBreakBefore/>
      <w:autoSpaceDE w:val="0"/>
      <w:autoSpaceDN w:val="0"/>
      <w:adjustRightInd w:val="0"/>
      <w:spacing w:before="240" w:after="120" w:line="240" w:lineRule="auto"/>
      <w:outlineLvl w:val="0"/>
    </w:pPr>
    <w:rPr>
      <w:rFonts w:asciiTheme="majorHAnsi" w:eastAsia="Times New Roman" w:hAnsiTheme="majorHAnsi" w:cs="VIC-Regular"/>
      <w:bCs/>
      <w:color w:val="14377D" w:themeColor="accent1"/>
      <w:sz w:val="44"/>
      <w:szCs w:val="44"/>
    </w:rPr>
  </w:style>
  <w:style w:type="paragraph" w:styleId="Heading2">
    <w:name w:val="heading 2"/>
    <w:next w:val="Normal"/>
    <w:link w:val="Heading2Char"/>
    <w:uiPriority w:val="2"/>
    <w:unhideWhenUsed/>
    <w:qFormat/>
    <w:rsid w:val="00C445EA"/>
    <w:pPr>
      <w:keepNext/>
      <w:spacing w:before="240" w:after="120" w:line="276" w:lineRule="auto"/>
      <w:outlineLvl w:val="1"/>
    </w:pPr>
    <w:rPr>
      <w:rFonts w:asciiTheme="majorHAnsi" w:hAnsiTheme="majorHAnsi" w:cs="Times New Roman"/>
      <w:bCs/>
      <w:iCs/>
      <w:color w:val="14377D" w:themeColor="accent1"/>
      <w:sz w:val="32"/>
      <w:szCs w:val="28"/>
    </w:rPr>
  </w:style>
  <w:style w:type="paragraph" w:styleId="Heading3">
    <w:name w:val="heading 3"/>
    <w:next w:val="Normal"/>
    <w:link w:val="Heading3Char"/>
    <w:uiPriority w:val="2"/>
    <w:unhideWhenUsed/>
    <w:qFormat/>
    <w:rsid w:val="000309BF"/>
    <w:pPr>
      <w:keepNext/>
      <w:spacing w:before="240" w:after="120" w:line="276" w:lineRule="auto"/>
      <w:outlineLvl w:val="2"/>
    </w:pPr>
    <w:rPr>
      <w:rFonts w:asciiTheme="majorHAnsi" w:eastAsia="Times New Roman" w:hAnsiTheme="majorHAnsi" w:cs="Times New Roman"/>
      <w:bCs/>
      <w:color w:val="14377D" w:themeColor="accent1"/>
      <w:szCs w:val="28"/>
    </w:rPr>
  </w:style>
  <w:style w:type="paragraph" w:styleId="Heading4">
    <w:name w:val="heading 4"/>
    <w:next w:val="Normal"/>
    <w:link w:val="Heading4Char"/>
    <w:uiPriority w:val="2"/>
    <w:unhideWhenUsed/>
    <w:qFormat/>
    <w:rsid w:val="00FA2D81"/>
    <w:pPr>
      <w:keepNext/>
      <w:keepLines/>
      <w:spacing w:before="120" w:after="120" w:line="254" w:lineRule="auto"/>
      <w:ind w:left="17" w:hanging="11"/>
      <w:outlineLvl w:val="3"/>
    </w:pPr>
    <w:rPr>
      <w:rFonts w:asciiTheme="majorHAnsi" w:eastAsia="Calibri" w:hAnsiTheme="majorHAnsi" w:cs="Calibri"/>
      <w:color w:val="14377D" w:themeColor="accent1"/>
    </w:rPr>
  </w:style>
  <w:style w:type="paragraph" w:styleId="Heading5">
    <w:name w:val="heading 5"/>
    <w:next w:val="Normal"/>
    <w:link w:val="Heading5Char"/>
    <w:uiPriority w:val="2"/>
    <w:unhideWhenUsed/>
    <w:qFormat/>
    <w:rsid w:val="0049580C"/>
    <w:pPr>
      <w:keepNext/>
      <w:keepLines/>
      <w:spacing w:before="40" w:after="40" w:line="252" w:lineRule="auto"/>
      <w:outlineLvl w:val="4"/>
    </w:pPr>
    <w:rPr>
      <w:rFonts w:asciiTheme="majorHAnsi" w:eastAsia="Calibri" w:hAnsiTheme="majorHAns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8F0ACF"/>
    <w:rPr>
      <w:rFonts w:asciiTheme="majorHAnsi" w:eastAsia="Times New Roman" w:hAnsiTheme="majorHAnsi" w:cs="VIC-Regular"/>
      <w:bCs/>
      <w:color w:val="14377D" w:themeColor="accent1"/>
      <w:sz w:val="44"/>
      <w:szCs w:val="44"/>
    </w:rPr>
  </w:style>
  <w:style w:type="character" w:customStyle="1" w:styleId="Heading2Char">
    <w:name w:val="Heading 2 Char"/>
    <w:link w:val="Heading2"/>
    <w:uiPriority w:val="2"/>
    <w:rsid w:val="00C445EA"/>
    <w:rPr>
      <w:rFonts w:asciiTheme="majorHAnsi" w:hAnsiTheme="majorHAnsi" w:cs="Times New Roman"/>
      <w:bCs/>
      <w:iCs/>
      <w:color w:val="14377D" w:themeColor="accent1"/>
      <w:sz w:val="32"/>
      <w:szCs w:val="28"/>
    </w:rPr>
  </w:style>
  <w:style w:type="character" w:customStyle="1" w:styleId="Heading3Char">
    <w:name w:val="Heading 3 Char"/>
    <w:link w:val="Heading3"/>
    <w:uiPriority w:val="2"/>
    <w:rsid w:val="000309BF"/>
    <w:rPr>
      <w:rFonts w:asciiTheme="majorHAnsi" w:eastAsia="Times New Roman" w:hAnsiTheme="majorHAnsi" w:cs="Times New Roman"/>
      <w:bCs/>
      <w:color w:val="14377D" w:themeColor="accent1"/>
      <w:szCs w:val="28"/>
    </w:rPr>
  </w:style>
  <w:style w:type="character" w:customStyle="1" w:styleId="Heading4Char">
    <w:name w:val="Heading 4 Char"/>
    <w:link w:val="Heading4"/>
    <w:uiPriority w:val="2"/>
    <w:rsid w:val="00FA2D81"/>
    <w:rPr>
      <w:rFonts w:asciiTheme="majorHAnsi" w:eastAsia="Calibri" w:hAnsiTheme="majorHAnsi" w:cs="Calibri"/>
      <w:color w:val="14377D" w:themeColor="accent1"/>
    </w:rPr>
  </w:style>
  <w:style w:type="character" w:customStyle="1" w:styleId="Heading5Char">
    <w:name w:val="Heading 5 Char"/>
    <w:link w:val="Heading5"/>
    <w:uiPriority w:val="2"/>
    <w:rsid w:val="0049580C"/>
    <w:rPr>
      <w:rFonts w:asciiTheme="majorHAnsi" w:eastAsia="Calibri" w:hAnsiTheme="majorHAnsi" w:cs="Calibr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Bullet">
    <w:name w:val="List Bullet"/>
    <w:basedOn w:val="Normal"/>
    <w:uiPriority w:val="3"/>
    <w:qFormat/>
    <w:rsid w:val="00412606"/>
    <w:pPr>
      <w:numPr>
        <w:numId w:val="3"/>
      </w:numPr>
    </w:pPr>
  </w:style>
  <w:style w:type="paragraph" w:styleId="Title">
    <w:name w:val="Title"/>
    <w:basedOn w:val="Normal"/>
    <w:next w:val="Normal"/>
    <w:link w:val="TitleChar"/>
    <w:qFormat/>
    <w:rsid w:val="00412606"/>
    <w:pPr>
      <w:spacing w:after="0" w:line="240" w:lineRule="auto"/>
      <w:contextualSpacing/>
    </w:pPr>
    <w:rPr>
      <w:rFonts w:asciiTheme="majorHAnsi" w:eastAsiaTheme="majorEastAsia" w:hAnsiTheme="majorHAnsi" w:cstheme="majorBidi"/>
      <w:color w:val="14377D" w:themeColor="accent1"/>
      <w:spacing w:val="-10"/>
      <w:kern w:val="28"/>
      <w:sz w:val="56"/>
      <w:szCs w:val="56"/>
    </w:rPr>
  </w:style>
  <w:style w:type="character" w:customStyle="1" w:styleId="TitleChar">
    <w:name w:val="Title Char"/>
    <w:basedOn w:val="DefaultParagraphFont"/>
    <w:link w:val="Title"/>
    <w:rsid w:val="00412606"/>
    <w:rPr>
      <w:rFonts w:asciiTheme="majorHAnsi" w:eastAsiaTheme="majorEastAsia" w:hAnsiTheme="majorHAnsi" w:cstheme="majorBidi"/>
      <w:color w:val="14377D" w:themeColor="accent1"/>
      <w:spacing w:val="-10"/>
      <w:kern w:val="28"/>
      <w:sz w:val="56"/>
      <w:szCs w:val="56"/>
    </w:rPr>
  </w:style>
  <w:style w:type="paragraph" w:styleId="Header">
    <w:name w:val="header"/>
    <w:basedOn w:val="Normal"/>
    <w:link w:val="HeaderChar"/>
    <w:uiPriority w:val="99"/>
    <w:semiHidden/>
    <w:rsid w:val="003151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12606"/>
    <w:rPr>
      <w:rFonts w:ascii="VIC" w:hAnsi="VIC"/>
      <w:sz w:val="24"/>
    </w:rPr>
  </w:style>
  <w:style w:type="character" w:styleId="Hyperlink">
    <w:name w:val="Hyperlink"/>
    <w:basedOn w:val="DefaultParagraphFont"/>
    <w:uiPriority w:val="99"/>
    <w:unhideWhenUsed/>
    <w:rsid w:val="009F7507"/>
    <w:rPr>
      <w:rFonts w:asciiTheme="minorHAnsi" w:hAnsiTheme="minorHAnsi"/>
      <w:b w:val="0"/>
      <w:color w:val="auto"/>
      <w:u w:val="single"/>
    </w:rPr>
  </w:style>
  <w:style w:type="character" w:styleId="UnresolvedMention">
    <w:name w:val="Unresolved Mention"/>
    <w:basedOn w:val="DefaultParagraphFont"/>
    <w:uiPriority w:val="99"/>
    <w:semiHidden/>
    <w:unhideWhenUsed/>
    <w:rsid w:val="00A16D22"/>
    <w:rPr>
      <w:color w:val="605E5C"/>
      <w:shd w:val="clear" w:color="auto" w:fill="E1DFDD"/>
    </w:rPr>
  </w:style>
  <w:style w:type="paragraph" w:styleId="TOCHeading">
    <w:name w:val="TOC Heading"/>
    <w:basedOn w:val="Heading1"/>
    <w:next w:val="Normal"/>
    <w:uiPriority w:val="39"/>
    <w:semiHidden/>
    <w:qFormat/>
    <w:rsid w:val="00BF0646"/>
    <w:pPr>
      <w:pageBreakBefore w:val="0"/>
      <w:outlineLvl w:val="9"/>
    </w:pPr>
    <w:rPr>
      <w:rFonts w:eastAsiaTheme="majorEastAsia" w:cstheme="majorBidi"/>
      <w:sz w:val="32"/>
      <w:szCs w:val="32"/>
      <w:lang w:val="en-US" w:eastAsia="en-US"/>
    </w:rPr>
  </w:style>
  <w:style w:type="paragraph" w:styleId="TOC1">
    <w:name w:val="toc 1"/>
    <w:basedOn w:val="Normal"/>
    <w:next w:val="Normal"/>
    <w:autoRedefine/>
    <w:uiPriority w:val="39"/>
    <w:rsid w:val="006C7BAE"/>
    <w:pPr>
      <w:tabs>
        <w:tab w:val="right" w:leader="dot" w:pos="9628"/>
      </w:tabs>
      <w:spacing w:line="264" w:lineRule="auto"/>
    </w:pPr>
  </w:style>
  <w:style w:type="paragraph" w:styleId="TOC2">
    <w:name w:val="toc 2"/>
    <w:basedOn w:val="Normal"/>
    <w:next w:val="Normal"/>
    <w:autoRedefine/>
    <w:uiPriority w:val="39"/>
    <w:semiHidden/>
    <w:rsid w:val="005F57EC"/>
    <w:pPr>
      <w:tabs>
        <w:tab w:val="left" w:pos="9072"/>
      </w:tabs>
      <w:spacing w:after="100"/>
      <w:ind w:left="220"/>
    </w:pPr>
  </w:style>
  <w:style w:type="paragraph" w:styleId="TOC3">
    <w:name w:val="toc 3"/>
    <w:basedOn w:val="Normal"/>
    <w:next w:val="Normal"/>
    <w:autoRedefine/>
    <w:uiPriority w:val="39"/>
    <w:semiHidden/>
    <w:rsid w:val="005F57EC"/>
    <w:pPr>
      <w:tabs>
        <w:tab w:val="left" w:pos="9072"/>
      </w:tabs>
      <w:spacing w:after="100"/>
      <w:ind w:left="440"/>
    </w:pPr>
  </w:style>
  <w:style w:type="paragraph" w:styleId="ListParagraph">
    <w:name w:val="List Paragraph"/>
    <w:basedOn w:val="Normal"/>
    <w:uiPriority w:val="34"/>
    <w:semiHidden/>
    <w:qFormat/>
    <w:rsid w:val="00C30327"/>
    <w:pPr>
      <w:contextualSpacing/>
    </w:pPr>
  </w:style>
  <w:style w:type="paragraph" w:styleId="TOC4">
    <w:name w:val="toc 4"/>
    <w:basedOn w:val="Normal"/>
    <w:next w:val="Normal"/>
    <w:autoRedefine/>
    <w:uiPriority w:val="39"/>
    <w:semiHidden/>
    <w:rsid w:val="00AF3ECA"/>
    <w:pPr>
      <w:spacing w:before="0" w:after="100" w:line="259" w:lineRule="auto"/>
      <w:ind w:left="660"/>
    </w:pPr>
    <w:rPr>
      <w:sz w:val="22"/>
    </w:rPr>
  </w:style>
  <w:style w:type="paragraph" w:styleId="TOC5">
    <w:name w:val="toc 5"/>
    <w:basedOn w:val="Normal"/>
    <w:next w:val="Normal"/>
    <w:autoRedefine/>
    <w:uiPriority w:val="39"/>
    <w:semiHidden/>
    <w:rsid w:val="00AF3ECA"/>
    <w:pPr>
      <w:spacing w:before="0" w:after="100" w:line="259" w:lineRule="auto"/>
      <w:ind w:left="880"/>
    </w:pPr>
    <w:rPr>
      <w:sz w:val="22"/>
    </w:rPr>
  </w:style>
  <w:style w:type="paragraph" w:styleId="TOC6">
    <w:name w:val="toc 6"/>
    <w:basedOn w:val="Normal"/>
    <w:next w:val="Normal"/>
    <w:autoRedefine/>
    <w:uiPriority w:val="39"/>
    <w:semiHidden/>
    <w:rsid w:val="00AF3ECA"/>
    <w:pPr>
      <w:spacing w:before="0" w:after="100" w:line="259" w:lineRule="auto"/>
      <w:ind w:left="1100"/>
    </w:pPr>
    <w:rPr>
      <w:sz w:val="22"/>
    </w:rPr>
  </w:style>
  <w:style w:type="paragraph" w:styleId="TOC7">
    <w:name w:val="toc 7"/>
    <w:basedOn w:val="Normal"/>
    <w:next w:val="Normal"/>
    <w:autoRedefine/>
    <w:uiPriority w:val="39"/>
    <w:semiHidden/>
    <w:rsid w:val="00AF3ECA"/>
    <w:pPr>
      <w:spacing w:before="0" w:after="100" w:line="259" w:lineRule="auto"/>
      <w:ind w:left="1320"/>
    </w:pPr>
    <w:rPr>
      <w:sz w:val="22"/>
    </w:rPr>
  </w:style>
  <w:style w:type="paragraph" w:styleId="TOC8">
    <w:name w:val="toc 8"/>
    <w:basedOn w:val="Normal"/>
    <w:next w:val="Normal"/>
    <w:autoRedefine/>
    <w:uiPriority w:val="39"/>
    <w:semiHidden/>
    <w:rsid w:val="00AF3ECA"/>
    <w:pPr>
      <w:spacing w:before="0" w:after="100" w:line="259" w:lineRule="auto"/>
      <w:ind w:left="1540"/>
    </w:pPr>
    <w:rPr>
      <w:sz w:val="22"/>
    </w:rPr>
  </w:style>
  <w:style w:type="paragraph" w:styleId="TOC9">
    <w:name w:val="toc 9"/>
    <w:basedOn w:val="Normal"/>
    <w:next w:val="Normal"/>
    <w:autoRedefine/>
    <w:uiPriority w:val="39"/>
    <w:semiHidden/>
    <w:rsid w:val="00AF3ECA"/>
    <w:pPr>
      <w:spacing w:before="0" w:after="100" w:line="259" w:lineRule="auto"/>
      <w:ind w:left="1760"/>
    </w:pPr>
    <w:rPr>
      <w:sz w:val="22"/>
    </w:rPr>
  </w:style>
  <w:style w:type="paragraph" w:styleId="EndnoteText">
    <w:name w:val="endnote text"/>
    <w:basedOn w:val="Normal"/>
    <w:link w:val="EndnoteTextChar"/>
    <w:uiPriority w:val="99"/>
    <w:semiHidden/>
    <w:unhideWhenUsed/>
    <w:rsid w:val="0071569E"/>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71569E"/>
    <w:rPr>
      <w:rFonts w:ascii="VIC" w:eastAsia="Times New Roman" w:hAnsi="VIC" w:cs="Times New Roman"/>
      <w:sz w:val="20"/>
      <w:szCs w:val="20"/>
    </w:rPr>
  </w:style>
  <w:style w:type="character" w:styleId="EndnoteReference">
    <w:name w:val="endnote reference"/>
    <w:basedOn w:val="DefaultParagraphFont"/>
    <w:uiPriority w:val="99"/>
    <w:semiHidden/>
    <w:unhideWhenUsed/>
    <w:rsid w:val="0071569E"/>
    <w:rPr>
      <w:vertAlign w:val="superscript"/>
    </w:rPr>
  </w:style>
  <w:style w:type="table" w:styleId="TableGrid0">
    <w:name w:val="Table Grid"/>
    <w:basedOn w:val="TableNormal"/>
    <w:uiPriority w:val="39"/>
    <w:rsid w:val="004A55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rsid w:val="00BE4C63"/>
    <w:pPr>
      <w:spacing w:before="0" w:after="0" w:line="240" w:lineRule="auto"/>
      <w:jc w:val="right"/>
    </w:pPr>
  </w:style>
  <w:style w:type="character" w:customStyle="1" w:styleId="FooterChar">
    <w:name w:val="Footer Char"/>
    <w:basedOn w:val="DefaultParagraphFont"/>
    <w:link w:val="Footer"/>
    <w:uiPriority w:val="99"/>
    <w:semiHidden/>
    <w:rsid w:val="00412606"/>
    <w:rPr>
      <w:rFonts w:ascii="VIC" w:hAnsi="VIC"/>
      <w:sz w:val="24"/>
    </w:rPr>
  </w:style>
  <w:style w:type="paragraph" w:styleId="FootnoteText">
    <w:name w:val="footnote text"/>
    <w:basedOn w:val="Normal"/>
    <w:link w:val="FootnoteTextChar"/>
    <w:uiPriority w:val="99"/>
    <w:rsid w:val="00870102"/>
    <w:pPr>
      <w:spacing w:before="0" w:line="280" w:lineRule="atLeast"/>
    </w:pPr>
    <w:rPr>
      <w:sz w:val="22"/>
      <w:szCs w:val="20"/>
    </w:rPr>
  </w:style>
  <w:style w:type="character" w:customStyle="1" w:styleId="FootnoteTextChar">
    <w:name w:val="Footnote Text Char"/>
    <w:basedOn w:val="DefaultParagraphFont"/>
    <w:link w:val="FootnoteText"/>
    <w:uiPriority w:val="99"/>
    <w:rsid w:val="00870102"/>
    <w:rPr>
      <w:sz w:val="22"/>
      <w:szCs w:val="20"/>
    </w:rPr>
  </w:style>
  <w:style w:type="character" w:styleId="FootnoteReference">
    <w:name w:val="footnote reference"/>
    <w:basedOn w:val="DefaultParagraphFont"/>
    <w:uiPriority w:val="99"/>
    <w:rsid w:val="00013E18"/>
    <w:rPr>
      <w:b/>
      <w:bCs/>
      <w:color w:val="14377D" w:themeColor="accent1"/>
      <w:vertAlign w:val="superscript"/>
    </w:rPr>
  </w:style>
  <w:style w:type="table" w:customStyle="1" w:styleId="AVTable">
    <w:name w:val="AV Table"/>
    <w:basedOn w:val="TableNormal"/>
    <w:uiPriority w:val="99"/>
    <w:rsid w:val="005F6967"/>
    <w:pPr>
      <w:spacing w:after="0" w:line="240" w:lineRule="auto"/>
    </w:pPr>
    <w:tblPr>
      <w:tblBorders>
        <w:top w:val="single" w:sz="4" w:space="0" w:color="14377D"/>
        <w:left w:val="single" w:sz="4" w:space="0" w:color="14377D"/>
        <w:bottom w:val="single" w:sz="4" w:space="0" w:color="14377D"/>
        <w:right w:val="single" w:sz="4" w:space="0" w:color="14377D"/>
        <w:insideH w:val="single" w:sz="4" w:space="0" w:color="14377D"/>
        <w:insideV w:val="single" w:sz="4" w:space="0" w:color="14377D"/>
      </w:tblBorders>
    </w:tblPr>
    <w:tblStylePr w:type="firstRow">
      <w:rPr>
        <w:rFonts w:asciiTheme="majorHAnsi" w:hAnsiTheme="majorHAnsi"/>
        <w:b w:val="0"/>
        <w:sz w:val="24"/>
      </w:rPr>
      <w:tblPr/>
      <w:tcPr>
        <w:shd w:val="clear" w:color="auto" w:fill="DCE5F4"/>
      </w:tcPr>
    </w:tblStylePr>
  </w:style>
  <w:style w:type="character" w:customStyle="1" w:styleId="Style75ptSuperscript">
    <w:name w:val="Style 7.5 pt Superscript"/>
    <w:basedOn w:val="DefaultParagraphFont"/>
    <w:uiPriority w:val="9"/>
    <w:semiHidden/>
    <w:rsid w:val="00CA50EF"/>
    <w:rPr>
      <w:b/>
      <w:color w:val="00B050"/>
      <w:sz w:val="36"/>
      <w:vertAlign w:val="superscript"/>
    </w:rPr>
  </w:style>
  <w:style w:type="character" w:customStyle="1" w:styleId="Style75ptSuperscript1">
    <w:name w:val="Style 7.5 pt Superscript1"/>
    <w:basedOn w:val="DefaultParagraphFont"/>
    <w:uiPriority w:val="9"/>
    <w:semiHidden/>
    <w:rsid w:val="002B23B1"/>
    <w:rPr>
      <w:b/>
      <w:color w:val="ED7D31" w:themeColor="accent2"/>
      <w:sz w:val="40"/>
      <w:vertAlign w:val="superscript"/>
    </w:rPr>
  </w:style>
  <w:style w:type="character" w:styleId="CommentReference">
    <w:name w:val="annotation reference"/>
    <w:basedOn w:val="DefaultParagraphFont"/>
    <w:uiPriority w:val="99"/>
    <w:semiHidden/>
    <w:unhideWhenUsed/>
    <w:rsid w:val="004E7CF2"/>
    <w:rPr>
      <w:sz w:val="16"/>
      <w:szCs w:val="16"/>
    </w:rPr>
  </w:style>
  <w:style w:type="paragraph" w:styleId="CommentText">
    <w:name w:val="annotation text"/>
    <w:basedOn w:val="Normal"/>
    <w:link w:val="CommentTextChar"/>
    <w:uiPriority w:val="99"/>
    <w:semiHidden/>
    <w:unhideWhenUsed/>
    <w:rsid w:val="004E7CF2"/>
    <w:pPr>
      <w:spacing w:line="240" w:lineRule="auto"/>
    </w:pPr>
    <w:rPr>
      <w:sz w:val="20"/>
      <w:szCs w:val="20"/>
    </w:rPr>
  </w:style>
  <w:style w:type="character" w:customStyle="1" w:styleId="CommentTextChar">
    <w:name w:val="Comment Text Char"/>
    <w:basedOn w:val="DefaultParagraphFont"/>
    <w:link w:val="CommentText"/>
    <w:uiPriority w:val="99"/>
    <w:semiHidden/>
    <w:rsid w:val="004E7CF2"/>
    <w:rPr>
      <w:rFonts w:ascii="VIC" w:hAnsi="VIC"/>
      <w:sz w:val="20"/>
      <w:szCs w:val="20"/>
    </w:rPr>
  </w:style>
  <w:style w:type="paragraph" w:styleId="CommentSubject">
    <w:name w:val="annotation subject"/>
    <w:basedOn w:val="CommentText"/>
    <w:next w:val="CommentText"/>
    <w:link w:val="CommentSubjectChar"/>
    <w:uiPriority w:val="99"/>
    <w:semiHidden/>
    <w:unhideWhenUsed/>
    <w:rsid w:val="004E7CF2"/>
    <w:rPr>
      <w:b/>
      <w:bCs/>
    </w:rPr>
  </w:style>
  <w:style w:type="character" w:customStyle="1" w:styleId="CommentSubjectChar">
    <w:name w:val="Comment Subject Char"/>
    <w:basedOn w:val="CommentTextChar"/>
    <w:link w:val="CommentSubject"/>
    <w:uiPriority w:val="99"/>
    <w:semiHidden/>
    <w:rsid w:val="004E7CF2"/>
    <w:rPr>
      <w:rFonts w:ascii="VIC" w:hAnsi="VIC"/>
      <w:b/>
      <w:bCs/>
      <w:sz w:val="20"/>
      <w:szCs w:val="20"/>
    </w:rPr>
  </w:style>
  <w:style w:type="paragraph" w:styleId="Subtitle">
    <w:name w:val="Subtitle"/>
    <w:basedOn w:val="Normal"/>
    <w:next w:val="Normal"/>
    <w:link w:val="SubtitleChar"/>
    <w:uiPriority w:val="1"/>
    <w:semiHidden/>
    <w:rsid w:val="00412606"/>
    <w:pPr>
      <w:numPr>
        <w:ilvl w:val="1"/>
      </w:numPr>
      <w:spacing w:before="240" w:after="0"/>
    </w:pPr>
    <w:rPr>
      <w:rFonts w:asciiTheme="majorHAnsi" w:hAnsiTheme="majorHAnsi"/>
      <w:color w:val="14377D" w:themeColor="accent1"/>
      <w:spacing w:val="15"/>
      <w:sz w:val="22"/>
    </w:rPr>
  </w:style>
  <w:style w:type="character" w:customStyle="1" w:styleId="SubtitleChar">
    <w:name w:val="Subtitle Char"/>
    <w:basedOn w:val="DefaultParagraphFont"/>
    <w:link w:val="Subtitle"/>
    <w:uiPriority w:val="1"/>
    <w:semiHidden/>
    <w:rsid w:val="00361745"/>
    <w:rPr>
      <w:rFonts w:asciiTheme="majorHAnsi" w:hAnsiTheme="majorHAnsi"/>
      <w:color w:val="14377D" w:themeColor="accent1"/>
      <w:spacing w:val="15"/>
      <w:sz w:val="22"/>
    </w:rPr>
  </w:style>
  <w:style w:type="paragraph" w:styleId="ListNumber">
    <w:name w:val="List Number"/>
    <w:basedOn w:val="ListParagraph"/>
    <w:uiPriority w:val="3"/>
    <w:qFormat/>
    <w:rsid w:val="00FA2D81"/>
  </w:style>
  <w:style w:type="paragraph" w:styleId="ListNumber2">
    <w:name w:val="List Number 2"/>
    <w:basedOn w:val="Normal"/>
    <w:uiPriority w:val="3"/>
    <w:rsid w:val="00412606"/>
    <w:pPr>
      <w:contextualSpacing/>
    </w:pPr>
  </w:style>
  <w:style w:type="paragraph" w:styleId="ListNumber3">
    <w:name w:val="List Number 3"/>
    <w:basedOn w:val="Normal"/>
    <w:uiPriority w:val="3"/>
    <w:rsid w:val="00412606"/>
    <w:pPr>
      <w:contextualSpacing/>
    </w:pPr>
  </w:style>
  <w:style w:type="paragraph" w:styleId="ListBullet2">
    <w:name w:val="List Bullet 2"/>
    <w:basedOn w:val="Normal"/>
    <w:uiPriority w:val="3"/>
    <w:rsid w:val="00412606"/>
    <w:pPr>
      <w:numPr>
        <w:ilvl w:val="1"/>
        <w:numId w:val="3"/>
      </w:numPr>
    </w:pPr>
  </w:style>
  <w:style w:type="paragraph" w:styleId="ListBullet3">
    <w:name w:val="List Bullet 3"/>
    <w:basedOn w:val="Normal"/>
    <w:uiPriority w:val="3"/>
    <w:rsid w:val="00412606"/>
    <w:pPr>
      <w:numPr>
        <w:ilvl w:val="2"/>
        <w:numId w:val="3"/>
      </w:numPr>
    </w:pPr>
  </w:style>
  <w:style w:type="character" w:customStyle="1" w:styleId="Bold">
    <w:name w:val="Bold"/>
    <w:uiPriority w:val="1"/>
    <w:qFormat/>
    <w:rsid w:val="00FA2D81"/>
    <w:rPr>
      <w:rFonts w:asciiTheme="majorHAnsi" w:hAnsiTheme="majorHAnsi"/>
      <w:b w:val="0"/>
      <w:bCs/>
    </w:rPr>
  </w:style>
  <w:style w:type="paragraph" w:customStyle="1" w:styleId="NoteListStyle2">
    <w:name w:val="Note List Style 2"/>
    <w:basedOn w:val="ListParagraph"/>
    <w:uiPriority w:val="2"/>
    <w:semiHidden/>
    <w:qFormat/>
    <w:rsid w:val="004B199C"/>
    <w:pPr>
      <w:keepNext/>
      <w:numPr>
        <w:ilvl w:val="1"/>
        <w:numId w:val="8"/>
      </w:numPr>
      <w:spacing w:before="240"/>
      <w:contextualSpacing w:val="0"/>
      <w:outlineLvl w:val="2"/>
    </w:pPr>
    <w:rPr>
      <w:rFonts w:asciiTheme="majorHAnsi" w:hAnsiTheme="majorHAnsi"/>
      <w:caps/>
      <w:color w:val="14377D" w:themeColor="accent1"/>
    </w:rPr>
  </w:style>
  <w:style w:type="paragraph" w:customStyle="1" w:styleId="NoteListStyle1">
    <w:name w:val="Note List Style 1"/>
    <w:basedOn w:val="NoteListStyle2"/>
    <w:uiPriority w:val="2"/>
    <w:semiHidden/>
    <w:qFormat/>
    <w:rsid w:val="00D40C64"/>
    <w:pPr>
      <w:numPr>
        <w:ilvl w:val="0"/>
      </w:numPr>
      <w:outlineLvl w:val="1"/>
    </w:pPr>
    <w:rPr>
      <w:sz w:val="28"/>
    </w:rPr>
  </w:style>
  <w:style w:type="paragraph" w:customStyle="1" w:styleId="NoteListStyle3">
    <w:name w:val="Note List Style 3"/>
    <w:basedOn w:val="NoteListStyle2"/>
    <w:uiPriority w:val="2"/>
    <w:semiHidden/>
    <w:qFormat/>
    <w:rsid w:val="004B199C"/>
    <w:pPr>
      <w:numPr>
        <w:ilvl w:val="2"/>
      </w:numPr>
      <w:outlineLvl w:val="3"/>
    </w:pPr>
    <w:rPr>
      <w:caps w:val="0"/>
    </w:rPr>
  </w:style>
  <w:style w:type="paragraph" w:customStyle="1" w:styleId="NoteListStyle4">
    <w:name w:val="Note List Style 4"/>
    <w:basedOn w:val="NoteListStyle3"/>
    <w:uiPriority w:val="2"/>
    <w:semiHidden/>
    <w:qFormat/>
    <w:rsid w:val="000309BF"/>
    <w:pPr>
      <w:numPr>
        <w:ilvl w:val="3"/>
      </w:numPr>
      <w:spacing w:before="120" w:after="100" w:afterAutospacing="1"/>
    </w:pPr>
    <w:rPr>
      <w:rFonts w:asciiTheme="minorHAnsi" w:hAnsiTheme="minorHAnsi"/>
      <w:color w:val="auto"/>
    </w:rPr>
  </w:style>
  <w:style w:type="paragraph" w:styleId="Quote">
    <w:name w:val="Quote"/>
    <w:basedOn w:val="Normal"/>
    <w:next w:val="Normal"/>
    <w:link w:val="QuoteChar"/>
    <w:uiPriority w:val="99"/>
    <w:qFormat/>
    <w:rsid w:val="00812B3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812B31"/>
    <w:rPr>
      <w:i/>
      <w:iCs/>
      <w:color w:val="404040" w:themeColor="text1" w:themeTint="BF"/>
    </w:rPr>
  </w:style>
  <w:style w:type="paragraph" w:customStyle="1" w:styleId="NotesListlvl1">
    <w:name w:val="Notes List lvl1"/>
    <w:basedOn w:val="ListParagraph"/>
    <w:uiPriority w:val="2"/>
    <w:qFormat/>
    <w:rsid w:val="0049580C"/>
    <w:pPr>
      <w:numPr>
        <w:numId w:val="26"/>
      </w:numPr>
    </w:pPr>
    <w:rPr>
      <w:sz w:val="22"/>
    </w:rPr>
  </w:style>
  <w:style w:type="numbering" w:customStyle="1" w:styleId="NotesList">
    <w:name w:val="Notes List"/>
    <w:uiPriority w:val="99"/>
    <w:rsid w:val="0049580C"/>
    <w:pPr>
      <w:numPr>
        <w:numId w:val="21"/>
      </w:numPr>
    </w:pPr>
  </w:style>
  <w:style w:type="numbering" w:customStyle="1" w:styleId="NoteListStyle">
    <w:name w:val="Note List Style"/>
    <w:uiPriority w:val="99"/>
    <w:rsid w:val="0049580C"/>
    <w:pPr>
      <w:numPr>
        <w:numId w:val="24"/>
      </w:numPr>
    </w:pPr>
  </w:style>
  <w:style w:type="paragraph" w:customStyle="1" w:styleId="NotesListlvl2">
    <w:name w:val="Notes List lvl2"/>
    <w:basedOn w:val="NotesListlvl1"/>
    <w:uiPriority w:val="2"/>
    <w:qFormat/>
    <w:rsid w:val="0049580C"/>
    <w:pPr>
      <w:numPr>
        <w:ilvl w:val="1"/>
      </w:numPr>
    </w:pPr>
  </w:style>
  <w:style w:type="paragraph" w:customStyle="1" w:styleId="Notes">
    <w:name w:val="Notes"/>
    <w:basedOn w:val="NotesListlvl1"/>
    <w:uiPriority w:val="2"/>
    <w:qFormat/>
    <w:rsid w:val="00F519C4"/>
    <w:pPr>
      <w:numPr>
        <w:numId w:val="0"/>
      </w:numPr>
    </w:pPr>
  </w:style>
  <w:style w:type="numbering" w:customStyle="1" w:styleId="NumberedListStyle">
    <w:name w:val="Numbered List Style"/>
    <w:uiPriority w:val="99"/>
    <w:rsid w:val="00DB0BD4"/>
    <w:pPr>
      <w:numPr>
        <w:numId w:val="31"/>
      </w:numPr>
    </w:pPr>
  </w:style>
  <w:style w:type="paragraph" w:customStyle="1" w:styleId="NumberedListStyle2lvl1">
    <w:name w:val="Numbered List Style 2 lvl1"/>
    <w:basedOn w:val="ListParagraph"/>
    <w:uiPriority w:val="3"/>
    <w:semiHidden/>
    <w:qFormat/>
    <w:rsid w:val="00DB0BD4"/>
    <w:pPr>
      <w:numPr>
        <w:numId w:val="2"/>
      </w:numPr>
    </w:pPr>
  </w:style>
  <w:style w:type="paragraph" w:customStyle="1" w:styleId="NumberedListStyleB">
    <w:name w:val="Numbered List Style (B)"/>
    <w:basedOn w:val="ListParagraph"/>
    <w:uiPriority w:val="39"/>
    <w:semiHidden/>
    <w:qFormat/>
    <w:rsid w:val="001E3921"/>
    <w:pPr>
      <w:numPr>
        <w:numId w:val="33"/>
      </w:numPr>
    </w:pPr>
  </w:style>
  <w:style w:type="paragraph" w:customStyle="1" w:styleId="NoParagraphStyle">
    <w:name w:val="[No Paragraph Style]"/>
    <w:rsid w:val="00311CE1"/>
    <w:pPr>
      <w:autoSpaceDE w:val="0"/>
      <w:autoSpaceDN w:val="0"/>
      <w:adjustRightInd w:val="0"/>
      <w:spacing w:after="0" w:line="288" w:lineRule="auto"/>
      <w:textAlignment w:val="center"/>
    </w:pPr>
    <w:rPr>
      <w:rFonts w:ascii="Minion Pro" w:hAnsi="Minion Pro" w:cs="Minion Pro"/>
      <w:color w:val="000000"/>
      <w:lang w:val="en-GB"/>
    </w:rPr>
  </w:style>
  <w:style w:type="paragraph" w:customStyle="1" w:styleId="H1">
    <w:name w:val="H1"/>
    <w:basedOn w:val="NoParagraphStyle"/>
    <w:uiPriority w:val="99"/>
    <w:rsid w:val="00311CE1"/>
    <w:pPr>
      <w:suppressAutoHyphens/>
    </w:pPr>
    <w:rPr>
      <w:rFonts w:ascii="Urbanist" w:hAnsi="Urbanist" w:cs="Urbanist"/>
      <w:b/>
      <w:bCs/>
      <w:color w:val="263373"/>
      <w:spacing w:val="17"/>
      <w:sz w:val="84"/>
      <w:szCs w:val="84"/>
    </w:rPr>
  </w:style>
  <w:style w:type="paragraph" w:customStyle="1" w:styleId="H3">
    <w:name w:val="H3"/>
    <w:basedOn w:val="NoParagraphStyle"/>
    <w:uiPriority w:val="99"/>
    <w:rsid w:val="00311CE1"/>
    <w:pPr>
      <w:suppressAutoHyphens/>
      <w:spacing w:after="85" w:line="300" w:lineRule="atLeast"/>
    </w:pPr>
    <w:rPr>
      <w:rFonts w:ascii="Urbanist" w:hAnsi="Urbanist" w:cs="Urbanist"/>
      <w:color w:val="263373"/>
      <w:spacing w:val="5"/>
    </w:rPr>
  </w:style>
  <w:style w:type="paragraph" w:customStyle="1" w:styleId="H2">
    <w:name w:val="H2"/>
    <w:basedOn w:val="H3"/>
    <w:uiPriority w:val="99"/>
    <w:rsid w:val="00311CE1"/>
    <w:pPr>
      <w:spacing w:before="85" w:after="113" w:line="360" w:lineRule="atLeast"/>
    </w:pPr>
    <w:rPr>
      <w:spacing w:val="6"/>
      <w:sz w:val="30"/>
      <w:szCs w:val="30"/>
    </w:rPr>
  </w:style>
  <w:style w:type="paragraph" w:customStyle="1" w:styleId="H2TOC">
    <w:name w:val="H2 (TOC)"/>
    <w:basedOn w:val="H3"/>
    <w:uiPriority w:val="99"/>
    <w:rsid w:val="00311CE1"/>
    <w:pPr>
      <w:spacing w:before="85" w:after="113" w:line="360" w:lineRule="atLeast"/>
    </w:pPr>
    <w:rPr>
      <w:spacing w:val="6"/>
      <w:sz w:val="30"/>
      <w:szCs w:val="30"/>
    </w:rPr>
  </w:style>
  <w:style w:type="paragraph" w:customStyle="1" w:styleId="Body">
    <w:name w:val="Body"/>
    <w:basedOn w:val="H3"/>
    <w:uiPriority w:val="99"/>
    <w:rsid w:val="00311CE1"/>
    <w:pPr>
      <w:spacing w:after="170" w:line="240" w:lineRule="atLeast"/>
    </w:pPr>
    <w:rPr>
      <w:rFonts w:ascii="UrbanistRoman-Regular" w:hAnsi="UrbanistRoman-Regular" w:cs="UrbanistRoman-Regular"/>
      <w:color w:val="1F1F1F"/>
      <w:spacing w:val="7"/>
      <w:sz w:val="18"/>
      <w:szCs w:val="18"/>
    </w:rPr>
  </w:style>
  <w:style w:type="paragraph" w:customStyle="1" w:styleId="BasicParagraph">
    <w:name w:val="[Basic Paragraph]"/>
    <w:basedOn w:val="NoParagraphStyle"/>
    <w:uiPriority w:val="99"/>
    <w:rsid w:val="00311CE1"/>
  </w:style>
  <w:style w:type="paragraph" w:customStyle="1" w:styleId="Intro">
    <w:name w:val="Intro"/>
    <w:basedOn w:val="BasicParagraph"/>
    <w:uiPriority w:val="99"/>
    <w:rsid w:val="00311CE1"/>
    <w:pPr>
      <w:suppressAutoHyphens/>
      <w:spacing w:after="170" w:line="350" w:lineRule="atLeast"/>
    </w:pPr>
    <w:rPr>
      <w:rFonts w:ascii="Urbanist" w:hAnsi="Urbanist" w:cs="Urbanist"/>
      <w:b/>
      <w:bCs/>
      <w:color w:val="263373"/>
      <w:spacing w:val="6"/>
      <w:sz w:val="28"/>
      <w:szCs w:val="28"/>
    </w:rPr>
  </w:style>
  <w:style w:type="paragraph" w:customStyle="1" w:styleId="CaseStudybody">
    <w:name w:val="Case Study body"/>
    <w:basedOn w:val="Body"/>
    <w:uiPriority w:val="99"/>
    <w:rsid w:val="00311CE1"/>
    <w:pPr>
      <w:spacing w:line="270" w:lineRule="atLeast"/>
    </w:pPr>
    <w:rPr>
      <w:spacing w:val="8"/>
      <w:sz w:val="21"/>
      <w:szCs w:val="21"/>
    </w:rPr>
  </w:style>
  <w:style w:type="paragraph" w:customStyle="1" w:styleId="H4">
    <w:name w:val="H4"/>
    <w:basedOn w:val="Body"/>
    <w:uiPriority w:val="99"/>
    <w:rsid w:val="00311CE1"/>
    <w:pPr>
      <w:spacing w:before="85" w:after="85"/>
    </w:pPr>
    <w:rPr>
      <w:rFonts w:ascii="Urbanist" w:hAnsi="Urbanist" w:cs="Urbanist"/>
      <w:color w:val="263373"/>
    </w:rPr>
  </w:style>
  <w:style w:type="paragraph" w:customStyle="1" w:styleId="Bullet1">
    <w:name w:val="Bullet 1"/>
    <w:basedOn w:val="Body"/>
    <w:uiPriority w:val="99"/>
    <w:rsid w:val="00311CE1"/>
    <w:pPr>
      <w:spacing w:after="57"/>
      <w:ind w:left="170" w:hanging="170"/>
    </w:pPr>
  </w:style>
  <w:style w:type="paragraph" w:customStyle="1" w:styleId="Bullet1end">
    <w:name w:val="Bullet 1 end"/>
    <w:basedOn w:val="Body"/>
    <w:uiPriority w:val="99"/>
    <w:rsid w:val="00311CE1"/>
    <w:pPr>
      <w:ind w:left="170" w:hanging="170"/>
    </w:pPr>
  </w:style>
  <w:style w:type="paragraph" w:customStyle="1" w:styleId="BulletNumber">
    <w:name w:val="Bullet Number"/>
    <w:basedOn w:val="Body"/>
    <w:uiPriority w:val="99"/>
    <w:rsid w:val="00311CE1"/>
    <w:pPr>
      <w:ind w:left="283" w:hanging="283"/>
    </w:pPr>
  </w:style>
  <w:style w:type="paragraph" w:customStyle="1" w:styleId="Bulletnumberfootnote">
    <w:name w:val="Bullet number footnote"/>
    <w:basedOn w:val="BulletNumber"/>
    <w:uiPriority w:val="99"/>
    <w:rsid w:val="00311CE1"/>
    <w:pPr>
      <w:spacing w:line="200" w:lineRule="atLeast"/>
      <w:ind w:left="170" w:hanging="170"/>
    </w:pPr>
    <w:rPr>
      <w:spacing w:val="6"/>
      <w:sz w:val="15"/>
      <w:szCs w:val="15"/>
    </w:rPr>
  </w:style>
  <w:style w:type="paragraph" w:customStyle="1" w:styleId="Bulletletterfootnote">
    <w:name w:val="Bullet letter footnote"/>
    <w:basedOn w:val="Body"/>
    <w:uiPriority w:val="99"/>
    <w:rsid w:val="00311CE1"/>
    <w:pPr>
      <w:spacing w:line="200" w:lineRule="atLeast"/>
      <w:ind w:left="170" w:hanging="170"/>
    </w:pPr>
    <w:rPr>
      <w:spacing w:val="6"/>
      <w:sz w:val="15"/>
      <w:szCs w:val="15"/>
    </w:rPr>
  </w:style>
  <w:style w:type="character" w:customStyle="1" w:styleId="BOLD0">
    <w:name w:val="BOLD"/>
    <w:uiPriority w:val="99"/>
    <w:rsid w:val="00311CE1"/>
    <w:rPr>
      <w:b/>
      <w:bCs/>
      <w:color w:val="263373"/>
    </w:rPr>
  </w:style>
  <w:style w:type="character" w:customStyle="1" w:styleId="BLACKWHITE">
    <w:name w:val="BLACK WHITE"/>
    <w:basedOn w:val="BOLD0"/>
    <w:uiPriority w:val="99"/>
    <w:rsid w:val="00311CE1"/>
    <w:rPr>
      <w:b w:val="0"/>
      <w:bCs w:val="0"/>
      <w:outline/>
      <w:color w:val="263373"/>
    </w:rPr>
  </w:style>
  <w:style w:type="character" w:customStyle="1" w:styleId="Italic">
    <w:name w:val="Italic"/>
    <w:uiPriority w:val="99"/>
    <w:rsid w:val="00311CE1"/>
    <w:rPr>
      <w:i/>
      <w:iCs/>
    </w:rPr>
  </w:style>
  <w:style w:type="character" w:customStyle="1" w:styleId="BLACK">
    <w:name w:val="BLACK"/>
    <w:basedOn w:val="BOLD0"/>
    <w:uiPriority w:val="99"/>
    <w:rsid w:val="00311CE1"/>
    <w:rPr>
      <w:b w:val="0"/>
      <w:bCs w:val="0"/>
      <w:color w:val="263373"/>
    </w:rPr>
  </w:style>
  <w:style w:type="character" w:customStyle="1" w:styleId="BOLDWHITE">
    <w:name w:val="BOLD WHITE"/>
    <w:uiPriority w:val="99"/>
    <w:rsid w:val="00311CE1"/>
    <w:rPr>
      <w:b/>
      <w:bCs/>
      <w:outline/>
    </w:rPr>
  </w:style>
  <w:style w:type="character" w:customStyle="1" w:styleId="Boldital">
    <w:name w:val="Bold ital"/>
    <w:basedOn w:val="BOLD0"/>
    <w:uiPriority w:val="99"/>
    <w:rsid w:val="00311CE1"/>
    <w:rPr>
      <w:b/>
      <w:bCs/>
      <w:i/>
      <w:iCs/>
      <w:color w:val="263373"/>
    </w:rPr>
  </w:style>
  <w:style w:type="paragraph" w:customStyle="1" w:styleId="Infographics-big">
    <w:name w:val="Infographics-big"/>
    <w:basedOn w:val="H2"/>
    <w:uiPriority w:val="99"/>
    <w:rsid w:val="00E8539A"/>
    <w:pPr>
      <w:spacing w:line="460" w:lineRule="atLeast"/>
    </w:pPr>
    <w:rPr>
      <w:b/>
      <w:bCs/>
      <w:spacing w:val="7"/>
      <w:sz w:val="36"/>
      <w:szCs w:val="36"/>
    </w:rPr>
  </w:style>
  <w:style w:type="paragraph" w:customStyle="1" w:styleId="Infographics-small">
    <w:name w:val="Infographics-small"/>
    <w:basedOn w:val="H2"/>
    <w:uiPriority w:val="99"/>
    <w:rsid w:val="00E8539A"/>
    <w:pPr>
      <w:spacing w:line="700" w:lineRule="atLeast"/>
    </w:pPr>
    <w:rPr>
      <w:b/>
      <w:bCs/>
      <w:spacing w:val="12"/>
      <w:sz w:val="60"/>
      <w:szCs w:val="60"/>
    </w:rPr>
  </w:style>
  <w:style w:type="character" w:customStyle="1" w:styleId="Boldplain">
    <w:name w:val="Bold plain"/>
    <w:basedOn w:val="Italic"/>
    <w:uiPriority w:val="99"/>
    <w:rsid w:val="00E8539A"/>
    <w:rPr>
      <w:b/>
      <w:bCs/>
      <w:i w:val="0"/>
      <w:iCs w:val="0"/>
    </w:rPr>
  </w:style>
  <w:style w:type="paragraph" w:customStyle="1" w:styleId="Default">
    <w:name w:val="Default"/>
    <w:rsid w:val="008E497E"/>
    <w:pPr>
      <w:autoSpaceDE w:val="0"/>
      <w:autoSpaceDN w:val="0"/>
      <w:adjustRightInd w:val="0"/>
      <w:spacing w:after="0" w:line="240" w:lineRule="auto"/>
    </w:pPr>
    <w:rPr>
      <w:rFonts w:ascii="Arial" w:hAnsi="Arial" w:cs="Arial"/>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mailto:https://www.ambulance.vic.gov.au/about-us/our-performance/" TargetMode="External"/><Relationship Id="rId2" Type="http://schemas.openxmlformats.org/officeDocument/2006/relationships/customXml" Target="../customXml/item1.xml"/><Relationship Id="rId16" Type="http://schemas.openxmlformats.org/officeDocument/2006/relationships/hyperlink" Target="https://www.ambulance.vic.gov.au/about-us/our-performance/"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AV">
      <a:dk1>
        <a:sysClr val="windowText" lastClr="000000"/>
      </a:dk1>
      <a:lt1>
        <a:sysClr val="window" lastClr="FFFFFF"/>
      </a:lt1>
      <a:dk2>
        <a:srgbClr val="44546A"/>
      </a:dk2>
      <a:lt2>
        <a:srgbClr val="E7E6E6"/>
      </a:lt2>
      <a:accent1>
        <a:srgbClr val="14377D"/>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V">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A26E1-0DF0-4BD9-927A-B9894FDF08B2}">
  <ds:schemaRefs>
    <ds:schemaRef ds:uri="http://schemas.openxmlformats.org/officeDocument/2006/bibliography"/>
  </ds:schemaRefs>
</ds:datastoreItem>
</file>

<file path=docMetadata/LabelInfo.xml><?xml version="1.0" encoding="utf-8"?>
<clbl:labelList xmlns:clbl="http://schemas.microsoft.com/office/2020/mipLabelMetadata">
  <clbl:label id="{6350691e-8307-40bd-883b-739c3248eee7}" enabled="1" method="Privileged" siteId="{86b0e251-f8cb-4d7a-abd2-36a8896457e7}" contentBits="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126</Pages>
  <Words>30945</Words>
  <Characters>176393</Characters>
  <Application>Microsoft Office Word</Application>
  <DocSecurity>0</DocSecurity>
  <Lines>1469</Lines>
  <Paragraphs>413</Paragraphs>
  <ScaleCrop>false</ScaleCrop>
  <HeadingPairs>
    <vt:vector size="2" baseType="variant">
      <vt:variant>
        <vt:lpstr>Title</vt:lpstr>
      </vt:variant>
      <vt:variant>
        <vt:i4>1</vt:i4>
      </vt:variant>
    </vt:vector>
  </HeadingPairs>
  <TitlesOfParts>
    <vt:vector size="1" baseType="lpstr">
      <vt:lpstr>Ambulance Victoria 2023-2024 Annual Report</vt:lpstr>
    </vt:vector>
  </TitlesOfParts>
  <Manager/>
  <Company>Ambulance Victoria</Company>
  <LinksUpToDate>false</LinksUpToDate>
  <CharactersWithSpaces>206925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Ambulance Victoria 2023-2024 Annual Report</dc:title>
  <dc:subject/>
  <dc:creator>Buy, Kreisler</dc:creator>
  <cp:keywords/>
  <dc:description/>
  <cp:lastModifiedBy>Buy, Kreisler</cp:lastModifiedBy>
  <cp:revision>2</cp:revision>
  <dcterms:created xsi:type="dcterms:W3CDTF">2025-01-12T22:49:00Z</dcterms:created>
  <dcterms:modified xsi:type="dcterms:W3CDTF">2025-01-12T22:49:00Z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3f81cdc6,6f111b81,391d82f7</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ies>
</file>